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43A69" w:rsidP="00443A6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MSTAT6002 Design a garment range</w:t>
      </w:r>
      <w:r>
        <w:fldChar w:fldCharType="end"/>
      </w:r>
    </w:p>
    <w:p w:rsidR="00443A69" w:rsidP="00443A69">
      <w:pPr>
        <w:pStyle w:val="Version"/>
        <w:sectPr w:rsidSect="002534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340E" w:rsidP="0025340E">
      <w:pPr>
        <w:pStyle w:val="SuperHeading"/>
      </w:pPr>
      <w:r w:rsidRPr="0025340E">
        <w:t>Assessment Requirements for MSTAT6002 Design a garment range</w:t>
      </w:r>
    </w:p>
    <w:p w:rsidR="00000000" w:rsidRPr="0025340E" w:rsidP="0025340E">
      <w:pPr>
        <w:pStyle w:val="Heading1"/>
      </w:pPr>
      <w:bookmarkStart w:id="1" w:name="O_1256664"/>
      <w:bookmarkEnd w:id="1"/>
      <w:r w:rsidRPr="0025340E">
        <w:t>Modification History</w:t>
      </w:r>
    </w:p>
    <w:p w:rsidR="00000000" w:rsidRPr="0025340E" w:rsidP="00443A69">
      <w:pPr>
        <w:pStyle w:val="BodyText"/>
      </w:pPr>
      <w:r w:rsidRPr="0025340E">
        <w:t>Release 1. Unit Code, Title and Application changed. Title changed to broaden application. Element 1 removed. Foundation Skills field populated. Range of Conditions removed with relevant information moved to Knowledge</w:t>
      </w:r>
      <w:r w:rsidRPr="0025340E">
        <w:t xml:space="preserve"> Evidence. Assessment Requirements clarified with generic foundation skills statements moved to appropriate section and duplication with Performance Criteria removed. Supersedes and is equivalent to MSTFD6006 Develop a fashion range.</w:t>
      </w:r>
    </w:p>
    <w:p w:rsidR="00000000" w:rsidRPr="0025340E" w:rsidP="0025340E">
      <w:pPr>
        <w:pStyle w:val="Heading1"/>
      </w:pPr>
      <w:bookmarkStart w:id="2" w:name="O_1256665"/>
      <w:bookmarkEnd w:id="2"/>
      <w:r w:rsidRPr="0025340E">
        <w:t>Per</w:t>
      </w:r>
      <w:r w:rsidRPr="0025340E">
        <w:t>formance Evidence</w:t>
      </w:r>
    </w:p>
    <w:p w:rsidR="00000000" w:rsidRPr="0025340E" w:rsidP="00443A69">
      <w:pPr>
        <w:pStyle w:val="BodyText"/>
      </w:pPr>
      <w:r w:rsidRPr="0025340E">
        <w:t>There must be evidence the candidate has completed the tasks outlined in the elements and performance criteria of this unit, and demonstrated the ability to:</w:t>
      </w:r>
    </w:p>
    <w:p w:rsidR="00000000" w:rsidRPr="0025340E" w:rsidP="0025340E">
      <w:pPr>
        <w:pStyle w:val="ListBullet"/>
      </w:pPr>
      <w:r w:rsidRPr="0025340E">
        <w:t>design, cost and present concepts for a garment range of at least 10 pieces, wi</w:t>
      </w:r>
      <w:r w:rsidRPr="0025340E">
        <w:t>th concepts to demonstrate cohesion in use of the elements and principles of design and respond to all of the following aspects of the design brief:</w:t>
      </w:r>
    </w:p>
    <w:p w:rsidR="00000000" w:rsidRPr="0025340E" w:rsidP="0025340E">
      <w:pPr>
        <w:pStyle w:val="ListBullet2"/>
      </w:pPr>
      <w:r w:rsidRPr="0025340E">
        <w:t>business goals</w:t>
      </w:r>
    </w:p>
    <w:p w:rsidR="00000000" w:rsidRPr="0025340E" w:rsidP="0025340E">
      <w:pPr>
        <w:pStyle w:val="ListBullet2"/>
      </w:pPr>
      <w:r w:rsidRPr="0025340E">
        <w:t>end-use requirements</w:t>
      </w:r>
    </w:p>
    <w:p w:rsidR="00000000" w:rsidRPr="0025340E" w:rsidP="0025340E">
      <w:pPr>
        <w:pStyle w:val="ListBullet2"/>
      </w:pPr>
      <w:r w:rsidRPr="0025340E">
        <w:t xml:space="preserve">ethical, sustainability and product stewardship considerations </w:t>
      </w:r>
    </w:p>
    <w:p w:rsidR="00000000" w:rsidRPr="0025340E" w:rsidP="0025340E">
      <w:pPr>
        <w:pStyle w:val="ListBullet2"/>
      </w:pPr>
      <w:r w:rsidRPr="0025340E">
        <w:t>supply</w:t>
      </w:r>
      <w:r w:rsidRPr="0025340E">
        <w:t xml:space="preserve"> chain management</w:t>
      </w:r>
    </w:p>
    <w:p w:rsidR="00000000" w:rsidRPr="0025340E" w:rsidP="0025340E">
      <w:pPr>
        <w:pStyle w:val="ListBullet2"/>
      </w:pPr>
      <w:r w:rsidRPr="0025340E">
        <w:t>marketing-related issues, including target market characteristics</w:t>
      </w:r>
    </w:p>
    <w:p w:rsidR="00000000" w:rsidRPr="0025340E" w:rsidP="0025340E">
      <w:pPr>
        <w:pStyle w:val="ListBullet2"/>
      </w:pPr>
      <w:r w:rsidRPr="0025340E">
        <w:t>concept style and feature requirements</w:t>
      </w:r>
    </w:p>
    <w:p w:rsidR="00000000" w:rsidRPr="0025340E" w:rsidP="0025340E">
      <w:pPr>
        <w:pStyle w:val="ListBullet2"/>
      </w:pPr>
      <w:r w:rsidRPr="0025340E">
        <w:t>financial considerations</w:t>
      </w:r>
    </w:p>
    <w:p w:rsidR="00000000" w:rsidRPr="0025340E" w:rsidP="0025340E">
      <w:pPr>
        <w:pStyle w:val="ListBullet2"/>
      </w:pPr>
      <w:r w:rsidRPr="0025340E">
        <w:t>production capability</w:t>
      </w:r>
    </w:p>
    <w:p w:rsidR="00000000" w:rsidRPr="0025340E" w:rsidP="0025340E">
      <w:pPr>
        <w:pStyle w:val="ListBullet2"/>
      </w:pPr>
      <w:r w:rsidRPr="0025340E">
        <w:t>quality standards</w:t>
      </w:r>
    </w:p>
    <w:p w:rsidR="00443A69" w:rsidP="0025340E">
      <w:pPr>
        <w:pStyle w:val="ListBullet2"/>
      </w:pPr>
      <w:r w:rsidRPr="0025340E">
        <w:t>timelines.</w:t>
      </w:r>
    </w:p>
    <w:p w:rsidR="00443A69" w:rsidP="0025340E">
      <w:pPr>
        <w:pStyle w:val="ListBullet2"/>
      </w:pPr>
    </w:p>
    <w:p w:rsidR="00000000" w:rsidRPr="0025340E" w:rsidP="0025340E">
      <w:pPr>
        <w:pStyle w:val="Heading1"/>
      </w:pPr>
      <w:bookmarkStart w:id="3" w:name="O_1256666"/>
      <w:bookmarkEnd w:id="3"/>
      <w:r w:rsidRPr="0025340E">
        <w:t>Knowledge Evidence</w:t>
      </w:r>
    </w:p>
    <w:p w:rsidR="00000000" w:rsidRPr="0025340E" w:rsidP="00443A69">
      <w:pPr>
        <w:pStyle w:val="BodyText"/>
      </w:pPr>
      <w:r w:rsidRPr="0025340E">
        <w:t xml:space="preserve">Evidence must be provided that demonstrates knowledge of: </w:t>
      </w:r>
    </w:p>
    <w:p w:rsidR="00000000" w:rsidRPr="0025340E" w:rsidP="0025340E">
      <w:pPr>
        <w:pStyle w:val="ListBullet"/>
      </w:pPr>
      <w:r w:rsidRPr="0025340E">
        <w:t>elements and principles of design and how they are used to create good garment design and a cohesive range</w:t>
      </w:r>
    </w:p>
    <w:p w:rsidR="00000000" w:rsidRPr="0025340E" w:rsidP="0025340E">
      <w:pPr>
        <w:pStyle w:val="ListBullet"/>
      </w:pPr>
      <w:r w:rsidRPr="0025340E">
        <w:t xml:space="preserve">wider industry context, considerations and inspirations for range development, including </w:t>
      </w:r>
      <w:r w:rsidRPr="0025340E">
        <w:t>current and emerging local and global trends</w:t>
      </w:r>
    </w:p>
    <w:p w:rsidR="00000000" w:rsidRPr="0025340E" w:rsidP="0025340E">
      <w:pPr>
        <w:pStyle w:val="ListBullet"/>
      </w:pPr>
      <w:r w:rsidRPr="0025340E">
        <w:t>ethical, sustainability and product stewardship considerations</w:t>
      </w:r>
    </w:p>
    <w:p w:rsidR="00000000" w:rsidRPr="0025340E" w:rsidP="0025340E">
      <w:pPr>
        <w:pStyle w:val="ListBullet"/>
      </w:pPr>
      <w:r w:rsidRPr="0025340E">
        <w:t>copyright and intellectual property obligations</w:t>
      </w:r>
    </w:p>
    <w:p w:rsidR="00000000" w:rsidRPr="0025340E" w:rsidP="0025340E">
      <w:pPr>
        <w:pStyle w:val="ListBullet"/>
      </w:pPr>
      <w:r w:rsidRPr="0025340E">
        <w:t>components of a design brief and project parameters and how these impact the design process for a ra</w:t>
      </w:r>
      <w:r w:rsidRPr="0025340E">
        <w:t>nge</w:t>
      </w:r>
    </w:p>
    <w:p w:rsidR="00000000" w:rsidRPr="0025340E" w:rsidP="0025340E">
      <w:pPr>
        <w:pStyle w:val="ListBullet"/>
      </w:pPr>
      <w:r w:rsidRPr="0025340E">
        <w:t>garment production, materials and processes</w:t>
      </w:r>
    </w:p>
    <w:p w:rsidR="00000000" w:rsidRPr="0025340E" w:rsidP="0025340E">
      <w:pPr>
        <w:pStyle w:val="ListBullet"/>
      </w:pPr>
      <w:r w:rsidRPr="0025340E">
        <w:t>design and production costs and how these are calculated and presented, including:</w:t>
      </w:r>
    </w:p>
    <w:p w:rsidR="00000000" w:rsidRPr="0025340E" w:rsidP="0025340E">
      <w:pPr>
        <w:pStyle w:val="ListBullet2"/>
      </w:pPr>
      <w:r w:rsidRPr="0025340E">
        <w:t>time</w:t>
      </w:r>
    </w:p>
    <w:p w:rsidR="00000000" w:rsidRPr="0025340E" w:rsidP="0025340E">
      <w:pPr>
        <w:pStyle w:val="ListBullet2"/>
      </w:pPr>
      <w:r w:rsidRPr="0025340E">
        <w:t>labour</w:t>
      </w:r>
    </w:p>
    <w:p w:rsidR="00000000" w:rsidRPr="0025340E" w:rsidP="0025340E">
      <w:pPr>
        <w:pStyle w:val="ListBullet2"/>
      </w:pPr>
      <w:r w:rsidRPr="0025340E">
        <w:t>materials</w:t>
      </w:r>
    </w:p>
    <w:p w:rsidR="00000000" w:rsidRPr="0025340E" w:rsidP="0025340E">
      <w:pPr>
        <w:pStyle w:val="ListBullet2"/>
      </w:pPr>
      <w:r w:rsidRPr="0025340E">
        <w:t>trims and accessories</w:t>
      </w:r>
    </w:p>
    <w:p w:rsidR="00000000" w:rsidRPr="0025340E" w:rsidP="0025340E">
      <w:pPr>
        <w:pStyle w:val="ListBullet2"/>
      </w:pPr>
      <w:r w:rsidRPr="0025340E">
        <w:t>overheads</w:t>
      </w:r>
    </w:p>
    <w:p w:rsidR="00000000" w:rsidRPr="0025340E" w:rsidP="0025340E">
      <w:pPr>
        <w:pStyle w:val="ListBullet2"/>
      </w:pPr>
      <w:r w:rsidRPr="0025340E">
        <w:t>fabrics</w:t>
      </w:r>
    </w:p>
    <w:p w:rsidR="00443A69" w:rsidP="0025340E">
      <w:pPr>
        <w:pStyle w:val="ListBullet"/>
      </w:pPr>
      <w:r w:rsidRPr="0025340E">
        <w:t>tools and techniques for presenting range concepts.</w:t>
      </w:r>
    </w:p>
    <w:p w:rsidR="00443A69" w:rsidP="0025340E">
      <w:pPr>
        <w:pStyle w:val="ListBullet"/>
      </w:pPr>
    </w:p>
    <w:p w:rsidR="00000000" w:rsidRPr="0025340E" w:rsidP="0025340E">
      <w:pPr>
        <w:pStyle w:val="Heading1"/>
      </w:pPr>
      <w:bookmarkStart w:id="4" w:name="O_1256667"/>
      <w:bookmarkEnd w:id="4"/>
      <w:r w:rsidRPr="0025340E">
        <w:t>Assessment Conditions</w:t>
      </w:r>
    </w:p>
    <w:p w:rsidR="00000000" w:rsidRPr="0025340E" w:rsidP="00443A69">
      <w:pPr>
        <w:pStyle w:val="BodyText"/>
      </w:pPr>
      <w:r w:rsidRPr="0025340E">
        <w:t>Skills must have been demonstrated in the workplace or in a simulated environment that reflects workplace conditions and contingencies. The following conditions must be met for this unit:</w:t>
      </w:r>
    </w:p>
    <w:p w:rsidR="00000000" w:rsidRPr="0025340E" w:rsidP="0025340E">
      <w:pPr>
        <w:pStyle w:val="ListBullet"/>
      </w:pPr>
      <w:r w:rsidRPr="0025340E">
        <w:t>use of suitable facilities,</w:t>
      </w:r>
      <w:r w:rsidRPr="0025340E">
        <w:t xml:space="preserve"> equipment and resources, including:</w:t>
      </w:r>
    </w:p>
    <w:p w:rsidR="00000000" w:rsidRPr="0025340E" w:rsidP="0025340E">
      <w:pPr>
        <w:pStyle w:val="ListBullet2"/>
      </w:pPr>
      <w:r w:rsidRPr="0025340E">
        <w:t>a design brief</w:t>
      </w:r>
    </w:p>
    <w:p w:rsidR="00000000" w:rsidRPr="0025340E" w:rsidP="0025340E">
      <w:pPr>
        <w:pStyle w:val="ListBullet2"/>
      </w:pPr>
      <w:r w:rsidRPr="0025340E">
        <w:t>information technology for research and communication</w:t>
      </w:r>
    </w:p>
    <w:p w:rsidR="00000000" w:rsidRPr="0025340E" w:rsidP="0025340E">
      <w:pPr>
        <w:pStyle w:val="ListBullet2"/>
      </w:pPr>
      <w:r w:rsidRPr="0025340E">
        <w:t>fabrics and materials for testing and experimentation.</w:t>
      </w:r>
    </w:p>
    <w:p w:rsidR="00443A69" w:rsidP="00443A69">
      <w:pPr>
        <w:pStyle w:val="BodyText"/>
      </w:pPr>
      <w:r w:rsidRPr="0025340E">
        <w:t>Assessors must satisfy the NVR/AQTF mandatory competency requirements for assessors.</w:t>
      </w:r>
    </w:p>
    <w:p w:rsidR="00000000" w:rsidRPr="0025340E" w:rsidP="0025340E">
      <w:pPr>
        <w:pStyle w:val="Heading1"/>
      </w:pPr>
      <w:bookmarkStart w:id="5" w:name="O_1256670"/>
      <w:bookmarkEnd w:id="5"/>
      <w:r w:rsidRPr="0025340E">
        <w:t>Links</w:t>
      </w:r>
    </w:p>
    <w:p w:rsidR="00000000" w:rsidRPr="0025340E" w:rsidP="00443A69">
      <w:pPr>
        <w:pStyle w:val="BodyText"/>
      </w:pPr>
      <w:r w:rsidRPr="0025340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4C77F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5340E" w:rsidP="0025340E"/>
    <w:sectPr w:rsidSect="002534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0E" w:rsidRPr="00443A69" w:rsidP="00443A6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A69" w:rsidP="002534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43A69" w:rsidP="002534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43A69" w:rsidP="002534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A6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5340E" w:rsidRPr="00443A69" w:rsidP="00443A6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34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A69" w:rsidRPr="002D2AF8" w:rsidP="002534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MSTAT6002 Design a garment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443A69" w:rsidP="002534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0658F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EC43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14AC1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4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534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34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34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34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34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34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34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34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34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34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340E"/>
  </w:style>
  <w:style w:type="character" w:customStyle="1" w:styleId="Heading1Char">
    <w:name w:val="Heading 1 Char"/>
    <w:basedOn w:val="DefaultParagraphFont"/>
    <w:link w:val="Heading1"/>
    <w:rsid w:val="002534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34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34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534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534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534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534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34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34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34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3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34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3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534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534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534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34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34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34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34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534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34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534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34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34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34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34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5340E"/>
    <w:rPr>
      <w:b/>
      <w:spacing w:val="0"/>
    </w:rPr>
  </w:style>
  <w:style w:type="paragraph" w:customStyle="1" w:styleId="SuperTitle">
    <w:name w:val="SuperTitle"/>
    <w:basedOn w:val="Title"/>
    <w:rsid w:val="002534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34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34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534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34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534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34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534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34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34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34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34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340E"/>
    <w:rPr>
      <w:i/>
    </w:rPr>
  </w:style>
  <w:style w:type="paragraph" w:styleId="Caption">
    <w:name w:val="caption"/>
    <w:basedOn w:val="BodyText"/>
    <w:next w:val="Normal"/>
    <w:qFormat/>
    <w:rsid w:val="002534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34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34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340E"/>
  </w:style>
  <w:style w:type="paragraph" w:styleId="TableofFigures">
    <w:name w:val="table of figures"/>
    <w:basedOn w:val="Normal"/>
    <w:next w:val="Normal"/>
    <w:semiHidden/>
    <w:rsid w:val="002534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34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5340E"/>
    <w:rPr>
      <w:rFonts w:ascii="Wingdings" w:hAnsi="Wingdings"/>
    </w:rPr>
  </w:style>
  <w:style w:type="paragraph" w:customStyle="1" w:styleId="TableHeading">
    <w:name w:val="Table Heading"/>
    <w:basedOn w:val="HeadingBase"/>
    <w:rsid w:val="002534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340E"/>
    <w:rPr>
      <w:color w:val="0033CC"/>
      <w:u w:val="none"/>
    </w:rPr>
  </w:style>
  <w:style w:type="paragraph" w:customStyle="1" w:styleId="BodyTextRight">
    <w:name w:val="Body Text Right"/>
    <w:basedOn w:val="BodyText"/>
    <w:rsid w:val="002534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34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34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34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34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34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5340E"/>
    <w:rPr>
      <w:sz w:val="32"/>
    </w:rPr>
  </w:style>
  <w:style w:type="paragraph" w:customStyle="1" w:styleId="HeadingProcedure">
    <w:name w:val="Heading Procedure"/>
    <w:basedOn w:val="HeadingBase"/>
    <w:next w:val="Normal"/>
    <w:rsid w:val="002534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340E"/>
    <w:pPr>
      <w:spacing w:before="60" w:after="60"/>
    </w:pPr>
  </w:style>
  <w:style w:type="paragraph" w:styleId="ListContinue">
    <w:name w:val="List Continue"/>
    <w:basedOn w:val="List"/>
    <w:rsid w:val="0025340E"/>
    <w:pPr>
      <w:ind w:firstLine="0"/>
    </w:pPr>
  </w:style>
  <w:style w:type="paragraph" w:customStyle="1" w:styleId="ListNote">
    <w:name w:val="List Note"/>
    <w:basedOn w:val="List"/>
    <w:rsid w:val="002534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34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34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340E"/>
    <w:rPr>
      <w:rFonts w:ascii="Courier New" w:hAnsi="Courier New"/>
    </w:rPr>
  </w:style>
  <w:style w:type="paragraph" w:customStyle="1" w:styleId="NoteBullet">
    <w:name w:val="Note Bullet"/>
    <w:basedOn w:val="Note"/>
    <w:rsid w:val="002534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34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34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34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34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34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34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5340E"/>
    <w:rPr>
      <w:b/>
      <w:smallCaps/>
    </w:rPr>
  </w:style>
  <w:style w:type="paragraph" w:customStyle="1" w:styleId="TableListNumber">
    <w:name w:val="Table List Number"/>
    <w:basedOn w:val="ListNumber"/>
    <w:rsid w:val="002534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34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340E"/>
    <w:pPr>
      <w:numPr>
        <w:numId w:val="9"/>
      </w:numPr>
    </w:pPr>
  </w:style>
  <w:style w:type="paragraph" w:customStyle="1" w:styleId="ListAlpha2">
    <w:name w:val="List Alpha 2"/>
    <w:basedOn w:val="List2"/>
    <w:rsid w:val="0025340E"/>
    <w:pPr>
      <w:numPr>
        <w:numId w:val="8"/>
      </w:numPr>
    </w:pPr>
  </w:style>
  <w:style w:type="paragraph" w:styleId="List2">
    <w:name w:val="List 2"/>
    <w:basedOn w:val="BodyText"/>
    <w:rsid w:val="002534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34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34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34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34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34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5340E"/>
    <w:pPr>
      <w:numPr>
        <w:numId w:val="4"/>
      </w:numPr>
    </w:pPr>
  </w:style>
  <w:style w:type="paragraph" w:styleId="ListContinue2">
    <w:name w:val="List Continue 2"/>
    <w:basedOn w:val="List2"/>
    <w:rsid w:val="0025340E"/>
    <w:pPr>
      <w:ind w:firstLine="0"/>
    </w:pPr>
  </w:style>
  <w:style w:type="paragraph" w:styleId="ListContinue3">
    <w:name w:val="List Continue 3"/>
    <w:basedOn w:val="List3"/>
    <w:rsid w:val="0025340E"/>
    <w:pPr>
      <w:ind w:left="1021" w:firstLine="0"/>
    </w:pPr>
  </w:style>
  <w:style w:type="paragraph" w:styleId="ListContinue4">
    <w:name w:val="List Continue 4"/>
    <w:basedOn w:val="List4"/>
    <w:rsid w:val="0025340E"/>
    <w:pPr>
      <w:ind w:firstLine="0"/>
    </w:pPr>
  </w:style>
  <w:style w:type="paragraph" w:styleId="ListContinue5">
    <w:name w:val="List Continue 5"/>
    <w:basedOn w:val="List5"/>
    <w:rsid w:val="0025340E"/>
    <w:pPr>
      <w:ind w:firstLine="0"/>
    </w:pPr>
  </w:style>
  <w:style w:type="paragraph" w:styleId="ListNumber3">
    <w:name w:val="List Number 3"/>
    <w:basedOn w:val="List3"/>
    <w:rsid w:val="0025340E"/>
    <w:pPr>
      <w:numPr>
        <w:numId w:val="5"/>
      </w:numPr>
    </w:pPr>
  </w:style>
  <w:style w:type="paragraph" w:styleId="ListNumber4">
    <w:name w:val="List Number 4"/>
    <w:basedOn w:val="List4"/>
    <w:rsid w:val="0025340E"/>
    <w:pPr>
      <w:numPr>
        <w:numId w:val="6"/>
      </w:numPr>
    </w:pPr>
  </w:style>
  <w:style w:type="paragraph" w:styleId="ListNumber5">
    <w:name w:val="List Number 5"/>
    <w:basedOn w:val="List5"/>
    <w:rsid w:val="0025340E"/>
    <w:pPr>
      <w:numPr>
        <w:numId w:val="7"/>
      </w:numPr>
    </w:pPr>
  </w:style>
  <w:style w:type="paragraph" w:styleId="BlockText">
    <w:name w:val="Block Text"/>
    <w:basedOn w:val="Normal"/>
    <w:rsid w:val="002534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34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340E"/>
    <w:rPr>
      <w:sz w:val="16"/>
      <w:vertAlign w:val="superscript"/>
    </w:rPr>
  </w:style>
  <w:style w:type="character" w:customStyle="1" w:styleId="Symbols">
    <w:name w:val="Symbols"/>
    <w:basedOn w:val="DefaultParagraphFont"/>
    <w:rsid w:val="0025340E"/>
    <w:rPr>
      <w:rFonts w:ascii="Symbol" w:hAnsi="Symbol"/>
    </w:rPr>
  </w:style>
  <w:style w:type="character" w:customStyle="1" w:styleId="MenuOptions">
    <w:name w:val="Menu Options"/>
    <w:basedOn w:val="DefaultParagraphFont"/>
    <w:rsid w:val="002534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340E"/>
    <w:rPr>
      <w:b/>
    </w:rPr>
  </w:style>
  <w:style w:type="character" w:customStyle="1" w:styleId="Underlined">
    <w:name w:val="Underlined"/>
    <w:basedOn w:val="DefaultParagraphFont"/>
    <w:rsid w:val="0025340E"/>
    <w:rPr>
      <w:u w:val="single"/>
    </w:rPr>
  </w:style>
  <w:style w:type="paragraph" w:customStyle="1" w:styleId="TableBodyTextRight">
    <w:name w:val="Table Body Text Right"/>
    <w:basedOn w:val="TableBodyText"/>
    <w:rsid w:val="002534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340E"/>
    <w:rPr>
      <w:sz w:val="18"/>
    </w:rPr>
  </w:style>
  <w:style w:type="paragraph" w:customStyle="1" w:styleId="BodySmallRight">
    <w:name w:val="Body Small Right"/>
    <w:basedOn w:val="BodyTextRight"/>
    <w:rsid w:val="0025340E"/>
    <w:rPr>
      <w:sz w:val="18"/>
      <w:szCs w:val="18"/>
    </w:rPr>
  </w:style>
  <w:style w:type="paragraph" w:customStyle="1" w:styleId="MarginEdition">
    <w:name w:val="Margin Edition"/>
    <w:basedOn w:val="MarginNote"/>
    <w:rsid w:val="002534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340E"/>
    <w:rPr>
      <w:sz w:val="2"/>
      <w:szCs w:val="2"/>
    </w:rPr>
  </w:style>
  <w:style w:type="character" w:customStyle="1" w:styleId="Small">
    <w:name w:val="Small"/>
    <w:basedOn w:val="DefaultParagraphFont"/>
    <w:rsid w:val="0025340E"/>
    <w:rPr>
      <w:sz w:val="16"/>
    </w:rPr>
  </w:style>
  <w:style w:type="paragraph" w:customStyle="1" w:styleId="WideTable">
    <w:name w:val="Wide Table"/>
    <w:basedOn w:val="Normal"/>
    <w:rsid w:val="002534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340E"/>
  </w:style>
  <w:style w:type="paragraph" w:styleId="Quote">
    <w:name w:val="Quote"/>
    <w:basedOn w:val="Heading1"/>
    <w:link w:val="QuoteChar"/>
    <w:qFormat/>
    <w:rsid w:val="002534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34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340E"/>
    <w:pPr>
      <w:pageBreakBefore/>
    </w:pPr>
  </w:style>
  <w:style w:type="paragraph" w:customStyle="1" w:styleId="Border">
    <w:name w:val="Border"/>
    <w:basedOn w:val="Normal"/>
    <w:qFormat/>
    <w:rsid w:val="002534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34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4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4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534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34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34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34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34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340E"/>
    <w:rPr>
      <w:u w:val="single"/>
    </w:rPr>
  </w:style>
  <w:style w:type="character" w:customStyle="1" w:styleId="BoldandItalics">
    <w:name w:val="Bold and Italics"/>
    <w:qFormat/>
    <w:rsid w:val="0025340E"/>
    <w:rPr>
      <w:b/>
      <w:i/>
      <w:u w:val="none"/>
    </w:rPr>
  </w:style>
  <w:style w:type="paragraph" w:styleId="BalloonText">
    <w:name w:val="Balloon Text"/>
    <w:basedOn w:val="Normal"/>
    <w:link w:val="BalloonTextChar"/>
    <w:rsid w:val="002534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34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534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34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534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534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5340E"/>
    <w:pPr>
      <w:spacing w:before="0" w:after="0"/>
    </w:pPr>
  </w:style>
  <w:style w:type="paragraph" w:customStyle="1" w:styleId="BodyTextBold">
    <w:name w:val="Body Text Bold"/>
    <w:basedOn w:val="BodyText"/>
    <w:qFormat/>
    <w:rsid w:val="0025340E"/>
    <w:rPr>
      <w:b/>
    </w:rPr>
  </w:style>
  <w:style w:type="character" w:styleId="Hyperlink">
    <w:name w:val="Hyperlink"/>
    <w:basedOn w:val="DefaultParagraphFont"/>
    <w:uiPriority w:val="99"/>
    <w:unhideWhenUsed/>
    <w:rsid w:val="00443A6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2524</Characters>
  <Application>Microsoft Office Word</Application>
  <DocSecurity>0</DocSecurity>
  <Lines>68</Lines>
  <Paragraphs>51</Paragraphs>
  <ScaleCrop>false</ScaleCrop>
  <Company>Author-it Software Corporation Ltd.</Company>
  <LinksUpToDate>false</LinksUpToDate>
  <CharactersWithSpaces>2851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MSTAT6002 Design a garment range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2022-12-22T00:30:00Z</dcterms:created>
  <dcterms:modified xsi:type="dcterms:W3CDTF">2022-12-22T00:30:00Z</dcterms:modified>
</cp:coreProperties>
</file>