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887" w:rsidP="00336887">
      <w:pPr>
        <w:pStyle w:val="Title"/>
      </w:pPr>
      <w:r>
        <w:fldChar w:fldCharType="begin"/>
      </w:r>
      <w:r>
        <w:instrText xml:space="preserve"> TITLE   \* MERGEFORMAT </w:instrText>
      </w:r>
      <w:r>
        <w:fldChar w:fldCharType="separate"/>
      </w:r>
      <w:r>
        <w:t>MSTAT5016 Analyse fit model</w:t>
      </w:r>
      <w:r>
        <w:fldChar w:fldCharType="end"/>
      </w:r>
    </w:p>
    <w:p w:rsidR="00336887" w:rsidP="00336887">
      <w:pPr>
        <w:pStyle w:val="Version"/>
        <w:sectPr w:rsidSect="00921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940" w:rsidP="00921940">
      <w:pPr>
        <w:pStyle w:val="SuperHeading"/>
      </w:pPr>
      <w:r w:rsidRPr="00921940">
        <w:t>MSTAT5016 Analyse fit model</w:t>
      </w:r>
    </w:p>
    <w:p w:rsidR="00000000" w:rsidRPr="00921940" w:rsidP="00921940">
      <w:pPr>
        <w:pStyle w:val="Heading1"/>
      </w:pPr>
      <w:bookmarkStart w:id="1" w:name="O_1256568"/>
      <w:bookmarkEnd w:id="1"/>
      <w:r w:rsidRPr="00921940">
        <w:t>Modification History</w:t>
      </w:r>
    </w:p>
    <w:p w:rsidR="00000000" w:rsidRPr="00921940" w:rsidP="00336887">
      <w:pPr>
        <w:pStyle w:val="BodyText"/>
      </w:pPr>
      <w:r w:rsidRPr="00921940">
        <w:t>Release 1. Unit Code and Application changed. Elements and Performance Criteria simplified with Element 1 removed Foundation Skills field populated. Range of Conditions removed with relevant information moved to Knowledge Evidence. Ass</w:t>
      </w:r>
      <w:r w:rsidRPr="00921940">
        <w:t>essment Requirements clarified with generic foundation skills statements moved to appropriate section and duplication with Performance Criteria removed. Supersedes and is equivalent to MSTFD5003 Analyse fit model.</w:t>
      </w:r>
    </w:p>
    <w:p w:rsidR="00000000" w:rsidRPr="00921940" w:rsidP="00921940">
      <w:pPr>
        <w:pStyle w:val="Heading1"/>
      </w:pPr>
      <w:bookmarkStart w:id="2" w:name="O_1256569"/>
      <w:bookmarkEnd w:id="2"/>
      <w:r w:rsidRPr="00921940">
        <w:t>Application</w:t>
      </w:r>
    </w:p>
    <w:p w:rsidR="00000000" w:rsidRPr="00921940" w:rsidP="00336887">
      <w:pPr>
        <w:pStyle w:val="BodyText"/>
      </w:pPr>
      <w:r w:rsidRPr="00921940">
        <w:t>This unit d</w:t>
      </w:r>
      <w:r w:rsidRPr="00921940">
        <w:t>escribes the skills and knowledge required to analyse and select the fit model used to present sample garments and develop garment fit and size standard. It applies to representations that are required in the design, manufacture and retail of garments to e</w:t>
      </w:r>
      <w:r w:rsidRPr="00921940">
        <w:t>nsure that the targeted customer population is addressed in size range and appropriate data is obtained from research. This data also provides a solid basis for design, pattern development and garment construction for a sizing system.</w:t>
      </w:r>
    </w:p>
    <w:p w:rsidR="00000000" w:rsidRPr="00921940" w:rsidP="00336887">
      <w:pPr>
        <w:pStyle w:val="BodyText"/>
      </w:pPr>
      <w:r w:rsidRPr="00921940">
        <w:t xml:space="preserve">This unit applies to </w:t>
      </w:r>
      <w:r w:rsidRPr="00921940">
        <w:t>patternmakers and designers.</w:t>
      </w:r>
    </w:p>
    <w:p w:rsidR="00000000" w:rsidRPr="00921940" w:rsidP="00336887">
      <w:pPr>
        <w:pStyle w:val="BodyText"/>
      </w:pPr>
      <w:r w:rsidRPr="00921940">
        <w:t>No licensing or certification requirements exist at the time of publication. Relevant legislation, industry standards and codes of practice within Australia must be applied.</w:t>
      </w:r>
    </w:p>
    <w:p w:rsidR="00000000" w:rsidRPr="00921940" w:rsidP="00921940">
      <w:pPr>
        <w:pStyle w:val="Heading1"/>
      </w:pPr>
      <w:bookmarkStart w:id="3" w:name="O_1256570"/>
      <w:bookmarkEnd w:id="3"/>
      <w:r w:rsidRPr="00921940">
        <w:t>Pre-requisite Unit</w:t>
      </w:r>
    </w:p>
    <w:p w:rsidR="00000000" w:rsidRPr="00921940" w:rsidP="00336887">
      <w:pPr>
        <w:pStyle w:val="BodyText"/>
      </w:pPr>
      <w:r w:rsidRPr="00921940">
        <w:t>Nil</w:t>
      </w:r>
    </w:p>
    <w:p w:rsidR="00000000" w:rsidRPr="00921940" w:rsidP="00921940">
      <w:pPr>
        <w:pStyle w:val="Heading1"/>
      </w:pPr>
      <w:bookmarkStart w:id="4" w:name="O_1256571"/>
      <w:bookmarkEnd w:id="4"/>
      <w:r w:rsidRPr="00921940">
        <w:t>Competency Field</w:t>
      </w:r>
    </w:p>
    <w:p w:rsidR="00000000" w:rsidRPr="00921940" w:rsidP="00336887">
      <w:pPr>
        <w:pStyle w:val="BodyText"/>
      </w:pPr>
      <w:r w:rsidRPr="00921940">
        <w:t>Apparel and Textile Production</w:t>
      </w:r>
    </w:p>
    <w:p w:rsidR="00000000" w:rsidRPr="00921940" w:rsidP="00921940">
      <w:pPr>
        <w:pStyle w:val="Heading1"/>
      </w:pPr>
      <w:bookmarkStart w:id="5" w:name="O_1256573"/>
      <w:bookmarkEnd w:id="5"/>
      <w:r w:rsidRPr="00921940">
        <w:t>Elements and Performance Criteria</w:t>
      </w:r>
    </w:p>
    <w:tbl>
      <w:tblPr>
        <w:tblW w:w="9639" w:type="dxa"/>
        <w:tblLayout w:type="fixed"/>
        <w:tblCellMar>
          <w:left w:w="62" w:type="dxa"/>
          <w:right w:w="62" w:type="dxa"/>
        </w:tblCellMar>
        <w:tblLook w:val="0000"/>
      </w:tblPr>
      <w:tblGrid>
        <w:gridCol w:w="2502"/>
        <w:gridCol w:w="7137"/>
      </w:tblGrid>
      <w:tr w:rsidTr="0033688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1940" w:rsidP="00921940">
            <w:pPr>
              <w:pStyle w:val="BodyText"/>
            </w:pPr>
            <w:r w:rsidRPr="0092194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1940">
            <w:pPr>
              <w:pStyle w:val="BodyText"/>
              <w:rPr>
                <w:lang w:val="en-NZ"/>
              </w:rPr>
            </w:pPr>
            <w:r w:rsidRPr="00921940">
              <w:rPr>
                <w:rStyle w:val="SpecialBold"/>
              </w:rPr>
              <w:t>Performance Criteria</w:t>
            </w:r>
          </w:p>
        </w:tc>
      </w:tr>
      <w:tr w:rsidTr="0033688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1940">
            <w:pPr>
              <w:pStyle w:val="BodyText"/>
              <w:rPr>
                <w:lang w:val="en-NZ"/>
              </w:rPr>
            </w:pPr>
            <w:r w:rsidRPr="0092194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1940">
            <w:pPr>
              <w:pStyle w:val="BodyText"/>
              <w:rPr>
                <w:lang w:val="en-NZ"/>
              </w:rPr>
            </w:pPr>
            <w:r w:rsidRPr="00921940">
              <w:t>Performance criteria describe the performance needed to demonstrate achievement of the element.</w:t>
            </w:r>
          </w:p>
        </w:tc>
      </w:tr>
      <w:tr w:rsidTr="003368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40">
            <w:pPr>
              <w:pStyle w:val="BodyText"/>
              <w:rPr>
                <w:lang w:val="en-NZ"/>
              </w:rPr>
            </w:pPr>
            <w:r w:rsidRPr="00921940">
              <w:t>1. Plan to analyse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40" w:rsidP="00921940">
            <w:pPr>
              <w:pStyle w:val="BodyText"/>
            </w:pPr>
            <w:r w:rsidRPr="00921940">
              <w:t>1.1 Establish intended purpose of and market for design from work information</w:t>
            </w:r>
          </w:p>
          <w:p w:rsidR="00000000" w:rsidRPr="00921940" w:rsidP="00921940">
            <w:pPr>
              <w:pStyle w:val="BodyText"/>
            </w:pPr>
            <w:r w:rsidRPr="00921940">
              <w:t xml:space="preserve">1.2 Interpret design brief and select sizing system </w:t>
            </w:r>
            <w:r w:rsidRPr="00921940">
              <w:t xml:space="preserve">and fit model to </w:t>
            </w:r>
            <w:r w:rsidRPr="00921940">
              <w:t>represent target population</w:t>
            </w:r>
          </w:p>
          <w:p w:rsidR="00000000" w:rsidP="00921940">
            <w:pPr>
              <w:pStyle w:val="BodyText"/>
              <w:rPr>
                <w:lang w:val="en-NZ"/>
              </w:rPr>
            </w:pPr>
            <w:r w:rsidRPr="00921940">
              <w:t>1.3 Identify need for communication with others involved in the fit process and liaise accordingly</w:t>
            </w:r>
          </w:p>
        </w:tc>
      </w:tr>
      <w:tr w:rsidTr="003368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40">
            <w:pPr>
              <w:pStyle w:val="BodyText"/>
              <w:rPr>
                <w:lang w:val="en-NZ"/>
              </w:rPr>
            </w:pPr>
            <w:r w:rsidRPr="00921940">
              <w:t>2. Measure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40" w:rsidP="00921940">
            <w:pPr>
              <w:pStyle w:val="BodyText"/>
            </w:pPr>
            <w:r w:rsidRPr="00921940">
              <w:t>2.1 Establish and mark body reference points using required tools and equipment</w:t>
            </w:r>
          </w:p>
          <w:p w:rsidR="00000000" w:rsidRPr="00921940" w:rsidP="00921940">
            <w:pPr>
              <w:pStyle w:val="BodyText"/>
            </w:pPr>
            <w:r w:rsidRPr="00921940">
              <w:t>2.2 Take and record accurate body measurements</w:t>
            </w:r>
          </w:p>
          <w:p w:rsidR="00000000" w:rsidRPr="00921940" w:rsidP="00921940">
            <w:pPr>
              <w:pStyle w:val="BodyText"/>
            </w:pPr>
            <w:r w:rsidRPr="00921940">
              <w:t xml:space="preserve">2.3 Analyse measurements for fit implications and discuss with design development team </w:t>
            </w:r>
          </w:p>
          <w:p w:rsidR="00000000" w:rsidRPr="00921940" w:rsidP="00921940">
            <w:pPr>
              <w:pStyle w:val="BodyText"/>
            </w:pPr>
            <w:r w:rsidRPr="00921940">
              <w:t>2.4 Assess body characteristics and compare to standard body definition used by the workplace</w:t>
            </w:r>
          </w:p>
          <w:p w:rsidR="00000000" w:rsidP="00921940">
            <w:pPr>
              <w:pStyle w:val="BodyText"/>
              <w:rPr>
                <w:lang w:val="en-NZ"/>
              </w:rPr>
            </w:pPr>
            <w:r w:rsidRPr="00921940">
              <w:t>2.5 Identify unique feature</w:t>
            </w:r>
            <w:r w:rsidRPr="00921940">
              <w:t>s, assess for potential problems in fit and record all information</w:t>
            </w:r>
          </w:p>
        </w:tc>
      </w:tr>
      <w:tr w:rsidTr="003368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40">
            <w:pPr>
              <w:pStyle w:val="BodyText"/>
              <w:rPr>
                <w:lang w:val="en-NZ"/>
              </w:rPr>
            </w:pPr>
            <w:r w:rsidRPr="00921940">
              <w:t>3. Finalise and check fit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40" w:rsidP="00921940">
            <w:pPr>
              <w:pStyle w:val="BodyText"/>
            </w:pPr>
            <w:r w:rsidRPr="00921940">
              <w:t>3.1 Identify types of dress forms or 3D avatars available to designers and technicians and evaluate options according to resources</w:t>
            </w:r>
          </w:p>
          <w:p w:rsidR="00000000" w:rsidRPr="00921940" w:rsidP="00921940">
            <w:pPr>
              <w:pStyle w:val="BodyText"/>
            </w:pPr>
            <w:r w:rsidRPr="00921940">
              <w:t xml:space="preserve">3.2 Compare to fit model </w:t>
            </w:r>
            <w:r w:rsidRPr="00921940">
              <w:t>and select appropriate representation for use in product development</w:t>
            </w:r>
          </w:p>
        </w:tc>
      </w:tr>
    </w:tbl>
    <w:p w:rsidR="00000000" w:rsidRPr="00921940" w:rsidP="00921940">
      <w:pPr>
        <w:pStyle w:val="BodyText"/>
      </w:pPr>
    </w:p>
    <w:p w:rsidR="00000000" w:rsidRPr="00921940" w:rsidP="00921940">
      <w:pPr>
        <w:pStyle w:val="AllowPageBreak"/>
      </w:pPr>
    </w:p>
    <w:p w:rsidR="00000000" w:rsidRPr="00921940" w:rsidP="00921940">
      <w:pPr>
        <w:pStyle w:val="Heading1"/>
      </w:pPr>
      <w:bookmarkStart w:id="6" w:name="O_1256574"/>
      <w:bookmarkEnd w:id="6"/>
      <w:r w:rsidRPr="00921940">
        <w:t>Foundation Skills</w:t>
      </w:r>
    </w:p>
    <w:p w:rsidR="00000000" w:rsidRPr="00921940" w:rsidP="00336887">
      <w:pPr>
        <w:pStyle w:val="BodyText"/>
      </w:pPr>
      <w:r w:rsidRPr="00921940">
        <w:t>This section describes those language, literacy, numeracy and employment skills that are essential to performance but not explicit in the performanc</w:t>
      </w:r>
      <w:r w:rsidRPr="00921940">
        <w:t>e criteria.</w:t>
      </w:r>
    </w:p>
    <w:p w:rsidR="00000000" w:rsidRPr="00921940" w:rsidP="00921940">
      <w:pPr>
        <w:pStyle w:val="ListBullet"/>
      </w:pPr>
      <w:r w:rsidRPr="00921940">
        <w:t>Reading skills to interpret design brief</w:t>
      </w:r>
    </w:p>
    <w:p w:rsidR="00000000" w:rsidRPr="00921940" w:rsidP="00921940">
      <w:pPr>
        <w:pStyle w:val="ListBullet"/>
      </w:pPr>
      <w:r w:rsidRPr="00921940">
        <w:t>Writing skills to record factual information in workplace records</w:t>
      </w:r>
    </w:p>
    <w:p w:rsidR="00000000" w:rsidRPr="00921940" w:rsidP="00921940">
      <w:pPr>
        <w:pStyle w:val="ListBullet"/>
      </w:pPr>
      <w:r w:rsidRPr="00921940">
        <w:t>Oral communication skills to liaise with design and production team members</w:t>
      </w:r>
    </w:p>
    <w:p w:rsidR="00000000" w:rsidRPr="00921940" w:rsidP="00921940">
      <w:pPr>
        <w:pStyle w:val="ListBullet"/>
      </w:pPr>
      <w:r w:rsidRPr="00921940">
        <w:t>Numeracy skills to take and record accurate body measurements.</w:t>
      </w:r>
    </w:p>
    <w:p w:rsidR="00000000" w:rsidRPr="00921940" w:rsidP="00336887">
      <w:pPr>
        <w:pStyle w:val="BodyText"/>
      </w:pPr>
      <w:r w:rsidRPr="00921940">
        <w:t>Other foundation skills essential to performance are explicit in the performance criteria of this unit.</w:t>
      </w:r>
    </w:p>
    <w:p w:rsidR="00000000" w:rsidRPr="00921940" w:rsidP="00921940">
      <w:pPr>
        <w:pStyle w:val="Heading1"/>
      </w:pPr>
      <w:bookmarkStart w:id="7" w:name="O_1256576"/>
      <w:bookmarkEnd w:id="7"/>
      <w:r w:rsidRPr="00921940">
        <w:t>Unit Mapping Information</w:t>
      </w:r>
    </w:p>
    <w:p w:rsidR="00000000" w:rsidRPr="00921940" w:rsidP="00336887">
      <w:pPr>
        <w:pStyle w:val="BodyText"/>
      </w:pPr>
      <w:r w:rsidRPr="00921940">
        <w:t>Supersedes and is equivalent to MSTFD5003 Ana</w:t>
      </w:r>
      <w:r w:rsidRPr="00921940">
        <w:t>lyse fit model.</w:t>
      </w:r>
    </w:p>
    <w:p w:rsidR="00000000" w:rsidRPr="00921940" w:rsidP="00921940">
      <w:pPr>
        <w:pStyle w:val="Heading1"/>
      </w:pPr>
      <w:bookmarkStart w:id="8" w:name="O_1256583"/>
      <w:bookmarkEnd w:id="8"/>
      <w:r w:rsidRPr="00921940">
        <w:t>Links</w:t>
      </w:r>
    </w:p>
    <w:p w:rsidR="00000000" w:rsidRPr="00921940" w:rsidP="00336887">
      <w:pPr>
        <w:pStyle w:val="BodyText"/>
      </w:pPr>
      <w:r w:rsidRPr="00921940">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A6252">
        <w:rPr>
          <w:rStyle w:val="Hyperlink"/>
        </w:rPr>
        <w:t>https://vetnet.gov.au/Pages/TrainingDocs.aspx?q=a203ec5c-de7d-406b-b3e1-8f1a9b76e92e</w:t>
      </w:r>
      <w:r>
        <w:fldChar w:fldCharType="end"/>
      </w:r>
    </w:p>
    <w:p w:rsidR="00000000" w:rsidRPr="00921940" w:rsidP="00336887">
      <w:pPr>
        <w:pStyle w:val="BodyText"/>
        <w:sectPr w:rsidSect="00921940">
          <w:headerReference w:type="default" r:id="rId10"/>
          <w:footerReference w:type="default" r:id="rId11"/>
          <w:pgSz w:w="11908" w:h="16833"/>
          <w:pgMar w:top="1702" w:right="1418" w:bottom="1702" w:left="1418" w:header="992" w:footer="992" w:gutter="0"/>
          <w:cols w:space="720"/>
          <w:noEndnote/>
          <w:docGrid w:linePitch="299"/>
        </w:sectPr>
      </w:pPr>
    </w:p>
    <w:p w:rsidR="00000000" w:rsidRPr="00921940" w:rsidP="00921940">
      <w:pPr>
        <w:pStyle w:val="SuperHeading"/>
      </w:pPr>
      <w:r w:rsidRPr="00921940">
        <w:t>Assessment Requireme</w:t>
      </w:r>
      <w:r w:rsidRPr="00921940">
        <w:t>nts for MSTAT5016 Analyse fit model</w:t>
      </w:r>
    </w:p>
    <w:p w:rsidR="00000000" w:rsidRPr="00921940" w:rsidP="00921940">
      <w:pPr>
        <w:pStyle w:val="Heading1"/>
      </w:pPr>
      <w:bookmarkStart w:id="9" w:name="O_1256578"/>
      <w:bookmarkEnd w:id="9"/>
      <w:r w:rsidRPr="00921940">
        <w:t>Modification History</w:t>
      </w:r>
    </w:p>
    <w:p w:rsidR="00000000" w:rsidRPr="00921940" w:rsidP="00336887">
      <w:pPr>
        <w:pStyle w:val="BodyText"/>
      </w:pPr>
      <w:r w:rsidRPr="00921940">
        <w:t>Release 1. Unit Code and Application changed. Elements and Performance Criteria simplified with Element 1 removed Foundation Skills field populated. Range of Conditions removed with</w:t>
      </w:r>
      <w:r w:rsidRPr="00921940">
        <w:t xml:space="preserve"> relevant information moved to Knowledge Evidence. Assessment Requirements clarified with generic foundation skills statements moved to appropriate section and duplication with Performance Criteria removed. Supersedes and is equivalent to MSTFD5003 Analyse</w:t>
      </w:r>
      <w:r w:rsidRPr="00921940">
        <w:t xml:space="preserve"> fit model.</w:t>
      </w:r>
    </w:p>
    <w:p w:rsidR="00000000" w:rsidRPr="00921940" w:rsidP="00921940">
      <w:pPr>
        <w:pStyle w:val="Heading1"/>
      </w:pPr>
      <w:bookmarkStart w:id="10" w:name="O_1256579"/>
      <w:bookmarkEnd w:id="10"/>
      <w:r w:rsidRPr="00921940">
        <w:t>Performance Evidence</w:t>
      </w:r>
    </w:p>
    <w:p w:rsidR="00000000" w:rsidRPr="00921940" w:rsidP="00336887">
      <w:pPr>
        <w:pStyle w:val="BodyText"/>
      </w:pPr>
      <w:r w:rsidRPr="00921940">
        <w:t>There must be evidence the candidate has completed the tasks outlined in the elements and performance criteria of this unit, and demonstrated the ability to:</w:t>
      </w:r>
    </w:p>
    <w:p w:rsidR="00000000" w:rsidRPr="00921940" w:rsidP="00921940">
      <w:pPr>
        <w:pStyle w:val="ListBullet"/>
      </w:pPr>
      <w:r w:rsidRPr="00921940">
        <w:t>plan and implement the process of analysing the fit model for garments designed for at least two different target markets.</w:t>
      </w:r>
    </w:p>
    <w:p w:rsidR="00000000" w:rsidRPr="00921940" w:rsidP="00921940">
      <w:pPr>
        <w:pStyle w:val="AllowPageBreak"/>
      </w:pPr>
    </w:p>
    <w:p w:rsidR="00000000" w:rsidRPr="00921940" w:rsidP="00921940">
      <w:pPr>
        <w:pStyle w:val="Heading1"/>
      </w:pPr>
      <w:bookmarkStart w:id="11" w:name="O_1256580"/>
      <w:bookmarkEnd w:id="11"/>
      <w:r w:rsidRPr="00921940">
        <w:t>Knowledge Evidence</w:t>
      </w:r>
    </w:p>
    <w:p w:rsidR="00000000" w:rsidRPr="00921940" w:rsidP="00336887">
      <w:pPr>
        <w:pStyle w:val="BodyText"/>
      </w:pPr>
      <w:r w:rsidRPr="00921940">
        <w:t>There must be evidence the candidate has knowledge of:</w:t>
      </w:r>
    </w:p>
    <w:p w:rsidR="00000000" w:rsidRPr="00921940" w:rsidP="00921940">
      <w:pPr>
        <w:pStyle w:val="ListBullet"/>
      </w:pPr>
      <w:r w:rsidRPr="00921940">
        <w:t>sizing systems for different body types</w:t>
      </w:r>
    </w:p>
    <w:p w:rsidR="00000000" w:rsidRPr="00921940" w:rsidP="00921940">
      <w:pPr>
        <w:pStyle w:val="ListBullet"/>
      </w:pPr>
      <w:r w:rsidRPr="00921940">
        <w:t>characteristics of different target markets and relevant sources for information about those characteristics, including:</w:t>
      </w:r>
    </w:p>
    <w:p w:rsidR="00000000" w:rsidRPr="00921940" w:rsidP="00921940">
      <w:pPr>
        <w:pStyle w:val="ListBullet2"/>
      </w:pPr>
      <w:r w:rsidRPr="00921940">
        <w:t>age</w:t>
      </w:r>
    </w:p>
    <w:p w:rsidR="00000000" w:rsidRPr="00921940" w:rsidP="00921940">
      <w:pPr>
        <w:pStyle w:val="ListBullet2"/>
      </w:pPr>
      <w:r w:rsidRPr="00921940">
        <w:t>gender</w:t>
      </w:r>
    </w:p>
    <w:p w:rsidR="00000000" w:rsidRPr="00921940" w:rsidP="00921940">
      <w:pPr>
        <w:pStyle w:val="ListBullet2"/>
      </w:pPr>
      <w:r w:rsidRPr="00921940">
        <w:t>size, body characteristics</w:t>
      </w:r>
    </w:p>
    <w:p w:rsidR="00000000" w:rsidRPr="00921940" w:rsidP="00921940">
      <w:pPr>
        <w:pStyle w:val="ListBullet"/>
      </w:pPr>
      <w:r w:rsidRPr="00921940">
        <w:t xml:space="preserve">people potentially involved in the process of analysing the fit model </w:t>
      </w:r>
    </w:p>
    <w:p w:rsidR="00000000" w:rsidRPr="00921940" w:rsidP="00921940">
      <w:pPr>
        <w:pStyle w:val="ListBullet"/>
      </w:pPr>
      <w:r w:rsidRPr="00921940">
        <w:t>tools and equipment for</w:t>
      </w:r>
      <w:r w:rsidRPr="00921940">
        <w:t xml:space="preserve"> the fit process</w:t>
      </w:r>
    </w:p>
    <w:p w:rsidR="00000000" w:rsidRPr="00921940" w:rsidP="00921940">
      <w:pPr>
        <w:pStyle w:val="ListBullet"/>
      </w:pPr>
      <w:r w:rsidRPr="00921940">
        <w:t>body characteristics for consideration, including:</w:t>
      </w:r>
    </w:p>
    <w:p w:rsidR="00000000" w:rsidRPr="00921940" w:rsidP="00921940">
      <w:pPr>
        <w:pStyle w:val="ListBullet2"/>
      </w:pPr>
      <w:r w:rsidRPr="00921940">
        <w:t>posture</w:t>
      </w:r>
    </w:p>
    <w:p w:rsidR="00000000" w:rsidRPr="00921940" w:rsidP="00921940">
      <w:pPr>
        <w:pStyle w:val="ListBullet2"/>
      </w:pPr>
      <w:r w:rsidRPr="00921940">
        <w:t>genetic, developmental and structural influences</w:t>
      </w:r>
    </w:p>
    <w:p w:rsidR="00000000" w:rsidRPr="00921940" w:rsidP="00921940">
      <w:pPr>
        <w:pStyle w:val="ListBullet2"/>
      </w:pPr>
      <w:r w:rsidRPr="00921940">
        <w:t>shape classifications, including hourglass, rectangular, pear and inverted triangle</w:t>
      </w:r>
    </w:p>
    <w:p w:rsidR="00000000" w:rsidRPr="00921940" w:rsidP="00921940">
      <w:pPr>
        <w:pStyle w:val="ListBullet2"/>
      </w:pPr>
      <w:r w:rsidRPr="00921940">
        <w:t>comparative human body measurements</w:t>
      </w:r>
    </w:p>
    <w:p w:rsidR="00000000" w:rsidRPr="00921940" w:rsidP="00921940">
      <w:pPr>
        <w:pStyle w:val="ListBullet2"/>
      </w:pPr>
      <w:r w:rsidRPr="00921940">
        <w:t>shoulder slope (raised, normal and sloping)</w:t>
      </w:r>
    </w:p>
    <w:p w:rsidR="00000000" w:rsidRPr="00921940" w:rsidP="00921940">
      <w:pPr>
        <w:pStyle w:val="ListBullet2"/>
      </w:pPr>
      <w:r w:rsidRPr="00921940">
        <w:t>body sway and postural asymmetry (according to lower and upper body)</w:t>
      </w:r>
    </w:p>
    <w:p w:rsidR="00000000" w:rsidRPr="00921940" w:rsidP="00921940">
      <w:pPr>
        <w:pStyle w:val="ListBullet2"/>
      </w:pPr>
      <w:r w:rsidRPr="00921940">
        <w:t>proportions (short or long-waisted and mid-body shortness)</w:t>
      </w:r>
    </w:p>
    <w:p w:rsidR="00000000" w:rsidRPr="00921940" w:rsidP="00921940">
      <w:pPr>
        <w:pStyle w:val="ListBullet"/>
      </w:pPr>
      <w:r w:rsidRPr="00921940">
        <w:t>body measurements that may need to be taken, how they are taken and how the measure</w:t>
      </w:r>
      <w:r w:rsidRPr="00921940">
        <w:t>ments are used, including those related to:</w:t>
      </w:r>
    </w:p>
    <w:p w:rsidR="00000000" w:rsidRPr="00921940" w:rsidP="00921940">
      <w:pPr>
        <w:pStyle w:val="ListBullet2"/>
      </w:pPr>
      <w:r w:rsidRPr="00921940">
        <w:t>height and weight</w:t>
      </w:r>
    </w:p>
    <w:p w:rsidR="00000000" w:rsidRPr="00921940" w:rsidP="00921940">
      <w:pPr>
        <w:pStyle w:val="ListBullet2"/>
      </w:pPr>
      <w:r w:rsidRPr="00921940">
        <w:t>body reference points</w:t>
      </w:r>
    </w:p>
    <w:p w:rsidR="00000000" w:rsidRPr="00921940" w:rsidP="00921940">
      <w:pPr>
        <w:pStyle w:val="ListBullet2"/>
      </w:pPr>
      <w:r w:rsidRPr="00921940">
        <w:t>levels measurements (crown, shoulder, arm hole and leg hole, bust or chest, waist, hip, crotch and knee)</w:t>
      </w:r>
    </w:p>
    <w:p w:rsidR="00000000" w:rsidRPr="00921940" w:rsidP="00921940">
      <w:pPr>
        <w:pStyle w:val="ListBullet2"/>
      </w:pPr>
      <w:r w:rsidRPr="00921940">
        <w:t>girth measurements</w:t>
      </w:r>
    </w:p>
    <w:p w:rsidR="00000000" w:rsidRPr="00921940" w:rsidP="00921940">
      <w:pPr>
        <w:pStyle w:val="ListBullet2"/>
      </w:pPr>
      <w:r w:rsidRPr="00921940">
        <w:t>horizontal measurements</w:t>
      </w:r>
    </w:p>
    <w:p w:rsidR="00000000" w:rsidRPr="00921940" w:rsidP="00921940">
      <w:pPr>
        <w:pStyle w:val="ListBullet2"/>
      </w:pPr>
      <w:r w:rsidRPr="00921940">
        <w:t>vertical measurements</w:t>
      </w:r>
    </w:p>
    <w:p w:rsidR="00000000" w:rsidRPr="00921940" w:rsidP="00921940">
      <w:pPr>
        <w:pStyle w:val="ListBullet2"/>
      </w:pPr>
      <w:r w:rsidRPr="00921940">
        <w:t>cup size</w:t>
      </w:r>
    </w:p>
    <w:p w:rsidR="00000000" w:rsidRPr="00921940" w:rsidP="00921940">
      <w:pPr>
        <w:pStyle w:val="ListBullet2"/>
      </w:pPr>
      <w:r w:rsidRPr="00921940">
        <w:t>shoulder angle</w:t>
      </w:r>
    </w:p>
    <w:p w:rsidR="00000000" w:rsidRPr="00921940" w:rsidP="00921940">
      <w:pPr>
        <w:pStyle w:val="ListBullet2"/>
      </w:pPr>
      <w:r w:rsidRPr="00921940">
        <w:t>seat prominence</w:t>
      </w:r>
    </w:p>
    <w:p w:rsidR="00000000" w:rsidRPr="00921940" w:rsidP="00921940">
      <w:pPr>
        <w:pStyle w:val="ListBullet"/>
      </w:pPr>
      <w:r w:rsidRPr="00921940">
        <w:t>unique features that may impact design and production, including:</w:t>
      </w:r>
    </w:p>
    <w:p w:rsidR="00000000" w:rsidRPr="00921940" w:rsidP="00921940">
      <w:pPr>
        <w:pStyle w:val="ListBullet2"/>
      </w:pPr>
      <w:r w:rsidRPr="00921940">
        <w:t>common postural faults</w:t>
      </w:r>
    </w:p>
    <w:p w:rsidR="00000000" w:rsidRPr="00921940" w:rsidP="00921940">
      <w:pPr>
        <w:pStyle w:val="ListBullet2"/>
      </w:pPr>
      <w:r w:rsidRPr="00921940">
        <w:t>prominent features, including protruding areas</w:t>
      </w:r>
    </w:p>
    <w:p w:rsidR="00000000" w:rsidRPr="00921940" w:rsidP="00921940">
      <w:pPr>
        <w:pStyle w:val="ListBullet2"/>
      </w:pPr>
      <w:r w:rsidRPr="00921940">
        <w:t>spinal and pelvic rotation</w:t>
      </w:r>
    </w:p>
    <w:p w:rsidR="00000000" w:rsidRPr="00921940" w:rsidP="00921940">
      <w:pPr>
        <w:pStyle w:val="ListBullet2"/>
      </w:pPr>
      <w:r w:rsidRPr="00921940">
        <w:t>foot alignment</w:t>
      </w:r>
    </w:p>
    <w:p w:rsidR="00000000" w:rsidRPr="00921940" w:rsidP="00921940">
      <w:pPr>
        <w:pStyle w:val="ListBullet2"/>
      </w:pPr>
      <w:r w:rsidRPr="00921940">
        <w:t>arm types</w:t>
      </w:r>
    </w:p>
    <w:p w:rsidR="00000000" w:rsidRPr="00921940" w:rsidP="00921940">
      <w:pPr>
        <w:pStyle w:val="ListBullet2"/>
      </w:pPr>
      <w:r w:rsidRPr="00921940">
        <w:t>leg types</w:t>
      </w:r>
    </w:p>
    <w:p w:rsidR="00000000" w:rsidRPr="00921940" w:rsidP="00921940">
      <w:pPr>
        <w:pStyle w:val="ListBullet2"/>
      </w:pPr>
      <w:r w:rsidRPr="00921940">
        <w:t>neck length</w:t>
      </w:r>
    </w:p>
    <w:p w:rsidR="00336887" w:rsidP="00921940">
      <w:pPr>
        <w:pStyle w:val="ListBullet"/>
      </w:pPr>
      <w:r w:rsidRPr="00921940">
        <w:t>rec</w:t>
      </w:r>
      <w:r w:rsidRPr="00921940">
        <w:t>ording and reporting practices for information gathered.</w:t>
      </w:r>
    </w:p>
    <w:p w:rsidR="00336887" w:rsidP="00921940">
      <w:pPr>
        <w:pStyle w:val="ListBullet"/>
      </w:pPr>
    </w:p>
    <w:p w:rsidR="00000000" w:rsidRPr="00921940" w:rsidP="00921940">
      <w:pPr>
        <w:pStyle w:val="Heading1"/>
      </w:pPr>
      <w:bookmarkStart w:id="12" w:name="O_1256581"/>
      <w:bookmarkEnd w:id="12"/>
      <w:r w:rsidRPr="00921940">
        <w:t>Assessment Conditions</w:t>
      </w:r>
    </w:p>
    <w:p w:rsidR="00000000" w:rsidRPr="00921940" w:rsidP="00336887">
      <w:pPr>
        <w:pStyle w:val="BodyText"/>
      </w:pPr>
      <w:r w:rsidRPr="00921940">
        <w:t>Skills must have been demonstrated in the workplace or in a simulated environment that reflects workplace conditio</w:t>
      </w:r>
      <w:r w:rsidRPr="00921940">
        <w:t>ns and contingencies. The following conditions must be met for this unit:</w:t>
      </w:r>
    </w:p>
    <w:p w:rsidR="00000000" w:rsidRPr="00921940" w:rsidP="00921940">
      <w:pPr>
        <w:pStyle w:val="ListBullet"/>
      </w:pPr>
      <w:r w:rsidRPr="00921940">
        <w:t>use of suitable facilities, equipment and resources, including:</w:t>
      </w:r>
    </w:p>
    <w:p w:rsidR="00000000" w:rsidRPr="00921940" w:rsidP="00921940">
      <w:pPr>
        <w:pStyle w:val="ListBullet2"/>
      </w:pPr>
      <w:r w:rsidRPr="00921940">
        <w:t>a fit model</w:t>
      </w:r>
    </w:p>
    <w:p w:rsidR="00000000" w:rsidRPr="00921940" w:rsidP="00921940">
      <w:pPr>
        <w:pStyle w:val="ListBullet2"/>
      </w:pPr>
      <w:r w:rsidRPr="00921940">
        <w:t>a design brief</w:t>
      </w:r>
    </w:p>
    <w:p w:rsidR="00000000" w:rsidRPr="00921940" w:rsidP="00921940">
      <w:pPr>
        <w:pStyle w:val="ListBullet2"/>
      </w:pPr>
      <w:r w:rsidRPr="00921940">
        <w:t>measuring and fitting tools and equipment.</w:t>
      </w:r>
    </w:p>
    <w:p w:rsidR="00336887" w:rsidP="00336887">
      <w:pPr>
        <w:pStyle w:val="BodyText"/>
      </w:pPr>
      <w:r w:rsidRPr="00921940">
        <w:t xml:space="preserve">Assessors must satisfy the NVR/AQTF mandatory </w:t>
      </w:r>
      <w:r w:rsidRPr="00921940">
        <w:t>competency requirements for assessors.</w:t>
      </w:r>
    </w:p>
    <w:p w:rsidR="00000000" w:rsidRPr="00921940" w:rsidP="00921940">
      <w:pPr>
        <w:pStyle w:val="Heading1"/>
      </w:pPr>
      <w:bookmarkStart w:id="13" w:name="O_1256584"/>
      <w:bookmarkEnd w:id="13"/>
      <w:r w:rsidRPr="00921940">
        <w:t>Links</w:t>
      </w:r>
    </w:p>
    <w:p w:rsidR="00000000" w:rsidRPr="00921940" w:rsidP="00336887">
      <w:pPr>
        <w:pStyle w:val="BodyText"/>
      </w:pPr>
      <w:r w:rsidRPr="00921940">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A6252">
        <w:rPr>
          <w:rStyle w:val="Hyperlink"/>
        </w:rPr>
        <w:t>https://vetnet.gov.au/Pages/TrainingDocs.aspx?q=a203ec5c-de7d-406b-b3e1-8f1a9b76e92e</w:t>
      </w:r>
      <w:r>
        <w:fldChar w:fldCharType="end"/>
      </w:r>
    </w:p>
    <w:p w:rsidR="00000000" w:rsidRPr="00921940" w:rsidP="00921940"/>
    <w:sectPr w:rsidSect="009219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rsidRPr="00336887" w:rsidP="00336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87" w:rsidP="00921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887" w:rsidP="009219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6887" w:rsidP="009219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rsidP="00921940">
    <w:pPr>
      <w:pStyle w:val="Footer"/>
      <w:framePr w:wrap="around"/>
    </w:pPr>
    <w:r>
      <w:fldChar w:fldCharType="begin"/>
    </w:r>
    <w:r>
      <w:instrText xml:space="preserve"> DOCPROPERTY  Subject  \* MERGEFORMAT </w:instrText>
    </w:r>
    <w:r>
      <w:fldChar w:fldCharType="separate"/>
    </w:r>
    <w:r w:rsidR="00336887">
      <w:t>Approved</w:t>
    </w:r>
    <w:r w:rsidR="00336887">
      <w:fldChar w:fldCharType="end"/>
    </w:r>
    <w:r>
      <w:tab/>
      <w:t xml:space="preserve">Page </w:t>
    </w:r>
    <w:r>
      <w:fldChar w:fldCharType="begin"/>
    </w:r>
    <w:r>
      <w:instrText xml:space="preserve"> PAGE  \* Arabic  \* MERGEFORMAT </w:instrText>
    </w:r>
    <w:r>
      <w:fldChar w:fldCharType="separate"/>
    </w:r>
    <w:r w:rsidR="003368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887">
      <w:rPr>
        <w:noProof/>
      </w:rPr>
      <w:t>4</w:t>
    </w:r>
    <w:r>
      <w:rPr>
        <w:noProof/>
      </w:rPr>
      <w:fldChar w:fldCharType="end"/>
    </w:r>
  </w:p>
  <w:p w:rsidR="00921940" w:rsidP="00921940">
    <w:pPr>
      <w:pStyle w:val="Footer"/>
      <w:framePr w:wrap="around"/>
    </w:pPr>
    <w:r>
      <w:t xml:space="preserve">© Commonwealth of Australia, </w:t>
    </w:r>
    <w:r>
      <w:fldChar w:fldCharType="begin"/>
    </w:r>
    <w:r>
      <w:instrText xml:space="preserve"> DATE  \@ "yyyy"  \* MERGEFORMAT </w:instrText>
    </w:r>
    <w:r>
      <w:fldChar w:fldCharType="separate"/>
    </w:r>
    <w:r w:rsidR="00336887">
      <w:rPr>
        <w:noProof/>
      </w:rPr>
      <w:t>2025</w:t>
    </w:r>
    <w:r>
      <w:fldChar w:fldCharType="end"/>
    </w:r>
    <w:r>
      <w:tab/>
    </w:r>
    <w:r>
      <w:fldChar w:fldCharType="begin"/>
    </w:r>
    <w:r>
      <w:instrText xml:space="preserve"> DOCPROPERTY  Author  \* MERGEFORMAT </w:instrText>
    </w:r>
    <w:r>
      <w:fldChar w:fldCharType="separate"/>
    </w:r>
    <w:r w:rsidR="00336887">
      <w:t>Skills Insight</w:t>
    </w:r>
    <w:r w:rsidR="00336887">
      <w:fldChar w:fldCharType="end"/>
    </w:r>
  </w:p>
  <w:p w:rsidR="00921940" w:rsidP="00921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940" w:rsidRPr="00336887" w:rsidP="00336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87" w:rsidRPr="002D2AF8" w:rsidP="00921940">
    <w:pPr>
      <w:pStyle w:val="Header"/>
      <w:framePr w:wrap="around"/>
    </w:pPr>
    <w:r>
      <w:fldChar w:fldCharType="begin"/>
    </w:r>
    <w:r>
      <w:instrText xml:space="preserve"> TITLE   \* MERGEFORMAT </w:instrText>
    </w:r>
    <w:r>
      <w:fldChar w:fldCharType="separate"/>
    </w:r>
    <w:r>
      <w:t>MSTAT5016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887" w:rsidP="009219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40" w:rsidRPr="002D2AF8" w:rsidP="00921940">
    <w:pPr>
      <w:pStyle w:val="Header"/>
      <w:framePr w:wrap="around"/>
    </w:pPr>
    <w:r>
      <w:fldChar w:fldCharType="begin"/>
    </w:r>
    <w:r>
      <w:instrText xml:space="preserve"> TITLE   \* MERGEFORMAT </w:instrText>
    </w:r>
    <w:r>
      <w:fldChar w:fldCharType="separate"/>
    </w:r>
    <w:r w:rsidR="00336887">
      <w:t>MSTAT5016 Analyse fit model</w:t>
    </w:r>
    <w:r w:rsidR="00336887">
      <w:fldChar w:fldCharType="end"/>
    </w:r>
    <w:r>
      <w:tab/>
      <w:t xml:space="preserve">Date this document was generated: </w:t>
    </w:r>
    <w:r>
      <w:fldChar w:fldCharType="begin"/>
    </w:r>
    <w:r>
      <w:instrText xml:space="preserve"> CREATEDATE  \@ "d MMMM yyyy"  \* MERGEFORMAT </w:instrText>
    </w:r>
    <w:r>
      <w:fldChar w:fldCharType="separate"/>
    </w:r>
    <w:r w:rsidR="00336887">
      <w:rPr>
        <w:noProof/>
      </w:rPr>
      <w:t>1 March 2025</w:t>
    </w:r>
    <w:r>
      <w:fldChar w:fldCharType="end"/>
    </w:r>
  </w:p>
  <w:p w:rsidR="00921940" w:rsidP="00921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A9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82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21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940"/>
    <w:pPr>
      <w:spacing w:before="360" w:after="60"/>
      <w:outlineLvl w:val="0"/>
    </w:pPr>
    <w:rPr>
      <w:sz w:val="32"/>
    </w:rPr>
  </w:style>
  <w:style w:type="paragraph" w:styleId="Heading2">
    <w:name w:val="heading 2"/>
    <w:basedOn w:val="HeadingBase"/>
    <w:next w:val="BodyText"/>
    <w:link w:val="Heading2Char"/>
    <w:qFormat/>
    <w:rsid w:val="00921940"/>
    <w:pPr>
      <w:keepLines/>
      <w:spacing w:before="240" w:after="120"/>
      <w:outlineLvl w:val="1"/>
    </w:pPr>
    <w:rPr>
      <w:sz w:val="28"/>
      <w:szCs w:val="40"/>
    </w:rPr>
  </w:style>
  <w:style w:type="paragraph" w:styleId="Heading3">
    <w:name w:val="heading 3"/>
    <w:basedOn w:val="HeadingBase"/>
    <w:next w:val="BodyText"/>
    <w:link w:val="Heading3Char"/>
    <w:qFormat/>
    <w:rsid w:val="00921940"/>
    <w:pPr>
      <w:spacing w:before="180" w:after="120"/>
      <w:outlineLvl w:val="2"/>
    </w:pPr>
    <w:rPr>
      <w:spacing w:val="-10"/>
      <w:kern w:val="32"/>
    </w:rPr>
  </w:style>
  <w:style w:type="paragraph" w:styleId="Heading4">
    <w:name w:val="heading 4"/>
    <w:basedOn w:val="HeadingBase"/>
    <w:next w:val="BodyText"/>
    <w:link w:val="Heading4Char"/>
    <w:qFormat/>
    <w:rsid w:val="00921940"/>
    <w:pPr>
      <w:spacing w:before="160" w:after="120"/>
      <w:outlineLvl w:val="3"/>
    </w:pPr>
    <w:rPr>
      <w:sz w:val="22"/>
    </w:rPr>
  </w:style>
  <w:style w:type="paragraph" w:styleId="Heading5">
    <w:name w:val="heading 5"/>
    <w:basedOn w:val="HeadingBase"/>
    <w:next w:val="Normal"/>
    <w:link w:val="Heading5Char"/>
    <w:qFormat/>
    <w:rsid w:val="00921940"/>
    <w:pPr>
      <w:spacing w:before="80"/>
      <w:outlineLvl w:val="4"/>
    </w:pPr>
    <w:rPr>
      <w:color w:val="918585"/>
      <w:sz w:val="20"/>
    </w:rPr>
  </w:style>
  <w:style w:type="paragraph" w:styleId="Heading6">
    <w:name w:val="heading 6"/>
    <w:basedOn w:val="HeadingBase"/>
    <w:next w:val="Normal"/>
    <w:link w:val="Heading6Char"/>
    <w:qFormat/>
    <w:rsid w:val="00921940"/>
    <w:pPr>
      <w:spacing w:before="60"/>
      <w:outlineLvl w:val="5"/>
    </w:pPr>
    <w:rPr>
      <w:color w:val="918585"/>
      <w:sz w:val="20"/>
    </w:rPr>
  </w:style>
  <w:style w:type="paragraph" w:styleId="Heading7">
    <w:name w:val="heading 7"/>
    <w:basedOn w:val="Normal"/>
    <w:next w:val="Normal"/>
    <w:link w:val="Heading7Char"/>
    <w:qFormat/>
    <w:rsid w:val="00921940"/>
    <w:pPr>
      <w:ind w:left="720"/>
      <w:outlineLvl w:val="6"/>
    </w:pPr>
    <w:rPr>
      <w:i/>
    </w:rPr>
  </w:style>
  <w:style w:type="paragraph" w:styleId="Heading8">
    <w:name w:val="heading 8"/>
    <w:basedOn w:val="Normal"/>
    <w:next w:val="Normal"/>
    <w:link w:val="Heading8Char"/>
    <w:qFormat/>
    <w:rsid w:val="00921940"/>
    <w:pPr>
      <w:ind w:left="720"/>
      <w:outlineLvl w:val="7"/>
    </w:pPr>
    <w:rPr>
      <w:i/>
    </w:rPr>
  </w:style>
  <w:style w:type="paragraph" w:styleId="Heading9">
    <w:name w:val="heading 9"/>
    <w:basedOn w:val="Normal"/>
    <w:next w:val="Normal"/>
    <w:link w:val="Heading9Char"/>
    <w:qFormat/>
    <w:rsid w:val="00921940"/>
    <w:pPr>
      <w:ind w:left="720"/>
      <w:outlineLvl w:val="8"/>
    </w:pPr>
    <w:rPr>
      <w:i/>
    </w:rPr>
  </w:style>
  <w:style w:type="character" w:default="1" w:styleId="DefaultParagraphFont">
    <w:name w:val="Default Paragraph Font"/>
    <w:uiPriority w:val="1"/>
    <w:unhideWhenUsed/>
    <w:rsid w:val="00921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940"/>
  </w:style>
  <w:style w:type="character" w:customStyle="1" w:styleId="Heading1Char">
    <w:name w:val="Heading 1 Char"/>
    <w:basedOn w:val="DefaultParagraphFont"/>
    <w:link w:val="Heading1"/>
    <w:rsid w:val="00921940"/>
    <w:rPr>
      <w:rFonts w:ascii="Times New Roman" w:eastAsia="Times New Roman" w:hAnsi="Times New Roman" w:cs="Times New Roman"/>
      <w:b/>
      <w:sz w:val="32"/>
      <w:szCs w:val="20"/>
      <w:lang w:eastAsia="en-US"/>
    </w:rPr>
  </w:style>
  <w:style w:type="paragraph" w:styleId="BodyText">
    <w:name w:val="Body Text"/>
    <w:basedOn w:val="Normal"/>
    <w:link w:val="BodyTextChar"/>
    <w:rsid w:val="00921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940"/>
    <w:rPr>
      <w:rFonts w:ascii="Times New Roman" w:eastAsia="Times New Roman" w:hAnsi="Times New Roman" w:cs="Times New Roman"/>
      <w:sz w:val="24"/>
      <w:lang w:eastAsia="en-US"/>
    </w:rPr>
  </w:style>
  <w:style w:type="paragraph" w:styleId="ListBullet">
    <w:name w:val="List Bullet"/>
    <w:basedOn w:val="List"/>
    <w:rsid w:val="00921940"/>
    <w:pPr>
      <w:numPr>
        <w:numId w:val="12"/>
      </w:numPr>
      <w:tabs>
        <w:tab w:val="clear" w:pos="340"/>
      </w:tabs>
      <w:spacing w:before="40" w:after="40"/>
    </w:pPr>
  </w:style>
  <w:style w:type="character" w:customStyle="1" w:styleId="SpecialBold">
    <w:name w:val="Special Bold"/>
    <w:basedOn w:val="DefaultParagraphFont"/>
    <w:rsid w:val="00921940"/>
    <w:rPr>
      <w:b/>
      <w:spacing w:val="0"/>
    </w:rPr>
  </w:style>
  <w:style w:type="paragraph" w:styleId="ListBullet2">
    <w:name w:val="List Bullet 2"/>
    <w:basedOn w:val="List2"/>
    <w:rsid w:val="00921940"/>
    <w:pPr>
      <w:numPr>
        <w:numId w:val="13"/>
      </w:numPr>
      <w:tabs>
        <w:tab w:val="clear" w:pos="680"/>
      </w:tabs>
    </w:pPr>
  </w:style>
  <w:style w:type="paragraph" w:customStyle="1" w:styleId="SuperHeading">
    <w:name w:val="SuperHeading"/>
    <w:basedOn w:val="Normal"/>
    <w:rsid w:val="00921940"/>
    <w:pPr>
      <w:spacing w:before="240" w:after="120"/>
      <w:outlineLvl w:val="0"/>
    </w:pPr>
    <w:rPr>
      <w:rFonts w:ascii="Times New Roman" w:hAnsi="Times New Roman"/>
      <w:b/>
      <w:sz w:val="32"/>
    </w:rPr>
  </w:style>
  <w:style w:type="paragraph" w:customStyle="1" w:styleId="AllowPageBreak">
    <w:name w:val="AllowPageBreak"/>
    <w:rsid w:val="00921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940"/>
    <w:rPr>
      <w:rFonts w:ascii="Courier New" w:eastAsia="Times New Roman" w:hAnsi="Courier New" w:cs="Times New Roman"/>
      <w:i/>
      <w:szCs w:val="20"/>
      <w:lang w:eastAsia="en-US"/>
    </w:rPr>
  </w:style>
  <w:style w:type="paragraph" w:customStyle="1" w:styleId="HeadingBase">
    <w:name w:val="Heading Base"/>
    <w:rsid w:val="00921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940"/>
    <w:pPr>
      <w:tabs>
        <w:tab w:val="right" w:leader="dot" w:pos="9072"/>
      </w:tabs>
      <w:ind w:left="567"/>
    </w:pPr>
    <w:rPr>
      <w:szCs w:val="22"/>
    </w:rPr>
  </w:style>
  <w:style w:type="paragraph" w:customStyle="1" w:styleId="TOCBase">
    <w:name w:val="TOC Base"/>
    <w:rsid w:val="00921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940"/>
    <w:pPr>
      <w:tabs>
        <w:tab w:val="right" w:leader="dot" w:pos="9072"/>
      </w:tabs>
      <w:spacing w:before="40" w:after="40"/>
      <w:ind w:left="284"/>
    </w:pPr>
    <w:rPr>
      <w:rFonts w:ascii="Times New Roman" w:hAnsi="Times New Roman"/>
    </w:rPr>
  </w:style>
  <w:style w:type="paragraph" w:styleId="TOC1">
    <w:name w:val="toc 1"/>
    <w:basedOn w:val="TOCBase"/>
    <w:next w:val="Normal"/>
    <w:rsid w:val="00921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940"/>
    <w:rPr>
      <w:rFonts w:ascii="Times New Roman" w:eastAsia="Times New Roman" w:hAnsi="Times New Roman" w:cs="Times New Roman"/>
      <w:sz w:val="16"/>
      <w:lang w:eastAsia="en-US"/>
    </w:rPr>
  </w:style>
  <w:style w:type="paragraph" w:styleId="Title">
    <w:name w:val="Title"/>
    <w:basedOn w:val="HeadingBase"/>
    <w:link w:val="TitleChar"/>
    <w:qFormat/>
    <w:rsid w:val="00921940"/>
    <w:pPr>
      <w:spacing w:before="5040"/>
      <w:jc w:val="center"/>
    </w:pPr>
    <w:rPr>
      <w:sz w:val="48"/>
      <w:szCs w:val="72"/>
      <w:lang w:val="en-US"/>
    </w:rPr>
  </w:style>
  <w:style w:type="character" w:customStyle="1" w:styleId="TitleChar">
    <w:name w:val="Title Char"/>
    <w:basedOn w:val="DefaultParagraphFont"/>
    <w:link w:val="Title"/>
    <w:rsid w:val="00921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940"/>
    <w:pPr>
      <w:tabs>
        <w:tab w:val="left" w:pos="3600"/>
        <w:tab w:val="left" w:pos="3958"/>
      </w:tabs>
    </w:pPr>
  </w:style>
  <w:style w:type="paragraph" w:styleId="List">
    <w:name w:val="List"/>
    <w:basedOn w:val="BodyText"/>
    <w:next w:val="BodyText"/>
    <w:rsid w:val="00921940"/>
    <w:pPr>
      <w:tabs>
        <w:tab w:val="left" w:pos="340"/>
      </w:tabs>
      <w:spacing w:before="60" w:after="60"/>
      <w:ind w:left="340" w:hanging="340"/>
    </w:pPr>
  </w:style>
  <w:style w:type="paragraph" w:customStyle="1" w:styleId="Note">
    <w:name w:val="Note"/>
    <w:basedOn w:val="BodyText"/>
    <w:rsid w:val="00921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940"/>
    <w:pPr>
      <w:framePr w:wrap="auto" w:hAnchor="text" w:y="6049"/>
    </w:pPr>
    <w:rPr>
      <w:color w:val="000000"/>
      <w:sz w:val="40"/>
    </w:rPr>
  </w:style>
  <w:style w:type="paragraph" w:customStyle="1" w:styleId="TOCTitle">
    <w:name w:val="TOCTitle"/>
    <w:basedOn w:val="Heading1"/>
    <w:rsid w:val="00921940"/>
    <w:pPr>
      <w:spacing w:after="240"/>
      <w:jc w:val="center"/>
      <w:outlineLvl w:val="9"/>
    </w:pPr>
    <w:rPr>
      <w:caps/>
    </w:rPr>
  </w:style>
  <w:style w:type="paragraph" w:customStyle="1" w:styleId="Version">
    <w:name w:val="Version"/>
    <w:rsid w:val="00921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940"/>
    <w:pPr>
      <w:keepNext w:val="0"/>
      <w:tabs>
        <w:tab w:val="right" w:pos="4176"/>
      </w:tabs>
      <w:ind w:left="198" w:hanging="198"/>
    </w:pPr>
    <w:rPr>
      <w:rFonts w:ascii="Garamond" w:hAnsi="Garamond"/>
    </w:rPr>
  </w:style>
  <w:style w:type="paragraph" w:styleId="IndexHeading">
    <w:name w:val="index heading"/>
    <w:basedOn w:val="Normal"/>
    <w:next w:val="Index1"/>
    <w:semiHidden/>
    <w:rsid w:val="00921940"/>
    <w:pPr>
      <w:spacing w:before="120" w:after="120"/>
    </w:pPr>
    <w:rPr>
      <w:rFonts w:ascii="Arial" w:hAnsi="Arial"/>
      <w:b/>
      <w:color w:val="918585"/>
      <w:sz w:val="24"/>
    </w:rPr>
  </w:style>
  <w:style w:type="paragraph" w:styleId="Header">
    <w:name w:val="header"/>
    <w:basedOn w:val="Normal"/>
    <w:link w:val="HeaderChar"/>
    <w:rsid w:val="00921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940"/>
    <w:rPr>
      <w:rFonts w:ascii="Times New Roman" w:eastAsia="Times New Roman" w:hAnsi="Times New Roman" w:cs="Times New Roman"/>
      <w:sz w:val="16"/>
      <w:szCs w:val="20"/>
      <w:lang w:val="en-GB" w:eastAsia="en-US"/>
    </w:rPr>
  </w:style>
  <w:style w:type="paragraph" w:customStyle="1" w:styleId="Chapter">
    <w:name w:val="Chapter"/>
    <w:basedOn w:val="Normal"/>
    <w:rsid w:val="00921940"/>
    <w:pPr>
      <w:spacing w:before="240"/>
    </w:pPr>
    <w:rPr>
      <w:rFonts w:ascii="Times New Roman" w:hAnsi="Times New Roman"/>
      <w:smallCaps/>
      <w:spacing w:val="80"/>
      <w:sz w:val="28"/>
    </w:rPr>
  </w:style>
  <w:style w:type="paragraph" w:customStyle="1" w:styleId="InChapter">
    <w:name w:val="InChapter"/>
    <w:basedOn w:val="Heading3"/>
    <w:rsid w:val="00921940"/>
    <w:pPr>
      <w:spacing w:after="240"/>
      <w:outlineLvl w:val="9"/>
    </w:pPr>
    <w:rPr>
      <w:noProof/>
    </w:rPr>
  </w:style>
  <w:style w:type="paragraph" w:styleId="Index2">
    <w:name w:val="index 2"/>
    <w:basedOn w:val="Normal"/>
    <w:next w:val="Normal"/>
    <w:semiHidden/>
    <w:rsid w:val="00921940"/>
    <w:pPr>
      <w:tabs>
        <w:tab w:val="right" w:pos="4176"/>
      </w:tabs>
      <w:ind w:left="568" w:hanging="284"/>
    </w:pPr>
    <w:rPr>
      <w:rFonts w:ascii="Garamond" w:hAnsi="Garamond"/>
    </w:rPr>
  </w:style>
  <w:style w:type="paragraph" w:customStyle="1" w:styleId="Byline">
    <w:name w:val="Byline"/>
    <w:rsid w:val="00921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940"/>
    <w:pPr>
      <w:tabs>
        <w:tab w:val="clear" w:pos="3600"/>
        <w:tab w:val="clear" w:pos="3958"/>
      </w:tabs>
      <w:jc w:val="right"/>
    </w:pPr>
  </w:style>
  <w:style w:type="character" w:styleId="Emphasis">
    <w:name w:val="Emphasis"/>
    <w:basedOn w:val="DefaultParagraphFont"/>
    <w:qFormat/>
    <w:rsid w:val="00921940"/>
    <w:rPr>
      <w:i/>
    </w:rPr>
  </w:style>
  <w:style w:type="paragraph" w:styleId="Caption">
    <w:name w:val="caption"/>
    <w:basedOn w:val="BodyText"/>
    <w:next w:val="Normal"/>
    <w:qFormat/>
    <w:rsid w:val="00921940"/>
    <w:pPr>
      <w:framePr w:w="2268" w:hSpace="181" w:vSpace="181" w:wrap="around" w:vAnchor="text" w:hAnchor="page" w:x="1135" w:y="285" w:anchorLock="1"/>
    </w:pPr>
    <w:rPr>
      <w:i/>
    </w:rPr>
  </w:style>
  <w:style w:type="paragraph" w:customStyle="1" w:styleId="MiniTOCTitle">
    <w:name w:val="MiniTOCTitle"/>
    <w:basedOn w:val="Heading4"/>
    <w:rsid w:val="00921940"/>
    <w:pPr>
      <w:spacing w:before="240"/>
      <w:outlineLvl w:val="9"/>
    </w:pPr>
    <w:rPr>
      <w:noProof/>
      <w:sz w:val="24"/>
    </w:rPr>
  </w:style>
  <w:style w:type="paragraph" w:customStyle="1" w:styleId="MiniTOCItem">
    <w:name w:val="MiniTOCItem"/>
    <w:basedOn w:val="ListBullet"/>
    <w:rsid w:val="00921940"/>
    <w:pPr>
      <w:numPr>
        <w:numId w:val="0"/>
      </w:numPr>
      <w:tabs>
        <w:tab w:val="right" w:leader="dot" w:pos="6521"/>
      </w:tabs>
      <w:spacing w:before="0" w:after="0"/>
    </w:pPr>
  </w:style>
  <w:style w:type="paragraph" w:customStyle="1" w:styleId="TOFTitle">
    <w:name w:val="TOFTitle"/>
    <w:basedOn w:val="TOCTitle"/>
    <w:rsid w:val="00921940"/>
  </w:style>
  <w:style w:type="paragraph" w:styleId="TableofFigures">
    <w:name w:val="table of figures"/>
    <w:basedOn w:val="Normal"/>
    <w:next w:val="Normal"/>
    <w:semiHidden/>
    <w:rsid w:val="00921940"/>
    <w:pPr>
      <w:tabs>
        <w:tab w:val="right" w:leader="dot" w:pos="9072"/>
      </w:tabs>
      <w:ind w:left="970" w:hanging="403"/>
    </w:pPr>
    <w:rPr>
      <w:rFonts w:ascii="Times New Roman" w:hAnsi="Times New Roman"/>
      <w:b/>
    </w:rPr>
  </w:style>
  <w:style w:type="paragraph" w:styleId="ListNumber">
    <w:name w:val="List Number"/>
    <w:basedOn w:val="List"/>
    <w:rsid w:val="00921940"/>
    <w:pPr>
      <w:numPr>
        <w:numId w:val="15"/>
      </w:numPr>
      <w:tabs>
        <w:tab w:val="clear" w:pos="340"/>
      </w:tabs>
    </w:pPr>
  </w:style>
  <w:style w:type="character" w:customStyle="1" w:styleId="WingdingSymbols">
    <w:name w:val="Wingding Symbols"/>
    <w:rsid w:val="00921940"/>
    <w:rPr>
      <w:rFonts w:ascii="Wingdings" w:hAnsi="Wingdings"/>
    </w:rPr>
  </w:style>
  <w:style w:type="paragraph" w:customStyle="1" w:styleId="TableHeading">
    <w:name w:val="Table Heading"/>
    <w:basedOn w:val="HeadingBase"/>
    <w:rsid w:val="00921940"/>
    <w:pPr>
      <w:keepLines/>
      <w:pBdr>
        <w:bottom w:val="single" w:sz="6" w:space="1" w:color="918585"/>
      </w:pBdr>
      <w:spacing w:before="240"/>
    </w:pPr>
  </w:style>
  <w:style w:type="character" w:customStyle="1" w:styleId="HotSpot">
    <w:name w:val="HotSpot"/>
    <w:rsid w:val="00921940"/>
    <w:rPr>
      <w:color w:val="0033CC"/>
      <w:u w:val="none"/>
    </w:rPr>
  </w:style>
  <w:style w:type="paragraph" w:customStyle="1" w:styleId="BodyTextRight">
    <w:name w:val="Body Text Right"/>
    <w:basedOn w:val="BodyText"/>
    <w:rsid w:val="00921940"/>
    <w:pPr>
      <w:spacing w:before="0" w:after="0"/>
      <w:jc w:val="right"/>
    </w:pPr>
  </w:style>
  <w:style w:type="paragraph" w:styleId="Index3">
    <w:name w:val="index 3"/>
    <w:basedOn w:val="ListNumber2"/>
    <w:next w:val="Normal"/>
    <w:semiHidden/>
    <w:rsid w:val="00921940"/>
    <w:pPr>
      <w:numPr>
        <w:numId w:val="0"/>
      </w:numPr>
      <w:tabs>
        <w:tab w:val="right" w:leader="dot" w:pos="4176"/>
      </w:tabs>
    </w:pPr>
  </w:style>
  <w:style w:type="paragraph" w:styleId="ListNumber2">
    <w:name w:val="List Number 2"/>
    <w:basedOn w:val="List2"/>
    <w:rsid w:val="00921940"/>
    <w:pPr>
      <w:numPr>
        <w:numId w:val="10"/>
      </w:numPr>
      <w:tabs>
        <w:tab w:val="clear" w:pos="1060"/>
      </w:tabs>
    </w:pPr>
  </w:style>
  <w:style w:type="paragraph" w:customStyle="1" w:styleId="MarginNote">
    <w:name w:val="Margin Note"/>
    <w:basedOn w:val="BodyText"/>
    <w:rsid w:val="00921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940"/>
    <w:rPr>
      <w:sz w:val="32"/>
    </w:rPr>
  </w:style>
  <w:style w:type="paragraph" w:customStyle="1" w:styleId="HeadingProcedure">
    <w:name w:val="Heading Procedure"/>
    <w:basedOn w:val="HeadingBase"/>
    <w:next w:val="Normal"/>
    <w:rsid w:val="00921940"/>
    <w:pPr>
      <w:tabs>
        <w:tab w:val="left" w:pos="0"/>
      </w:tabs>
      <w:spacing w:before="120" w:after="60"/>
    </w:pPr>
    <w:rPr>
      <w:i/>
      <w:color w:val="918585"/>
      <w:sz w:val="22"/>
    </w:rPr>
  </w:style>
  <w:style w:type="paragraph" w:customStyle="1" w:styleId="TableBodyText">
    <w:name w:val="Table Body Text"/>
    <w:basedOn w:val="BodyText"/>
    <w:rsid w:val="00921940"/>
    <w:pPr>
      <w:spacing w:before="60" w:after="60"/>
    </w:pPr>
  </w:style>
  <w:style w:type="paragraph" w:styleId="ListContinue">
    <w:name w:val="List Continue"/>
    <w:basedOn w:val="List"/>
    <w:rsid w:val="00921940"/>
    <w:pPr>
      <w:ind w:firstLine="0"/>
    </w:pPr>
  </w:style>
  <w:style w:type="paragraph" w:customStyle="1" w:styleId="ListNote">
    <w:name w:val="List Note"/>
    <w:basedOn w:val="List"/>
    <w:rsid w:val="00921940"/>
    <w:pPr>
      <w:pBdr>
        <w:top w:val="single" w:sz="6" w:space="2" w:color="918585"/>
        <w:bottom w:val="single" w:sz="6" w:space="2" w:color="918585"/>
      </w:pBdr>
      <w:tabs>
        <w:tab w:val="left" w:pos="1021"/>
      </w:tabs>
      <w:ind w:firstLine="0"/>
    </w:pPr>
  </w:style>
  <w:style w:type="paragraph" w:customStyle="1" w:styleId="Warning">
    <w:name w:val="Warning"/>
    <w:basedOn w:val="BodyText"/>
    <w:rsid w:val="00921940"/>
    <w:pPr>
      <w:shd w:val="clear" w:color="auto" w:fill="D9D9D9"/>
      <w:tabs>
        <w:tab w:val="left" w:pos="992"/>
      </w:tabs>
      <w:ind w:left="119" w:right="119"/>
    </w:pPr>
    <w:rPr>
      <w:sz w:val="20"/>
    </w:rPr>
  </w:style>
  <w:style w:type="paragraph" w:customStyle="1" w:styleId="MarginIcons">
    <w:name w:val="Margin Icons"/>
    <w:basedOn w:val="BodyText"/>
    <w:rsid w:val="00921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940"/>
    <w:rPr>
      <w:rFonts w:ascii="Courier New" w:hAnsi="Courier New"/>
    </w:rPr>
  </w:style>
  <w:style w:type="paragraph" w:customStyle="1" w:styleId="NoteBullet">
    <w:name w:val="Note Bullet"/>
    <w:basedOn w:val="Note"/>
    <w:rsid w:val="00921940"/>
    <w:pPr>
      <w:tabs>
        <w:tab w:val="clear" w:pos="680"/>
      </w:tabs>
      <w:spacing w:before="60" w:after="60"/>
    </w:pPr>
  </w:style>
  <w:style w:type="paragraph" w:customStyle="1" w:styleId="SubHeading2">
    <w:name w:val="SubHeading2"/>
    <w:basedOn w:val="HeadingBase"/>
    <w:rsid w:val="00921940"/>
    <w:pPr>
      <w:spacing w:before="240" w:after="60"/>
    </w:pPr>
    <w:rPr>
      <w:sz w:val="20"/>
    </w:rPr>
  </w:style>
  <w:style w:type="paragraph" w:customStyle="1" w:styleId="SubHeading1">
    <w:name w:val="SubHeading1"/>
    <w:basedOn w:val="HeadingBase"/>
    <w:rsid w:val="00921940"/>
    <w:pPr>
      <w:spacing w:before="240" w:after="60"/>
    </w:pPr>
    <w:rPr>
      <w:color w:val="918585"/>
      <w:sz w:val="22"/>
    </w:rPr>
  </w:style>
  <w:style w:type="paragraph" w:customStyle="1" w:styleId="SideHeading">
    <w:name w:val="Side Heading"/>
    <w:basedOn w:val="HeadingBase"/>
    <w:rsid w:val="00921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940"/>
    <w:pPr>
      <w:tabs>
        <w:tab w:val="num" w:pos="360"/>
      </w:tabs>
    </w:pPr>
  </w:style>
  <w:style w:type="paragraph" w:styleId="PlainText">
    <w:name w:val="Plain Text"/>
    <w:basedOn w:val="Normal"/>
    <w:link w:val="PlainTextChar"/>
    <w:rsid w:val="00921940"/>
    <w:rPr>
      <w:sz w:val="20"/>
    </w:rPr>
  </w:style>
  <w:style w:type="character" w:customStyle="1" w:styleId="PlainTextChar">
    <w:name w:val="Plain Text Char"/>
    <w:basedOn w:val="DefaultParagraphFont"/>
    <w:link w:val="PlainText"/>
    <w:rsid w:val="00921940"/>
    <w:rPr>
      <w:rFonts w:ascii="Courier New" w:eastAsia="Times New Roman" w:hAnsi="Courier New" w:cs="Times New Roman"/>
      <w:sz w:val="20"/>
      <w:szCs w:val="20"/>
      <w:lang w:eastAsia="en-US"/>
    </w:rPr>
  </w:style>
  <w:style w:type="character" w:customStyle="1" w:styleId="MenuOption">
    <w:name w:val="Menu Option"/>
    <w:basedOn w:val="DefaultParagraphFont"/>
    <w:rsid w:val="00921940"/>
    <w:rPr>
      <w:b/>
      <w:smallCaps/>
    </w:rPr>
  </w:style>
  <w:style w:type="paragraph" w:customStyle="1" w:styleId="TableListNumber">
    <w:name w:val="Table List Number"/>
    <w:basedOn w:val="ListNumber"/>
    <w:rsid w:val="00921940"/>
    <w:pPr>
      <w:numPr>
        <w:numId w:val="0"/>
      </w:numPr>
    </w:pPr>
  </w:style>
  <w:style w:type="paragraph" w:styleId="TOC4">
    <w:name w:val="toc 4"/>
    <w:basedOn w:val="TOCBase"/>
    <w:next w:val="Normal"/>
    <w:semiHidden/>
    <w:rsid w:val="00921940"/>
    <w:pPr>
      <w:tabs>
        <w:tab w:val="right" w:leader="dot" w:pos="9071"/>
      </w:tabs>
      <w:ind w:left="1701"/>
    </w:pPr>
  </w:style>
  <w:style w:type="paragraph" w:customStyle="1" w:styleId="ListAlpha">
    <w:name w:val="List Alpha"/>
    <w:basedOn w:val="List"/>
    <w:rsid w:val="00921940"/>
    <w:pPr>
      <w:numPr>
        <w:numId w:val="9"/>
      </w:numPr>
    </w:pPr>
  </w:style>
  <w:style w:type="paragraph" w:customStyle="1" w:styleId="ListAlpha2">
    <w:name w:val="List Alpha 2"/>
    <w:basedOn w:val="List2"/>
    <w:rsid w:val="00921940"/>
    <w:pPr>
      <w:numPr>
        <w:numId w:val="8"/>
      </w:numPr>
    </w:pPr>
  </w:style>
  <w:style w:type="paragraph" w:styleId="List2">
    <w:name w:val="List 2"/>
    <w:basedOn w:val="BodyText"/>
    <w:rsid w:val="00921940"/>
    <w:pPr>
      <w:tabs>
        <w:tab w:val="left" w:pos="680"/>
      </w:tabs>
      <w:spacing w:before="60" w:after="60"/>
      <w:ind w:left="680" w:hanging="340"/>
    </w:pPr>
  </w:style>
  <w:style w:type="paragraph" w:styleId="List3">
    <w:name w:val="List 3"/>
    <w:basedOn w:val="BodyText"/>
    <w:rsid w:val="00921940"/>
    <w:pPr>
      <w:tabs>
        <w:tab w:val="left" w:pos="1021"/>
      </w:tabs>
      <w:spacing w:before="60" w:after="60"/>
      <w:ind w:left="1020" w:hanging="340"/>
    </w:pPr>
  </w:style>
  <w:style w:type="paragraph" w:styleId="List4">
    <w:name w:val="List 4"/>
    <w:basedOn w:val="BodyText"/>
    <w:rsid w:val="00921940"/>
    <w:pPr>
      <w:tabs>
        <w:tab w:val="left" w:pos="1361"/>
      </w:tabs>
      <w:spacing w:before="60" w:after="60"/>
      <w:ind w:left="1361" w:hanging="340"/>
    </w:pPr>
  </w:style>
  <w:style w:type="paragraph" w:styleId="List5">
    <w:name w:val="List 5"/>
    <w:basedOn w:val="BodyText"/>
    <w:rsid w:val="00921940"/>
    <w:pPr>
      <w:tabs>
        <w:tab w:val="left" w:pos="1701"/>
      </w:tabs>
      <w:spacing w:before="60" w:after="60"/>
      <w:ind w:left="1701" w:hanging="340"/>
    </w:pPr>
  </w:style>
  <w:style w:type="paragraph" w:styleId="ListBullet3">
    <w:name w:val="List Bullet 3"/>
    <w:basedOn w:val="List3"/>
    <w:rsid w:val="00921940"/>
    <w:pPr>
      <w:numPr>
        <w:numId w:val="14"/>
      </w:numPr>
      <w:tabs>
        <w:tab w:val="clear" w:pos="1021"/>
      </w:tabs>
      <w:ind w:left="1037" w:hanging="357"/>
    </w:pPr>
  </w:style>
  <w:style w:type="paragraph" w:styleId="ListBullet4">
    <w:name w:val="List Bullet 4"/>
    <w:basedOn w:val="List4"/>
    <w:rsid w:val="00921940"/>
    <w:pPr>
      <w:numPr>
        <w:numId w:val="3"/>
      </w:numPr>
      <w:tabs>
        <w:tab w:val="clear" w:pos="1361"/>
      </w:tabs>
    </w:pPr>
  </w:style>
  <w:style w:type="paragraph" w:styleId="ListBullet5">
    <w:name w:val="List Bullet 5"/>
    <w:basedOn w:val="List5"/>
    <w:rsid w:val="00921940"/>
    <w:pPr>
      <w:numPr>
        <w:numId w:val="4"/>
      </w:numPr>
    </w:pPr>
  </w:style>
  <w:style w:type="paragraph" w:styleId="ListContinue2">
    <w:name w:val="List Continue 2"/>
    <w:basedOn w:val="List2"/>
    <w:rsid w:val="00921940"/>
    <w:pPr>
      <w:ind w:firstLine="0"/>
    </w:pPr>
  </w:style>
  <w:style w:type="paragraph" w:styleId="ListContinue3">
    <w:name w:val="List Continue 3"/>
    <w:basedOn w:val="List3"/>
    <w:rsid w:val="00921940"/>
    <w:pPr>
      <w:ind w:left="1021" w:firstLine="0"/>
    </w:pPr>
  </w:style>
  <w:style w:type="paragraph" w:styleId="ListContinue4">
    <w:name w:val="List Continue 4"/>
    <w:basedOn w:val="List4"/>
    <w:rsid w:val="00921940"/>
    <w:pPr>
      <w:ind w:firstLine="0"/>
    </w:pPr>
  </w:style>
  <w:style w:type="paragraph" w:styleId="ListContinue5">
    <w:name w:val="List Continue 5"/>
    <w:basedOn w:val="List5"/>
    <w:rsid w:val="00921940"/>
    <w:pPr>
      <w:ind w:firstLine="0"/>
    </w:pPr>
  </w:style>
  <w:style w:type="paragraph" w:styleId="ListNumber3">
    <w:name w:val="List Number 3"/>
    <w:basedOn w:val="List3"/>
    <w:rsid w:val="00921940"/>
    <w:pPr>
      <w:numPr>
        <w:numId w:val="5"/>
      </w:numPr>
    </w:pPr>
  </w:style>
  <w:style w:type="paragraph" w:styleId="ListNumber4">
    <w:name w:val="List Number 4"/>
    <w:basedOn w:val="List4"/>
    <w:rsid w:val="00921940"/>
    <w:pPr>
      <w:numPr>
        <w:numId w:val="6"/>
      </w:numPr>
    </w:pPr>
  </w:style>
  <w:style w:type="paragraph" w:styleId="ListNumber5">
    <w:name w:val="List Number 5"/>
    <w:basedOn w:val="List5"/>
    <w:rsid w:val="00921940"/>
    <w:pPr>
      <w:numPr>
        <w:numId w:val="7"/>
      </w:numPr>
    </w:pPr>
  </w:style>
  <w:style w:type="paragraph" w:styleId="BlockText">
    <w:name w:val="Block Text"/>
    <w:basedOn w:val="Normal"/>
    <w:rsid w:val="00921940"/>
    <w:pPr>
      <w:spacing w:after="120"/>
      <w:ind w:left="1440" w:right="1440"/>
    </w:pPr>
  </w:style>
  <w:style w:type="character" w:customStyle="1" w:styleId="Subscript">
    <w:name w:val="Subscript"/>
    <w:basedOn w:val="DefaultParagraphFont"/>
    <w:rsid w:val="00921940"/>
    <w:rPr>
      <w:sz w:val="16"/>
      <w:vertAlign w:val="subscript"/>
    </w:rPr>
  </w:style>
  <w:style w:type="character" w:customStyle="1" w:styleId="Superscript">
    <w:name w:val="Superscript"/>
    <w:basedOn w:val="DefaultParagraphFont"/>
    <w:rsid w:val="00921940"/>
    <w:rPr>
      <w:sz w:val="16"/>
      <w:vertAlign w:val="superscript"/>
    </w:rPr>
  </w:style>
  <w:style w:type="character" w:customStyle="1" w:styleId="Symbols">
    <w:name w:val="Symbols"/>
    <w:basedOn w:val="DefaultParagraphFont"/>
    <w:rsid w:val="00921940"/>
    <w:rPr>
      <w:rFonts w:ascii="Symbol" w:hAnsi="Symbol"/>
    </w:rPr>
  </w:style>
  <w:style w:type="character" w:customStyle="1" w:styleId="MenuOptions">
    <w:name w:val="Menu Options"/>
    <w:basedOn w:val="DefaultParagraphFont"/>
    <w:rsid w:val="00921940"/>
    <w:rPr>
      <w:rFonts w:ascii="Arial Narrow" w:hAnsi="Arial Narrow"/>
      <w:smallCaps/>
    </w:rPr>
  </w:style>
  <w:style w:type="character" w:customStyle="1" w:styleId="Buttons">
    <w:name w:val="Buttons"/>
    <w:basedOn w:val="DefaultParagraphFont"/>
    <w:rsid w:val="00921940"/>
    <w:rPr>
      <w:b/>
    </w:rPr>
  </w:style>
  <w:style w:type="character" w:customStyle="1" w:styleId="Underlined">
    <w:name w:val="Underlined"/>
    <w:basedOn w:val="DefaultParagraphFont"/>
    <w:rsid w:val="00921940"/>
    <w:rPr>
      <w:u w:val="single"/>
    </w:rPr>
  </w:style>
  <w:style w:type="paragraph" w:customStyle="1" w:styleId="TableBodyTextRight">
    <w:name w:val="Table Body Text Right"/>
    <w:basedOn w:val="TableBodyText"/>
    <w:rsid w:val="00921940"/>
    <w:pPr>
      <w:widowControl w:val="0"/>
      <w:autoSpaceDE w:val="0"/>
      <w:autoSpaceDN w:val="0"/>
      <w:adjustRightInd w:val="0"/>
      <w:jc w:val="right"/>
    </w:pPr>
    <w:rPr>
      <w:rFonts w:cs="Arial"/>
      <w:szCs w:val="18"/>
    </w:rPr>
  </w:style>
  <w:style w:type="paragraph" w:customStyle="1" w:styleId="CopyrightText">
    <w:name w:val="Copyright Text"/>
    <w:basedOn w:val="BodyText"/>
    <w:rsid w:val="00921940"/>
    <w:rPr>
      <w:sz w:val="18"/>
    </w:rPr>
  </w:style>
  <w:style w:type="paragraph" w:customStyle="1" w:styleId="BodySmallRight">
    <w:name w:val="Body Small Right"/>
    <w:basedOn w:val="BodyTextRight"/>
    <w:rsid w:val="00921940"/>
    <w:rPr>
      <w:sz w:val="18"/>
      <w:szCs w:val="18"/>
    </w:rPr>
  </w:style>
  <w:style w:type="paragraph" w:customStyle="1" w:styleId="MarginEdition">
    <w:name w:val="Margin Edition"/>
    <w:basedOn w:val="MarginNote"/>
    <w:rsid w:val="00921940"/>
    <w:pPr>
      <w:spacing w:before="0" w:after="0"/>
    </w:pPr>
    <w:rPr>
      <w:rFonts w:ascii="Times New Roman" w:hAnsi="Times New Roman"/>
      <w:color w:val="999999"/>
    </w:rPr>
  </w:style>
  <w:style w:type="paragraph" w:customStyle="1" w:styleId="Spacer">
    <w:name w:val="Spacer"/>
    <w:basedOn w:val="Normal"/>
    <w:rsid w:val="00921940"/>
    <w:rPr>
      <w:sz w:val="2"/>
      <w:szCs w:val="2"/>
    </w:rPr>
  </w:style>
  <w:style w:type="character" w:customStyle="1" w:styleId="Small">
    <w:name w:val="Small"/>
    <w:basedOn w:val="DefaultParagraphFont"/>
    <w:rsid w:val="00921940"/>
    <w:rPr>
      <w:sz w:val="16"/>
    </w:rPr>
  </w:style>
  <w:style w:type="paragraph" w:customStyle="1" w:styleId="WideTable">
    <w:name w:val="Wide Table"/>
    <w:basedOn w:val="Normal"/>
    <w:rsid w:val="00921940"/>
    <w:pPr>
      <w:ind w:left="-1418"/>
    </w:pPr>
    <w:rPr>
      <w:sz w:val="2"/>
      <w:szCs w:val="2"/>
    </w:rPr>
  </w:style>
  <w:style w:type="character" w:styleId="PageNumber">
    <w:name w:val="page number"/>
    <w:basedOn w:val="DefaultParagraphFont"/>
    <w:rsid w:val="00921940"/>
  </w:style>
  <w:style w:type="paragraph" w:styleId="Quote">
    <w:name w:val="Quote"/>
    <w:basedOn w:val="Heading1"/>
    <w:link w:val="QuoteChar"/>
    <w:qFormat/>
    <w:rsid w:val="00921940"/>
    <w:rPr>
      <w:b w:val="0"/>
      <w:sz w:val="72"/>
      <w:szCs w:val="72"/>
      <w:lang w:val="en-NZ"/>
    </w:rPr>
  </w:style>
  <w:style w:type="character" w:customStyle="1" w:styleId="QuoteChar">
    <w:name w:val="Quote Char"/>
    <w:basedOn w:val="DefaultParagraphFont"/>
    <w:link w:val="Quote"/>
    <w:rsid w:val="00921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940"/>
    <w:pPr>
      <w:pageBreakBefore/>
    </w:pPr>
  </w:style>
  <w:style w:type="paragraph" w:customStyle="1" w:styleId="Border">
    <w:name w:val="Border"/>
    <w:basedOn w:val="Normal"/>
    <w:qFormat/>
    <w:rsid w:val="00921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940"/>
    <w:rPr>
      <w:b/>
      <w:bCs/>
      <w:i/>
      <w:iCs/>
      <w:color w:val="auto"/>
    </w:rPr>
  </w:style>
  <w:style w:type="paragraph" w:styleId="IntenseQuote">
    <w:name w:val="Intense Quote"/>
    <w:basedOn w:val="Normal"/>
    <w:next w:val="Normal"/>
    <w:link w:val="IntenseQuoteChar"/>
    <w:uiPriority w:val="30"/>
    <w:qFormat/>
    <w:rsid w:val="00921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940"/>
    <w:rPr>
      <w:smallCaps/>
      <w:color w:val="auto"/>
      <w:u w:val="single"/>
    </w:rPr>
  </w:style>
  <w:style w:type="character" w:styleId="IntenseReference">
    <w:name w:val="Intense Reference"/>
    <w:basedOn w:val="DefaultParagraphFont"/>
    <w:uiPriority w:val="32"/>
    <w:qFormat/>
    <w:rsid w:val="00921940"/>
    <w:rPr>
      <w:b/>
      <w:bCs/>
      <w:smallCaps/>
      <w:color w:val="auto"/>
      <w:spacing w:val="5"/>
      <w:u w:val="single"/>
    </w:rPr>
  </w:style>
  <w:style w:type="paragraph" w:customStyle="1" w:styleId="2ColumnHeading">
    <w:name w:val="2Column Heading"/>
    <w:basedOn w:val="BodyText"/>
    <w:qFormat/>
    <w:rsid w:val="00921940"/>
    <w:pPr>
      <w:spacing w:after="60"/>
      <w:ind w:left="-2268"/>
    </w:pPr>
    <w:rPr>
      <w:b/>
    </w:rPr>
  </w:style>
  <w:style w:type="paragraph" w:customStyle="1" w:styleId="Heading1TOC">
    <w:name w:val="Heading1 TOC"/>
    <w:basedOn w:val="Normal"/>
    <w:qFormat/>
    <w:rsid w:val="00921940"/>
    <w:pPr>
      <w:spacing w:before="240" w:after="120"/>
    </w:pPr>
    <w:rPr>
      <w:rFonts w:ascii="Times New Roman" w:hAnsi="Times New Roman"/>
      <w:b/>
      <w:sz w:val="32"/>
    </w:rPr>
  </w:style>
  <w:style w:type="paragraph" w:customStyle="1" w:styleId="Heading2TOC">
    <w:name w:val="Heading2 TOC"/>
    <w:basedOn w:val="Normal"/>
    <w:qFormat/>
    <w:rsid w:val="00921940"/>
    <w:pPr>
      <w:spacing w:before="240" w:after="60"/>
    </w:pPr>
    <w:rPr>
      <w:rFonts w:ascii="Times New Roman" w:hAnsi="Times New Roman"/>
      <w:b/>
      <w:sz w:val="28"/>
    </w:rPr>
  </w:style>
  <w:style w:type="character" w:customStyle="1" w:styleId="Underline">
    <w:name w:val="Underline"/>
    <w:basedOn w:val="DefaultParagraphFont"/>
    <w:qFormat/>
    <w:rsid w:val="00921940"/>
    <w:rPr>
      <w:u w:val="single"/>
    </w:rPr>
  </w:style>
  <w:style w:type="character" w:customStyle="1" w:styleId="BoldandItalics">
    <w:name w:val="Bold and Italics"/>
    <w:qFormat/>
    <w:rsid w:val="00921940"/>
    <w:rPr>
      <w:b/>
      <w:i/>
      <w:u w:val="none"/>
    </w:rPr>
  </w:style>
  <w:style w:type="paragraph" w:styleId="BalloonText">
    <w:name w:val="Balloon Text"/>
    <w:basedOn w:val="Normal"/>
    <w:link w:val="BalloonTextChar"/>
    <w:rsid w:val="00921940"/>
    <w:rPr>
      <w:rFonts w:ascii="Tahoma" w:hAnsi="Tahoma" w:cs="Tahoma"/>
      <w:sz w:val="16"/>
      <w:szCs w:val="16"/>
    </w:rPr>
  </w:style>
  <w:style w:type="character" w:customStyle="1" w:styleId="BalloonTextChar">
    <w:name w:val="Balloon Text Char"/>
    <w:basedOn w:val="DefaultParagraphFont"/>
    <w:link w:val="BalloonText"/>
    <w:rsid w:val="00921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940"/>
    <w:rPr>
      <w:b/>
      <w:color w:val="660033"/>
      <w:spacing w:val="0"/>
    </w:rPr>
  </w:style>
  <w:style w:type="paragraph" w:customStyle="1" w:styleId="Nameditemlist">
    <w:name w:val="Named item list"/>
    <w:basedOn w:val="BodyText"/>
    <w:qFormat/>
    <w:rsid w:val="00921940"/>
    <w:pPr>
      <w:tabs>
        <w:tab w:val="left" w:pos="2835"/>
      </w:tabs>
      <w:ind w:left="2835" w:hanging="2835"/>
    </w:pPr>
  </w:style>
  <w:style w:type="paragraph" w:customStyle="1" w:styleId="BodyTextnopadding">
    <w:name w:val="Body Text no padding"/>
    <w:basedOn w:val="BodyText"/>
    <w:qFormat/>
    <w:rsid w:val="00921940"/>
    <w:pPr>
      <w:spacing w:before="0" w:after="0"/>
    </w:pPr>
  </w:style>
  <w:style w:type="paragraph" w:customStyle="1" w:styleId="BodyTextBold">
    <w:name w:val="Body Text Bold"/>
    <w:basedOn w:val="BodyText"/>
    <w:qFormat/>
    <w:rsid w:val="00921940"/>
    <w:rPr>
      <w:b/>
    </w:rPr>
  </w:style>
  <w:style w:type="character" w:styleId="Hyperlink">
    <w:name w:val="Hyperlink"/>
    <w:basedOn w:val="DefaultParagraphFont"/>
    <w:uiPriority w:val="99"/>
    <w:unhideWhenUsed/>
    <w:rsid w:val="00336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5549</Characters>
  <Application>Microsoft Office Word</Application>
  <DocSecurity>0</DocSecurity>
  <Lines>158</Lines>
  <Paragraphs>110</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MSTAT5016 Analyse fit model</dc:title>
  <dc:subject>Approved</dc:subject>
  <dc:creator>Skills Insight</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