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70A" w:rsidP="00294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MSTAT5015 Develop digital costing markers</w:t>
      </w:r>
      <w:r>
        <w:fldChar w:fldCharType="end"/>
      </w:r>
    </w:p>
    <w:p w:rsidR="0029470A" w:rsidP="0029470A">
      <w:pPr>
        <w:pStyle w:val="Version"/>
        <w:sectPr w:rsidSect="00DF31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1D5" w:rsidP="00DF31D5">
      <w:pPr>
        <w:pStyle w:val="SuperHeading"/>
      </w:pPr>
      <w:r w:rsidRPr="00DF31D5">
        <w:t>MSTAT5015 Develop digital costing markers</w:t>
      </w:r>
    </w:p>
    <w:p w:rsidR="00000000" w:rsidRPr="00DF31D5" w:rsidP="00DF31D5">
      <w:pPr>
        <w:pStyle w:val="Heading1"/>
      </w:pPr>
      <w:bookmarkStart w:id="1" w:name="O_1256539"/>
      <w:bookmarkEnd w:id="1"/>
      <w:r w:rsidRPr="00DF31D5">
        <w:t>Modification History</w:t>
      </w:r>
    </w:p>
    <w:p w:rsidR="00000000" w:rsidRPr="00DF31D5" w:rsidP="0029470A">
      <w:pPr>
        <w:pStyle w:val="BodyText"/>
      </w:pPr>
      <w:r w:rsidRPr="00DF31D5">
        <w:t>Release 1. Unit Code and Application changed. Prerequisite unit removed. Elements and Performance Criteria simplified with Element 1 removed. Foundation Skills field populated. Range of Conditions removed with relevant information move</w:t>
      </w:r>
      <w:r w:rsidRPr="00DF31D5">
        <w:t>d to Knowledge Evidence. Assessment Requirements clarified with generic foundation skills statements moved to appropriate section and duplication with Performance Criteria removed. Supersedes and is equivalent to MSTFD5022 Develop digital costing markers.</w:t>
      </w:r>
    </w:p>
    <w:p w:rsidR="00000000" w:rsidRPr="00DF31D5" w:rsidP="00DF31D5">
      <w:pPr>
        <w:pStyle w:val="Heading1"/>
      </w:pPr>
      <w:bookmarkStart w:id="2" w:name="O_1256540"/>
      <w:bookmarkEnd w:id="2"/>
      <w:r w:rsidRPr="00DF31D5">
        <w:t>Application</w:t>
      </w:r>
    </w:p>
    <w:p w:rsidR="00000000" w:rsidRPr="00DF31D5" w:rsidP="0029470A">
      <w:pPr>
        <w:pStyle w:val="BodyText"/>
      </w:pPr>
      <w:r w:rsidRPr="00DF31D5">
        <w:t>This unit describes the skills and knowledge required to use digital technologies for estimating garment yields for costing. It involves translating graded pattern pieces onto a cutting lay plan to minimise fabric waste and o</w:t>
      </w:r>
      <w:r w:rsidRPr="00DF31D5">
        <w:t xml:space="preserve">ptimise cutting accuracy. </w:t>
      </w:r>
    </w:p>
    <w:p w:rsidR="00000000" w:rsidRPr="00DF31D5" w:rsidP="0029470A">
      <w:pPr>
        <w:pStyle w:val="BodyText"/>
      </w:pPr>
      <w:r w:rsidRPr="00DF31D5">
        <w:t>This unit applies to patternmakers who work in accordance with existing specifications using discretion, judgement and problem solving to achieve work outcomes.</w:t>
      </w:r>
    </w:p>
    <w:p w:rsidR="00000000" w:rsidRPr="00DF31D5" w:rsidP="0029470A">
      <w:pPr>
        <w:pStyle w:val="BodyText"/>
      </w:pPr>
      <w:r w:rsidRPr="00DF31D5">
        <w:t>No licensing or certification requirements exist at the time of publ</w:t>
      </w:r>
      <w:r w:rsidRPr="00DF31D5">
        <w:t>ication. Relevant legislation, industry standards and codes of practice within Australia must be applied.</w:t>
      </w:r>
    </w:p>
    <w:p w:rsidR="00000000" w:rsidRPr="00DF31D5" w:rsidP="00DF31D5">
      <w:pPr>
        <w:pStyle w:val="Heading1"/>
      </w:pPr>
      <w:bookmarkStart w:id="3" w:name="O_1256541"/>
      <w:bookmarkEnd w:id="3"/>
      <w:r w:rsidRPr="00DF31D5">
        <w:t>Pre-requisite Unit</w:t>
      </w:r>
    </w:p>
    <w:p w:rsidR="00000000" w:rsidRPr="00DF31D5" w:rsidP="0029470A">
      <w:pPr>
        <w:pStyle w:val="BodyText"/>
      </w:pPr>
      <w:r w:rsidRPr="00DF31D5">
        <w:t>Nil</w:t>
      </w:r>
    </w:p>
    <w:p w:rsidR="00000000" w:rsidRPr="00DF31D5" w:rsidP="00DF31D5">
      <w:pPr>
        <w:pStyle w:val="Heading1"/>
      </w:pPr>
      <w:bookmarkStart w:id="4" w:name="O_1256542"/>
      <w:bookmarkEnd w:id="4"/>
      <w:r w:rsidRPr="00DF31D5">
        <w:t>Competency Field</w:t>
      </w:r>
    </w:p>
    <w:p w:rsidR="00000000" w:rsidRPr="00DF31D5" w:rsidP="0029470A">
      <w:pPr>
        <w:pStyle w:val="BodyText"/>
      </w:pPr>
      <w:r w:rsidRPr="00DF31D5">
        <w:t>Apparel and Textile Production</w:t>
      </w:r>
    </w:p>
    <w:p w:rsidR="00000000" w:rsidRPr="00DF31D5" w:rsidP="00DF31D5">
      <w:pPr>
        <w:pStyle w:val="Heading1"/>
      </w:pPr>
      <w:bookmarkStart w:id="5" w:name="O_1256544"/>
      <w:bookmarkEnd w:id="5"/>
      <w:r w:rsidRPr="00DF31D5">
        <w:t>Elements and Performan</w:t>
      </w:r>
      <w:r w:rsidRPr="00DF31D5">
        <w:t>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947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D5" w:rsidP="00DF31D5">
            <w:pPr>
              <w:pStyle w:val="BodyText"/>
            </w:pPr>
            <w:r w:rsidRPr="00DF31D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D5">
            <w:pPr>
              <w:pStyle w:val="BodyText"/>
              <w:rPr>
                <w:lang w:val="en-NZ"/>
              </w:rPr>
            </w:pPr>
            <w:r w:rsidRPr="00DF31D5">
              <w:rPr>
                <w:rStyle w:val="SpecialBold"/>
              </w:rPr>
              <w:t>Performance Criteria</w:t>
            </w:r>
          </w:p>
        </w:tc>
      </w:tr>
      <w:tr w:rsidTr="002947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D5">
            <w:pPr>
              <w:pStyle w:val="BodyText"/>
              <w:rPr>
                <w:lang w:val="en-NZ"/>
              </w:rPr>
            </w:pPr>
            <w:r w:rsidRPr="00DF31D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D5">
            <w:pPr>
              <w:pStyle w:val="BodyText"/>
              <w:rPr>
                <w:lang w:val="en-NZ"/>
              </w:rPr>
            </w:pPr>
            <w:r w:rsidRPr="00DF31D5">
              <w:t>Performance criteria describe the performance needed to demonstrate achievement of the element.</w:t>
            </w:r>
          </w:p>
        </w:tc>
      </w:tr>
      <w:tr w:rsidTr="002947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D5">
            <w:pPr>
              <w:pStyle w:val="BodyText"/>
              <w:rPr>
                <w:lang w:val="en-NZ"/>
              </w:rPr>
            </w:pPr>
            <w:r w:rsidRPr="00DF31D5">
              <w:t>1. Determine yield from fabric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D5" w:rsidP="00DF31D5">
            <w:pPr>
              <w:pStyle w:val="BodyText"/>
            </w:pPr>
            <w:r w:rsidRPr="00DF31D5">
              <w:t>1.1 Examine garment measurements and identify marker requirements from specifications</w:t>
            </w:r>
          </w:p>
          <w:p w:rsidR="00000000" w:rsidRPr="00DF31D5" w:rsidP="00DF31D5">
            <w:pPr>
              <w:pStyle w:val="BodyText"/>
            </w:pPr>
            <w:r w:rsidRPr="00DF31D5">
              <w:t>1.2 Determine the impact of fabric features and specifications on marker</w:t>
            </w:r>
          </w:p>
          <w:p w:rsidR="00000000" w:rsidRPr="00DF31D5" w:rsidP="00DF31D5">
            <w:pPr>
              <w:pStyle w:val="BodyText"/>
            </w:pPr>
            <w:r w:rsidRPr="00DF31D5">
              <w:t>1.3 Identify pattern and style requirements and size ratio, and estimate material utilisation</w:t>
            </w:r>
          </w:p>
          <w:p w:rsidR="00000000" w:rsidRPr="00DF31D5" w:rsidP="00DF31D5">
            <w:pPr>
              <w:pStyle w:val="BodyText"/>
            </w:pPr>
            <w:r w:rsidRPr="00DF31D5">
              <w:t>1.4</w:t>
            </w:r>
            <w:r w:rsidRPr="00DF31D5">
              <w:t xml:space="preserve"> Select and prepare suitable software programs and computing equipment</w:t>
            </w:r>
          </w:p>
          <w:p w:rsidR="00000000" w:rsidRPr="00DF31D5" w:rsidP="00DF31D5">
            <w:pPr>
              <w:pStyle w:val="BodyText"/>
            </w:pPr>
            <w:r w:rsidRPr="00DF31D5">
              <w:t>1.5 Access pattern/style libraries and enter accurate fabric and sizing information</w:t>
            </w:r>
          </w:p>
          <w:p w:rsidR="00000000" w:rsidRPr="00DF31D5" w:rsidP="00DF31D5">
            <w:pPr>
              <w:pStyle w:val="BodyText"/>
            </w:pPr>
            <w:r w:rsidRPr="00DF31D5">
              <w:t xml:space="preserve">1.6 Use software features to generate an order for marker </w:t>
            </w:r>
          </w:p>
          <w:p w:rsidR="00000000" w:rsidRPr="00DF31D5" w:rsidP="00DF31D5">
            <w:pPr>
              <w:pStyle w:val="BodyText"/>
            </w:pPr>
            <w:r w:rsidRPr="00DF31D5">
              <w:t>1.7 Determine optimal layout configuration</w:t>
            </w:r>
            <w:r w:rsidRPr="00DF31D5">
              <w:t xml:space="preserve"> to minimise fabric waste</w:t>
            </w:r>
          </w:p>
          <w:p w:rsidR="00000000" w:rsidRPr="00DF31D5" w:rsidP="00DF31D5">
            <w:pPr>
              <w:pStyle w:val="BodyText"/>
            </w:pPr>
            <w:r w:rsidRPr="00DF31D5">
              <w:t>1.8 Ensure lay requirements meet design specifications</w:t>
            </w:r>
          </w:p>
          <w:p w:rsidR="00000000" w:rsidP="00DF31D5">
            <w:pPr>
              <w:pStyle w:val="BodyText"/>
              <w:rPr>
                <w:lang w:val="en-NZ"/>
              </w:rPr>
            </w:pPr>
            <w:r w:rsidRPr="00DF31D5">
              <w:t xml:space="preserve">1.9 Confirm garment yield from fabric </w:t>
            </w:r>
          </w:p>
        </w:tc>
      </w:tr>
      <w:tr w:rsidTr="002947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D5">
            <w:pPr>
              <w:pStyle w:val="BodyText"/>
              <w:rPr>
                <w:lang w:val="en-NZ"/>
              </w:rPr>
            </w:pPr>
            <w:r w:rsidRPr="00DF31D5">
              <w:t>2. Prepare costing markers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D5" w:rsidP="00DF31D5">
            <w:pPr>
              <w:pStyle w:val="BodyText"/>
            </w:pPr>
            <w:r w:rsidRPr="00DF31D5">
              <w:t>2.1 Generate digital costing marker using appropriate software features</w:t>
            </w:r>
          </w:p>
          <w:p w:rsidR="00000000" w:rsidRPr="00DF31D5" w:rsidP="00DF31D5">
            <w:pPr>
              <w:pStyle w:val="BodyText"/>
            </w:pPr>
            <w:r w:rsidRPr="00DF31D5">
              <w:t>2.2 Determine preliminary</w:t>
            </w:r>
            <w:r w:rsidRPr="00DF31D5">
              <w:t xml:space="preserve"> costing from market information and assess commercial viability of production</w:t>
            </w:r>
          </w:p>
          <w:p w:rsidR="00000000" w:rsidRPr="00DF31D5" w:rsidP="00DF31D5">
            <w:pPr>
              <w:pStyle w:val="BodyText"/>
            </w:pPr>
            <w:r w:rsidRPr="00DF31D5">
              <w:t>2.3 Identify and action need for adjustments to improve viability</w:t>
            </w:r>
          </w:p>
          <w:p w:rsidR="00000000" w:rsidRPr="00DF31D5" w:rsidP="00DF31D5">
            <w:pPr>
              <w:pStyle w:val="BodyText"/>
            </w:pPr>
            <w:r w:rsidRPr="00DF31D5">
              <w:t>2.4 Create marker that maximises material utilisation</w:t>
            </w:r>
          </w:p>
          <w:p w:rsidR="00000000" w:rsidRPr="00DF31D5" w:rsidP="00DF31D5">
            <w:pPr>
              <w:pStyle w:val="BodyText"/>
            </w:pPr>
            <w:r w:rsidRPr="00DF31D5">
              <w:t>2.5 Determine accurate piece count, marker length and fab</w:t>
            </w:r>
            <w:r w:rsidRPr="00DF31D5">
              <w:t>ric utilisation</w:t>
            </w:r>
          </w:p>
          <w:p w:rsidR="00000000" w:rsidRPr="00DF31D5" w:rsidP="00DF31D5">
            <w:pPr>
              <w:pStyle w:val="BodyText"/>
            </w:pPr>
            <w:r w:rsidRPr="00DF31D5">
              <w:t>2.6 Ensure measurements and requested specifications are accurately documented</w:t>
            </w:r>
          </w:p>
          <w:p w:rsidR="00000000" w:rsidP="00DF31D5">
            <w:pPr>
              <w:pStyle w:val="BodyText"/>
              <w:rPr>
                <w:lang w:val="en-NZ"/>
              </w:rPr>
            </w:pPr>
            <w:r w:rsidRPr="00DF31D5">
              <w:t>2.7 Create a digital copy of scaled marker and assess against design and production specifications</w:t>
            </w:r>
          </w:p>
        </w:tc>
      </w:tr>
      <w:tr w:rsidTr="002947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D5">
            <w:pPr>
              <w:pStyle w:val="BodyText"/>
              <w:rPr>
                <w:lang w:val="en-NZ"/>
              </w:rPr>
            </w:pPr>
            <w:r w:rsidRPr="00DF31D5">
              <w:t>3. Prepare marker for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D5" w:rsidP="00DF31D5">
            <w:pPr>
              <w:pStyle w:val="BodyText"/>
            </w:pPr>
            <w:r w:rsidRPr="00DF31D5">
              <w:t>3.1 Prepare marker for distribution</w:t>
            </w:r>
          </w:p>
          <w:p w:rsidR="00000000" w:rsidRPr="00DF31D5" w:rsidP="00DF31D5">
            <w:pPr>
              <w:pStyle w:val="BodyText"/>
            </w:pPr>
            <w:r w:rsidRPr="00DF31D5">
              <w:t>3.2 Store marker according to workplace procedures</w:t>
            </w:r>
          </w:p>
          <w:p w:rsidR="00000000" w:rsidRPr="00DF31D5" w:rsidP="00DF31D5">
            <w:pPr>
              <w:pStyle w:val="BodyText"/>
            </w:pPr>
            <w:r w:rsidRPr="00DF31D5">
              <w:t>3.4 Create digital copy of final scaled marker and prepare for processing and costing</w:t>
            </w:r>
          </w:p>
        </w:tc>
      </w:tr>
    </w:tbl>
    <w:p w:rsidR="00000000" w:rsidRPr="00DF31D5" w:rsidP="00DF31D5">
      <w:pPr>
        <w:pStyle w:val="BodyText"/>
      </w:pPr>
    </w:p>
    <w:p w:rsidR="00000000" w:rsidRPr="00DF31D5" w:rsidP="00DF31D5">
      <w:pPr>
        <w:pStyle w:val="AllowPageBreak"/>
      </w:pPr>
    </w:p>
    <w:p w:rsidR="00000000" w:rsidRPr="00DF31D5" w:rsidP="00DF31D5">
      <w:pPr>
        <w:pStyle w:val="Heading1"/>
      </w:pPr>
      <w:bookmarkStart w:id="6" w:name="O_1256545"/>
      <w:bookmarkEnd w:id="6"/>
      <w:r w:rsidRPr="00DF31D5">
        <w:t>Foundation Skills</w:t>
      </w:r>
    </w:p>
    <w:p w:rsidR="00000000" w:rsidRPr="00DF31D5" w:rsidP="0029470A">
      <w:pPr>
        <w:pStyle w:val="BodyText"/>
      </w:pPr>
      <w:r w:rsidRPr="00DF31D5">
        <w:t>This section describes those language, literacy, numeracy and employment skills that are essential to performance but not explicit in the performance criteria.</w:t>
      </w:r>
    </w:p>
    <w:p w:rsidR="00000000" w:rsidRPr="00DF31D5" w:rsidP="00DF31D5">
      <w:pPr>
        <w:pStyle w:val="ListBullet"/>
      </w:pPr>
      <w:r w:rsidRPr="00DF31D5">
        <w:t>Reading skills to interpret technical drawing and specifications</w:t>
      </w:r>
    </w:p>
    <w:p w:rsidR="00000000" w:rsidRPr="00DF31D5" w:rsidP="00DF31D5">
      <w:pPr>
        <w:pStyle w:val="ListBullet"/>
      </w:pPr>
      <w:r w:rsidRPr="00DF31D5">
        <w:t xml:space="preserve">Numeracy skills to create and </w:t>
      </w:r>
      <w:r w:rsidRPr="00DF31D5">
        <w:t>manipulate numerical data in software applications.</w:t>
      </w:r>
    </w:p>
    <w:p w:rsidR="00000000" w:rsidRPr="00DF31D5" w:rsidP="0029470A">
      <w:pPr>
        <w:pStyle w:val="BodyText"/>
      </w:pPr>
      <w:r w:rsidRPr="00DF31D5">
        <w:t>Other foundation skills essential to performance are explicit in the performance criteria of this unit.</w:t>
      </w:r>
    </w:p>
    <w:p w:rsidR="00000000" w:rsidRPr="00DF31D5" w:rsidP="00DF31D5">
      <w:pPr>
        <w:pStyle w:val="Heading1"/>
      </w:pPr>
      <w:bookmarkStart w:id="7" w:name="O_1256547"/>
      <w:bookmarkEnd w:id="7"/>
      <w:r w:rsidRPr="00DF31D5">
        <w:t>Unit Mapping Information</w:t>
      </w:r>
    </w:p>
    <w:p w:rsidR="00000000" w:rsidRPr="00DF31D5" w:rsidP="0029470A">
      <w:pPr>
        <w:pStyle w:val="BodyText"/>
      </w:pPr>
      <w:r w:rsidRPr="00DF31D5">
        <w:t>Supersedes and is equivalent to MSTFD5022 Develop digita</w:t>
      </w:r>
      <w:r w:rsidRPr="00DF31D5">
        <w:t>l costing markers.</w:t>
      </w:r>
    </w:p>
    <w:p w:rsidR="00000000" w:rsidRPr="00DF31D5" w:rsidP="00DF31D5">
      <w:pPr>
        <w:pStyle w:val="Heading1"/>
      </w:pPr>
      <w:bookmarkStart w:id="8" w:name="O_1256554"/>
      <w:bookmarkEnd w:id="8"/>
      <w:r w:rsidRPr="00DF31D5">
        <w:t>Links</w:t>
      </w:r>
    </w:p>
    <w:p w:rsidR="00000000" w:rsidRPr="00DF31D5" w:rsidP="0029470A">
      <w:pPr>
        <w:pStyle w:val="BodyText"/>
      </w:pPr>
      <w:r w:rsidRPr="00DF31D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B514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F31D5" w:rsidP="0029470A">
      <w:pPr>
        <w:pStyle w:val="BodyText"/>
        <w:sectPr w:rsidSect="00DF31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31D5" w:rsidP="00DF31D5">
      <w:pPr>
        <w:pStyle w:val="SuperHeading"/>
      </w:pPr>
      <w:r w:rsidRPr="00DF31D5">
        <w:t>Assessment Requir</w:t>
      </w:r>
      <w:r w:rsidRPr="00DF31D5">
        <w:t>ements for MSTAT5015 Develop digital costing markers</w:t>
      </w:r>
    </w:p>
    <w:p w:rsidR="00000000" w:rsidRPr="00DF31D5" w:rsidP="00DF31D5">
      <w:pPr>
        <w:pStyle w:val="Heading1"/>
      </w:pPr>
      <w:bookmarkStart w:id="9" w:name="O_1256549"/>
      <w:bookmarkEnd w:id="9"/>
      <w:r w:rsidRPr="00DF31D5">
        <w:t>Modification History</w:t>
      </w:r>
    </w:p>
    <w:p w:rsidR="00000000" w:rsidRPr="00DF31D5" w:rsidP="0029470A">
      <w:pPr>
        <w:pStyle w:val="BodyText"/>
      </w:pPr>
      <w:r w:rsidRPr="00DF31D5">
        <w:t>Release 1. Unit Code and Application changed. Prerequisite unit removed. Elements and Performance Criteria simplified with Element 1 removed. Foundation Skills fiel</w:t>
      </w:r>
      <w:r w:rsidRPr="00DF31D5">
        <w:t>d populated. Range of Conditions removed with relevant information moved to Knowledge Evidence. Assessment Requirements clarified with generic foundation skills statements moved to appropriate section and duplication with Performance Criteria removed. Supe</w:t>
      </w:r>
      <w:r w:rsidRPr="00DF31D5">
        <w:t>rsedes and is equivalent to MSTFD5022 Develop digital costing markers.</w:t>
      </w:r>
    </w:p>
    <w:p w:rsidR="00000000" w:rsidRPr="00DF31D5" w:rsidP="00DF31D5">
      <w:pPr>
        <w:pStyle w:val="Heading1"/>
      </w:pPr>
      <w:bookmarkStart w:id="10" w:name="O_1256550"/>
      <w:bookmarkEnd w:id="10"/>
      <w:r w:rsidRPr="00DF31D5">
        <w:t>Performance Evidence</w:t>
      </w:r>
    </w:p>
    <w:p w:rsidR="00000000" w:rsidRPr="00DF31D5" w:rsidP="0029470A">
      <w:pPr>
        <w:pStyle w:val="BodyText"/>
      </w:pPr>
      <w:r w:rsidRPr="00DF31D5">
        <w:t>There must be evidence the cand</w:t>
      </w:r>
      <w:r w:rsidRPr="00DF31D5">
        <w:t>idate has completed the tasks outlined in the elements and performance criteria of this unit, and demonstrated the ability to:</w:t>
      </w:r>
    </w:p>
    <w:p w:rsidR="00000000" w:rsidRPr="00DF31D5" w:rsidP="00DF31D5">
      <w:pPr>
        <w:pStyle w:val="ListBullet"/>
      </w:pPr>
      <w:r w:rsidRPr="00DF31D5">
        <w:t>produce costing markers for at least two complete sets of graded garment patterns.</w:t>
      </w:r>
    </w:p>
    <w:p w:rsidR="00000000" w:rsidRPr="00DF31D5" w:rsidP="00DF31D5">
      <w:pPr>
        <w:pStyle w:val="AllowPageBreak"/>
      </w:pPr>
    </w:p>
    <w:p w:rsidR="00000000" w:rsidRPr="00DF31D5" w:rsidP="00DF31D5">
      <w:pPr>
        <w:pStyle w:val="Heading1"/>
      </w:pPr>
      <w:bookmarkStart w:id="11" w:name="O_1256551"/>
      <w:bookmarkEnd w:id="11"/>
      <w:r w:rsidRPr="00DF31D5">
        <w:t>Knowledge Evidence</w:t>
      </w:r>
    </w:p>
    <w:p w:rsidR="00000000" w:rsidRPr="00DF31D5" w:rsidP="0029470A">
      <w:pPr>
        <w:pStyle w:val="BodyText"/>
      </w:pPr>
      <w:r w:rsidRPr="00DF31D5">
        <w:t>There m</w:t>
      </w:r>
      <w:r w:rsidRPr="00DF31D5">
        <w:t>ust be evidence the candidate has knowledge of:</w:t>
      </w:r>
    </w:p>
    <w:p w:rsidR="00000000" w:rsidRPr="00DF31D5" w:rsidP="00DF31D5">
      <w:pPr>
        <w:pStyle w:val="ListBullet"/>
      </w:pPr>
      <w:r w:rsidRPr="00DF31D5">
        <w:t>use of technical drawings and specifications in patternmaking, including fabric and other specifications needed to create costing markers</w:t>
      </w:r>
    </w:p>
    <w:p w:rsidR="00000000" w:rsidRPr="00DF31D5" w:rsidP="00DF31D5">
      <w:pPr>
        <w:pStyle w:val="ListBullet"/>
      </w:pPr>
      <w:r w:rsidRPr="00DF31D5">
        <w:t>workplace sizing systems for different body types</w:t>
      </w:r>
    </w:p>
    <w:p w:rsidR="00000000" w:rsidRPr="00DF31D5" w:rsidP="00DF31D5">
      <w:pPr>
        <w:pStyle w:val="ListBullet"/>
      </w:pPr>
      <w:r w:rsidRPr="00DF31D5">
        <w:t>at least one digita</w:t>
      </w:r>
      <w:r w:rsidRPr="00DF31D5">
        <w:t>l software program used for creating costing markers:</w:t>
      </w:r>
    </w:p>
    <w:p w:rsidR="00000000" w:rsidRPr="00DF31D5" w:rsidP="00DF31D5">
      <w:pPr>
        <w:pStyle w:val="ListBullet2"/>
      </w:pPr>
      <w:r w:rsidRPr="00DF31D5">
        <w:t>operating procedures</w:t>
      </w:r>
    </w:p>
    <w:p w:rsidR="00000000" w:rsidRPr="00DF31D5" w:rsidP="00DF31D5">
      <w:pPr>
        <w:pStyle w:val="ListBullet2"/>
      </w:pPr>
      <w:r w:rsidRPr="00DF31D5">
        <w:t>program features, including use of libraries</w:t>
      </w:r>
    </w:p>
    <w:p w:rsidR="00000000" w:rsidRPr="00DF31D5" w:rsidP="00DF31D5">
      <w:pPr>
        <w:pStyle w:val="ListBullet2"/>
      </w:pPr>
      <w:r w:rsidRPr="00DF31D5">
        <w:t>editing tools and procedures</w:t>
      </w:r>
    </w:p>
    <w:p w:rsidR="00000000" w:rsidRPr="00DF31D5" w:rsidP="00DF31D5">
      <w:pPr>
        <w:pStyle w:val="ListBullet2"/>
      </w:pPr>
      <w:r w:rsidRPr="00DF31D5">
        <w:t>filing and storage procedures</w:t>
      </w:r>
    </w:p>
    <w:p w:rsidR="00000000" w:rsidRPr="00DF31D5" w:rsidP="00DF31D5">
      <w:pPr>
        <w:pStyle w:val="ListBullet"/>
      </w:pPr>
      <w:r w:rsidRPr="00DF31D5">
        <w:t>factors to consider when assessing commercial viability of production</w:t>
      </w:r>
    </w:p>
    <w:p w:rsidR="0029470A" w:rsidP="00DF31D5">
      <w:pPr>
        <w:pStyle w:val="ListBullet"/>
      </w:pPr>
      <w:r w:rsidRPr="00DF31D5">
        <w:t>garment design and production process.</w:t>
      </w:r>
    </w:p>
    <w:p w:rsidR="0029470A" w:rsidP="00DF31D5">
      <w:pPr>
        <w:pStyle w:val="ListBullet"/>
      </w:pPr>
    </w:p>
    <w:p w:rsidR="00000000" w:rsidRPr="00DF31D5" w:rsidP="00DF31D5">
      <w:pPr>
        <w:pStyle w:val="Heading1"/>
      </w:pPr>
      <w:bookmarkStart w:id="12" w:name="O_1256552"/>
      <w:bookmarkEnd w:id="12"/>
      <w:r w:rsidRPr="00DF31D5">
        <w:t>Assessment Conditions</w:t>
      </w:r>
    </w:p>
    <w:p w:rsidR="00000000" w:rsidRPr="00DF31D5" w:rsidP="0029470A">
      <w:pPr>
        <w:pStyle w:val="BodyText"/>
      </w:pPr>
      <w:r w:rsidRPr="00DF31D5">
        <w:t>Skills must have been demonstrated in the workplace or in a simulated environment that reflects workplace conditions and contingencies. The following conditions must be met fo</w:t>
      </w:r>
      <w:r w:rsidRPr="00DF31D5">
        <w:t>r this unit:</w:t>
      </w:r>
    </w:p>
    <w:p w:rsidR="00000000" w:rsidRPr="00DF31D5" w:rsidP="00DF31D5">
      <w:pPr>
        <w:pStyle w:val="ListBullet"/>
      </w:pPr>
      <w:r w:rsidRPr="00DF31D5">
        <w:t>use of suitable facilities, equipment and resources, including:</w:t>
      </w:r>
    </w:p>
    <w:p w:rsidR="00000000" w:rsidRPr="00DF31D5" w:rsidP="00DF31D5">
      <w:pPr>
        <w:pStyle w:val="ListBullet2"/>
      </w:pPr>
      <w:r w:rsidRPr="00DF31D5">
        <w:t>specification sheets</w:t>
      </w:r>
    </w:p>
    <w:p w:rsidR="00000000" w:rsidRPr="00DF31D5" w:rsidP="00DF31D5">
      <w:pPr>
        <w:pStyle w:val="ListBullet2"/>
      </w:pPr>
      <w:r w:rsidRPr="00DF31D5">
        <w:t>computer hardware</w:t>
      </w:r>
    </w:p>
    <w:p w:rsidR="00000000" w:rsidRPr="00DF31D5" w:rsidP="00DF31D5">
      <w:pPr>
        <w:pStyle w:val="ListBullet2"/>
      </w:pPr>
      <w:r w:rsidRPr="00DF31D5">
        <w:t>marker-making software.</w:t>
      </w:r>
    </w:p>
    <w:p w:rsidR="0029470A" w:rsidP="0029470A">
      <w:pPr>
        <w:pStyle w:val="BodyText"/>
      </w:pPr>
      <w:r w:rsidRPr="00DF31D5">
        <w:t>Assessors must satisfy the NVR/AQTF mandatory competency requirements for assessors.</w:t>
      </w:r>
    </w:p>
    <w:p w:rsidR="00000000" w:rsidRPr="00DF31D5" w:rsidP="00DF31D5">
      <w:pPr>
        <w:pStyle w:val="Heading1"/>
      </w:pPr>
      <w:bookmarkStart w:id="13" w:name="O_1256555"/>
      <w:bookmarkEnd w:id="13"/>
      <w:r w:rsidRPr="00DF31D5">
        <w:t>Links</w:t>
      </w:r>
    </w:p>
    <w:p w:rsidR="00000000" w:rsidRPr="00DF31D5" w:rsidP="0029470A">
      <w:pPr>
        <w:pStyle w:val="BodyText"/>
      </w:pPr>
      <w:r w:rsidRPr="00DF31D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B514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F31D5" w:rsidP="00DF31D5"/>
    <w:sectPr w:rsidSect="00DF31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D5" w:rsidRPr="0029470A" w:rsidP="00294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0A" w:rsidP="00DF31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70A" w:rsidP="00DF31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470A" w:rsidP="00DF31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D5" w:rsidP="00DF31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470A">
      <w:t>Approved</w:t>
    </w:r>
    <w:r w:rsidR="002947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47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470A">
      <w:rPr>
        <w:noProof/>
      </w:rPr>
      <w:t>4</w:t>
    </w:r>
    <w:r>
      <w:rPr>
        <w:noProof/>
      </w:rPr>
      <w:fldChar w:fldCharType="end"/>
    </w:r>
  </w:p>
  <w:p w:rsidR="00DF31D5" w:rsidP="00DF31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47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470A">
      <w:t>Skills Insight</w:t>
    </w:r>
    <w:r w:rsidR="0029470A">
      <w:fldChar w:fldCharType="end"/>
    </w:r>
  </w:p>
  <w:p w:rsidR="00DF31D5" w:rsidP="00DF31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1D5" w:rsidRPr="0029470A" w:rsidP="002947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0A" w:rsidRPr="002D2AF8" w:rsidP="00DF31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MSTAT5015 Develop digital costing markers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470A" w:rsidP="00DF31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D5" w:rsidRPr="002D2AF8" w:rsidP="00DF31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470A">
      <w:t>MSTAT5015 Develop digital costing markers</w:t>
    </w:r>
    <w:r w:rsidR="002947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470A">
      <w:rPr>
        <w:noProof/>
      </w:rPr>
      <w:t>2 March 2025</w:t>
    </w:r>
    <w:r>
      <w:fldChar w:fldCharType="end"/>
    </w:r>
  </w:p>
  <w:p w:rsidR="00DF31D5" w:rsidP="00DF31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82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EEB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CC7F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1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1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1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1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1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1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1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1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1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1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1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1D5"/>
  </w:style>
  <w:style w:type="character" w:customStyle="1" w:styleId="Heading1Char">
    <w:name w:val="Heading 1 Char"/>
    <w:basedOn w:val="DefaultParagraphFont"/>
    <w:link w:val="Heading1"/>
    <w:rsid w:val="00DF31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1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1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1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1D5"/>
    <w:rPr>
      <w:b/>
      <w:spacing w:val="0"/>
    </w:rPr>
  </w:style>
  <w:style w:type="paragraph" w:styleId="ListBullet2">
    <w:name w:val="List Bullet 2"/>
    <w:basedOn w:val="List2"/>
    <w:rsid w:val="00DF31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31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1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31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1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1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1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1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1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1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1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1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1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1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1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1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1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1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1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1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1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1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31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1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1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1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1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1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1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1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1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31D5"/>
    <w:rPr>
      <w:i/>
    </w:rPr>
  </w:style>
  <w:style w:type="paragraph" w:styleId="Caption">
    <w:name w:val="caption"/>
    <w:basedOn w:val="BodyText"/>
    <w:next w:val="Normal"/>
    <w:qFormat/>
    <w:rsid w:val="00DF31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1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1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1D5"/>
  </w:style>
  <w:style w:type="paragraph" w:styleId="TableofFigures">
    <w:name w:val="table of figures"/>
    <w:basedOn w:val="Normal"/>
    <w:next w:val="Normal"/>
    <w:semiHidden/>
    <w:rsid w:val="00DF31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1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31D5"/>
    <w:rPr>
      <w:rFonts w:ascii="Wingdings" w:hAnsi="Wingdings"/>
    </w:rPr>
  </w:style>
  <w:style w:type="paragraph" w:customStyle="1" w:styleId="TableHeading">
    <w:name w:val="Table Heading"/>
    <w:basedOn w:val="HeadingBase"/>
    <w:rsid w:val="00DF31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1D5"/>
    <w:rPr>
      <w:color w:val="0033CC"/>
      <w:u w:val="none"/>
    </w:rPr>
  </w:style>
  <w:style w:type="paragraph" w:customStyle="1" w:styleId="BodyTextRight">
    <w:name w:val="Body Text Right"/>
    <w:basedOn w:val="BodyText"/>
    <w:rsid w:val="00DF31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1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1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1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1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1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1D5"/>
    <w:rPr>
      <w:sz w:val="32"/>
    </w:rPr>
  </w:style>
  <w:style w:type="paragraph" w:customStyle="1" w:styleId="HeadingProcedure">
    <w:name w:val="Heading Procedure"/>
    <w:basedOn w:val="HeadingBase"/>
    <w:next w:val="Normal"/>
    <w:rsid w:val="00DF31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1D5"/>
    <w:pPr>
      <w:spacing w:before="60" w:after="60"/>
    </w:pPr>
  </w:style>
  <w:style w:type="paragraph" w:styleId="ListContinue">
    <w:name w:val="List Continue"/>
    <w:basedOn w:val="List"/>
    <w:rsid w:val="00DF31D5"/>
    <w:pPr>
      <w:ind w:firstLine="0"/>
    </w:pPr>
  </w:style>
  <w:style w:type="paragraph" w:customStyle="1" w:styleId="ListNote">
    <w:name w:val="List Note"/>
    <w:basedOn w:val="List"/>
    <w:rsid w:val="00DF31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1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1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1D5"/>
    <w:rPr>
      <w:rFonts w:ascii="Courier New" w:hAnsi="Courier New"/>
    </w:rPr>
  </w:style>
  <w:style w:type="paragraph" w:customStyle="1" w:styleId="NoteBullet">
    <w:name w:val="Note Bullet"/>
    <w:basedOn w:val="Note"/>
    <w:rsid w:val="00DF31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1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1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1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1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31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1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1D5"/>
    <w:rPr>
      <w:b/>
      <w:smallCaps/>
    </w:rPr>
  </w:style>
  <w:style w:type="paragraph" w:customStyle="1" w:styleId="TableListNumber">
    <w:name w:val="Table List Number"/>
    <w:basedOn w:val="ListNumber"/>
    <w:rsid w:val="00DF31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1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1D5"/>
    <w:pPr>
      <w:numPr>
        <w:numId w:val="9"/>
      </w:numPr>
    </w:pPr>
  </w:style>
  <w:style w:type="paragraph" w:customStyle="1" w:styleId="ListAlpha2">
    <w:name w:val="List Alpha 2"/>
    <w:basedOn w:val="List2"/>
    <w:rsid w:val="00DF31D5"/>
    <w:pPr>
      <w:numPr>
        <w:numId w:val="8"/>
      </w:numPr>
    </w:pPr>
  </w:style>
  <w:style w:type="paragraph" w:styleId="List2">
    <w:name w:val="List 2"/>
    <w:basedOn w:val="BodyText"/>
    <w:rsid w:val="00DF31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1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1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1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1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1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31D5"/>
    <w:pPr>
      <w:numPr>
        <w:numId w:val="4"/>
      </w:numPr>
    </w:pPr>
  </w:style>
  <w:style w:type="paragraph" w:styleId="ListContinue2">
    <w:name w:val="List Continue 2"/>
    <w:basedOn w:val="List2"/>
    <w:rsid w:val="00DF31D5"/>
    <w:pPr>
      <w:ind w:firstLine="0"/>
    </w:pPr>
  </w:style>
  <w:style w:type="paragraph" w:styleId="ListContinue3">
    <w:name w:val="List Continue 3"/>
    <w:basedOn w:val="List3"/>
    <w:rsid w:val="00DF31D5"/>
    <w:pPr>
      <w:ind w:left="1021" w:firstLine="0"/>
    </w:pPr>
  </w:style>
  <w:style w:type="paragraph" w:styleId="ListContinue4">
    <w:name w:val="List Continue 4"/>
    <w:basedOn w:val="List4"/>
    <w:rsid w:val="00DF31D5"/>
    <w:pPr>
      <w:ind w:firstLine="0"/>
    </w:pPr>
  </w:style>
  <w:style w:type="paragraph" w:styleId="ListContinue5">
    <w:name w:val="List Continue 5"/>
    <w:basedOn w:val="List5"/>
    <w:rsid w:val="00DF31D5"/>
    <w:pPr>
      <w:ind w:firstLine="0"/>
    </w:pPr>
  </w:style>
  <w:style w:type="paragraph" w:styleId="ListNumber3">
    <w:name w:val="List Number 3"/>
    <w:basedOn w:val="List3"/>
    <w:rsid w:val="00DF31D5"/>
    <w:pPr>
      <w:numPr>
        <w:numId w:val="5"/>
      </w:numPr>
    </w:pPr>
  </w:style>
  <w:style w:type="paragraph" w:styleId="ListNumber4">
    <w:name w:val="List Number 4"/>
    <w:basedOn w:val="List4"/>
    <w:rsid w:val="00DF31D5"/>
    <w:pPr>
      <w:numPr>
        <w:numId w:val="6"/>
      </w:numPr>
    </w:pPr>
  </w:style>
  <w:style w:type="paragraph" w:styleId="ListNumber5">
    <w:name w:val="List Number 5"/>
    <w:basedOn w:val="List5"/>
    <w:rsid w:val="00DF31D5"/>
    <w:pPr>
      <w:numPr>
        <w:numId w:val="7"/>
      </w:numPr>
    </w:pPr>
  </w:style>
  <w:style w:type="paragraph" w:styleId="BlockText">
    <w:name w:val="Block Text"/>
    <w:basedOn w:val="Normal"/>
    <w:rsid w:val="00DF31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1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1D5"/>
    <w:rPr>
      <w:sz w:val="16"/>
      <w:vertAlign w:val="superscript"/>
    </w:rPr>
  </w:style>
  <w:style w:type="character" w:customStyle="1" w:styleId="Symbols">
    <w:name w:val="Symbols"/>
    <w:basedOn w:val="DefaultParagraphFont"/>
    <w:rsid w:val="00DF31D5"/>
    <w:rPr>
      <w:rFonts w:ascii="Symbol" w:hAnsi="Symbol"/>
    </w:rPr>
  </w:style>
  <w:style w:type="character" w:customStyle="1" w:styleId="MenuOptions">
    <w:name w:val="Menu Options"/>
    <w:basedOn w:val="DefaultParagraphFont"/>
    <w:rsid w:val="00DF31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1D5"/>
    <w:rPr>
      <w:b/>
    </w:rPr>
  </w:style>
  <w:style w:type="character" w:customStyle="1" w:styleId="Underlined">
    <w:name w:val="Underlined"/>
    <w:basedOn w:val="DefaultParagraphFont"/>
    <w:rsid w:val="00DF31D5"/>
    <w:rPr>
      <w:u w:val="single"/>
    </w:rPr>
  </w:style>
  <w:style w:type="paragraph" w:customStyle="1" w:styleId="TableBodyTextRight">
    <w:name w:val="Table Body Text Right"/>
    <w:basedOn w:val="TableBodyText"/>
    <w:rsid w:val="00DF31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1D5"/>
    <w:rPr>
      <w:sz w:val="18"/>
    </w:rPr>
  </w:style>
  <w:style w:type="paragraph" w:customStyle="1" w:styleId="BodySmallRight">
    <w:name w:val="Body Small Right"/>
    <w:basedOn w:val="BodyTextRight"/>
    <w:rsid w:val="00DF31D5"/>
    <w:rPr>
      <w:sz w:val="18"/>
      <w:szCs w:val="18"/>
    </w:rPr>
  </w:style>
  <w:style w:type="paragraph" w:customStyle="1" w:styleId="MarginEdition">
    <w:name w:val="Margin Edition"/>
    <w:basedOn w:val="MarginNote"/>
    <w:rsid w:val="00DF31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1D5"/>
    <w:rPr>
      <w:sz w:val="2"/>
      <w:szCs w:val="2"/>
    </w:rPr>
  </w:style>
  <w:style w:type="character" w:customStyle="1" w:styleId="Small">
    <w:name w:val="Small"/>
    <w:basedOn w:val="DefaultParagraphFont"/>
    <w:rsid w:val="00DF31D5"/>
    <w:rPr>
      <w:sz w:val="16"/>
    </w:rPr>
  </w:style>
  <w:style w:type="paragraph" w:customStyle="1" w:styleId="WideTable">
    <w:name w:val="Wide Table"/>
    <w:basedOn w:val="Normal"/>
    <w:rsid w:val="00DF31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1D5"/>
  </w:style>
  <w:style w:type="paragraph" w:styleId="Quote">
    <w:name w:val="Quote"/>
    <w:basedOn w:val="Heading1"/>
    <w:link w:val="QuoteChar"/>
    <w:qFormat/>
    <w:rsid w:val="00DF31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1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1D5"/>
    <w:pPr>
      <w:pageBreakBefore/>
    </w:pPr>
  </w:style>
  <w:style w:type="paragraph" w:customStyle="1" w:styleId="Border">
    <w:name w:val="Border"/>
    <w:basedOn w:val="Normal"/>
    <w:qFormat/>
    <w:rsid w:val="00DF31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1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1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1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1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1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1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1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1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1D5"/>
    <w:rPr>
      <w:u w:val="single"/>
    </w:rPr>
  </w:style>
  <w:style w:type="character" w:customStyle="1" w:styleId="BoldandItalics">
    <w:name w:val="Bold and Italics"/>
    <w:qFormat/>
    <w:rsid w:val="00DF31D5"/>
    <w:rPr>
      <w:b/>
      <w:i/>
      <w:u w:val="none"/>
    </w:rPr>
  </w:style>
  <w:style w:type="paragraph" w:styleId="BalloonText">
    <w:name w:val="Balloon Text"/>
    <w:basedOn w:val="Normal"/>
    <w:link w:val="BalloonTextChar"/>
    <w:rsid w:val="00DF3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1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1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1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1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1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1D5"/>
    <w:pPr>
      <w:spacing w:before="0" w:after="0"/>
    </w:pPr>
  </w:style>
  <w:style w:type="paragraph" w:customStyle="1" w:styleId="BodyTextBold">
    <w:name w:val="Body Text Bold"/>
    <w:basedOn w:val="BodyText"/>
    <w:qFormat/>
    <w:rsid w:val="00DF31D5"/>
    <w:rPr>
      <w:b/>
    </w:rPr>
  </w:style>
  <w:style w:type="character" w:styleId="Hyperlink">
    <w:name w:val="Hyperlink"/>
    <w:basedOn w:val="DefaultParagraphFont"/>
    <w:uiPriority w:val="99"/>
    <w:unhideWhenUsed/>
    <w:rsid w:val="002947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5105</Characters>
  <Application>Microsoft Office Word</Application>
  <DocSecurity>0</DocSecurity>
  <Lines>134</Lines>
  <Paragraphs>90</Paragraphs>
  <ScaleCrop>false</ScaleCrop>
  <Company>Author-it Software Corporation Ltd.</Company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MSTAT5015 Develop digital costing markers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