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F57" w:rsidP="00EB7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MSTAT5015 Develop digital costing markers</w:t>
      </w:r>
      <w:r>
        <w:fldChar w:fldCharType="end"/>
      </w:r>
    </w:p>
    <w:p w:rsidR="00EB7F57" w:rsidP="00EB7F57">
      <w:pPr>
        <w:pStyle w:val="Version"/>
        <w:sectPr w:rsidSect="000B0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948" w:rsidP="000B0948">
      <w:pPr>
        <w:pStyle w:val="SuperHeading"/>
      </w:pPr>
      <w:r w:rsidRPr="000B0948">
        <w:t>Assessment Requirements for MSTAT5015 Develop digital costing markers</w:t>
      </w:r>
    </w:p>
    <w:p w:rsidR="00000000" w:rsidRPr="000B0948" w:rsidP="000B0948">
      <w:pPr>
        <w:pStyle w:val="Heading1"/>
      </w:pPr>
      <w:bookmarkStart w:id="1" w:name="O_1256549"/>
      <w:bookmarkEnd w:id="1"/>
      <w:r w:rsidRPr="000B0948">
        <w:t>Modification History</w:t>
      </w:r>
    </w:p>
    <w:p w:rsidR="00000000" w:rsidRPr="000B0948" w:rsidP="00EB7F57">
      <w:pPr>
        <w:pStyle w:val="BodyText"/>
      </w:pPr>
      <w:r w:rsidRPr="000B0948">
        <w:t>Release 1. Unit Code and Application changed. Prerequisite unit removed. El</w:t>
      </w:r>
      <w:r w:rsidRPr="000B0948">
        <w:t>ements and Performance Criteria simplified with Element 1 removed. Foundation Skills field populated. Range of Conditions removed with relevant information moved to Knowledge Evidence. Assessment Requirements clarified with generic foundation skills statem</w:t>
      </w:r>
      <w:r w:rsidRPr="000B0948">
        <w:t>ents moved to appropriate section and duplication with Performance Criteria removed. Supersedes and is equivalent to MSTFD5022 Develop digital costing markers.</w:t>
      </w:r>
    </w:p>
    <w:p w:rsidR="00000000" w:rsidRPr="000B0948" w:rsidP="000B0948">
      <w:pPr>
        <w:pStyle w:val="Heading1"/>
      </w:pPr>
      <w:bookmarkStart w:id="2" w:name="O_1256550"/>
      <w:bookmarkEnd w:id="2"/>
      <w:r w:rsidRPr="000B0948">
        <w:t>Performance Evidence</w:t>
      </w:r>
    </w:p>
    <w:p w:rsidR="00000000" w:rsidRPr="000B0948" w:rsidP="00EB7F57">
      <w:pPr>
        <w:pStyle w:val="BodyText"/>
      </w:pPr>
      <w:r w:rsidRPr="000B0948">
        <w:t>There must be evidence the candidate has completed the t</w:t>
      </w:r>
      <w:r w:rsidRPr="000B0948">
        <w:t>asks outlined in the elements and performance criteria of this unit, and demonstrated the ability to:</w:t>
      </w:r>
    </w:p>
    <w:p w:rsidR="00000000" w:rsidRPr="000B0948" w:rsidP="000B0948">
      <w:pPr>
        <w:pStyle w:val="ListBullet"/>
      </w:pPr>
      <w:r w:rsidRPr="000B0948">
        <w:t>produce costing markers for at least two complete sets of graded garment patterns.</w:t>
      </w:r>
    </w:p>
    <w:p w:rsidR="00000000" w:rsidRPr="000B0948" w:rsidP="000B0948">
      <w:pPr>
        <w:pStyle w:val="AllowPageBreak"/>
      </w:pPr>
    </w:p>
    <w:p w:rsidR="00000000" w:rsidRPr="000B0948" w:rsidP="000B0948">
      <w:pPr>
        <w:pStyle w:val="Heading1"/>
      </w:pPr>
      <w:bookmarkStart w:id="3" w:name="O_1256551"/>
      <w:bookmarkEnd w:id="3"/>
      <w:r w:rsidRPr="000B0948">
        <w:t>Knowledge Evidence</w:t>
      </w:r>
    </w:p>
    <w:p w:rsidR="00000000" w:rsidRPr="000B0948" w:rsidP="00EB7F57">
      <w:pPr>
        <w:pStyle w:val="BodyText"/>
      </w:pPr>
      <w:r w:rsidRPr="000B0948">
        <w:t>There must be evidence the candi</w:t>
      </w:r>
      <w:r w:rsidRPr="000B0948">
        <w:t>date has knowledge of:</w:t>
      </w:r>
    </w:p>
    <w:p w:rsidR="00000000" w:rsidRPr="000B0948" w:rsidP="000B0948">
      <w:pPr>
        <w:pStyle w:val="ListBullet"/>
      </w:pPr>
      <w:r w:rsidRPr="000B0948">
        <w:t>use of technical drawings and specifications in patternmaking, including fabric and other specifications needed to create costing markers</w:t>
      </w:r>
    </w:p>
    <w:p w:rsidR="00000000" w:rsidRPr="000B0948" w:rsidP="000B0948">
      <w:pPr>
        <w:pStyle w:val="ListBullet"/>
      </w:pPr>
      <w:r w:rsidRPr="000B0948">
        <w:t>workplace sizing systems for different body types</w:t>
      </w:r>
    </w:p>
    <w:p w:rsidR="00000000" w:rsidRPr="000B0948" w:rsidP="000B0948">
      <w:pPr>
        <w:pStyle w:val="ListBullet"/>
      </w:pPr>
      <w:r w:rsidRPr="000B0948">
        <w:t>at least one digital software program used f</w:t>
      </w:r>
      <w:r w:rsidRPr="000B0948">
        <w:t>or creating costing markers:</w:t>
      </w:r>
    </w:p>
    <w:p w:rsidR="00000000" w:rsidRPr="000B0948" w:rsidP="000B0948">
      <w:pPr>
        <w:pStyle w:val="ListBullet2"/>
      </w:pPr>
      <w:r w:rsidRPr="000B0948">
        <w:t>operating procedures</w:t>
      </w:r>
    </w:p>
    <w:p w:rsidR="00000000" w:rsidRPr="000B0948" w:rsidP="000B0948">
      <w:pPr>
        <w:pStyle w:val="ListBullet2"/>
      </w:pPr>
      <w:r w:rsidRPr="000B0948">
        <w:t>program features, including use of libraries</w:t>
      </w:r>
    </w:p>
    <w:p w:rsidR="00000000" w:rsidRPr="000B0948" w:rsidP="000B0948">
      <w:pPr>
        <w:pStyle w:val="ListBullet2"/>
      </w:pPr>
      <w:r w:rsidRPr="000B0948">
        <w:t>editing tools and procedures</w:t>
      </w:r>
    </w:p>
    <w:p w:rsidR="00000000" w:rsidRPr="000B0948" w:rsidP="000B0948">
      <w:pPr>
        <w:pStyle w:val="ListBullet2"/>
      </w:pPr>
      <w:r w:rsidRPr="000B0948">
        <w:t>filing and storage procedures</w:t>
      </w:r>
    </w:p>
    <w:p w:rsidR="00000000" w:rsidRPr="000B0948" w:rsidP="000B0948">
      <w:pPr>
        <w:pStyle w:val="ListBullet"/>
      </w:pPr>
      <w:r w:rsidRPr="000B0948">
        <w:t>factors to consider when assessing commercial viability of production</w:t>
      </w:r>
    </w:p>
    <w:p w:rsidR="00EB7F57" w:rsidP="000B0948">
      <w:pPr>
        <w:pStyle w:val="ListBullet"/>
      </w:pPr>
      <w:r w:rsidRPr="000B0948">
        <w:t>garment design and production process.</w:t>
      </w:r>
    </w:p>
    <w:p w:rsidR="00EB7F57" w:rsidP="000B0948">
      <w:pPr>
        <w:pStyle w:val="ListBullet"/>
      </w:pPr>
    </w:p>
    <w:p w:rsidR="00000000" w:rsidRPr="000B0948" w:rsidP="000B0948">
      <w:pPr>
        <w:pStyle w:val="Heading1"/>
      </w:pPr>
      <w:bookmarkStart w:id="4" w:name="O_1256552"/>
      <w:bookmarkEnd w:id="4"/>
      <w:r w:rsidRPr="000B0948">
        <w:t>Assessment Conditions</w:t>
      </w:r>
    </w:p>
    <w:p w:rsidR="00000000" w:rsidRPr="000B0948" w:rsidP="00EB7F57">
      <w:pPr>
        <w:pStyle w:val="BodyText"/>
      </w:pPr>
      <w:r w:rsidRPr="000B0948">
        <w:t>Skills must have been demonstrated in the workplace or in a simulated environment that reflects workplace conditions and contingencies. The following conditions must be met fo</w:t>
      </w:r>
      <w:r w:rsidRPr="000B0948">
        <w:t>r this unit:</w:t>
      </w:r>
    </w:p>
    <w:p w:rsidR="00000000" w:rsidRPr="000B0948" w:rsidP="000B0948">
      <w:pPr>
        <w:pStyle w:val="ListBullet"/>
      </w:pPr>
      <w:r w:rsidRPr="000B0948">
        <w:t>use of suitable facilities, equipment and resources, including:</w:t>
      </w:r>
    </w:p>
    <w:p w:rsidR="00000000" w:rsidRPr="000B0948" w:rsidP="000B0948">
      <w:pPr>
        <w:pStyle w:val="ListBullet2"/>
      </w:pPr>
      <w:r w:rsidRPr="000B0948">
        <w:t>specification sheets</w:t>
      </w:r>
    </w:p>
    <w:p w:rsidR="00000000" w:rsidRPr="000B0948" w:rsidP="000B0948">
      <w:pPr>
        <w:pStyle w:val="ListBullet2"/>
      </w:pPr>
      <w:r w:rsidRPr="000B0948">
        <w:t>computer hardware</w:t>
      </w:r>
    </w:p>
    <w:p w:rsidR="00000000" w:rsidRPr="000B0948" w:rsidP="000B0948">
      <w:pPr>
        <w:pStyle w:val="ListBullet2"/>
      </w:pPr>
      <w:r w:rsidRPr="000B0948">
        <w:t>marker-making software.</w:t>
      </w:r>
    </w:p>
    <w:p w:rsidR="00EB7F57" w:rsidP="00EB7F57">
      <w:pPr>
        <w:pStyle w:val="BodyText"/>
      </w:pPr>
      <w:r w:rsidRPr="000B0948">
        <w:t>Assessors must satisfy the NVR/AQTF mandatory competency requirements for assessors.</w:t>
      </w:r>
    </w:p>
    <w:p w:rsidR="00000000" w:rsidRPr="000B0948" w:rsidP="000B0948">
      <w:pPr>
        <w:pStyle w:val="Heading1"/>
      </w:pPr>
      <w:bookmarkStart w:id="5" w:name="O_1256555"/>
      <w:bookmarkEnd w:id="5"/>
      <w:r w:rsidRPr="000B0948">
        <w:t>Links</w:t>
      </w:r>
    </w:p>
    <w:p w:rsidR="00000000" w:rsidRPr="000B0948" w:rsidP="00EB7F57">
      <w:pPr>
        <w:pStyle w:val="BodyText"/>
      </w:pPr>
      <w:r w:rsidRPr="000B094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F1AA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B0948" w:rsidP="000B0948"/>
    <w:sectPr w:rsidSect="000B0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48" w:rsidRPr="00EB7F57" w:rsidP="00EB7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57" w:rsidP="000B0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7F57" w:rsidP="000B0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7F57" w:rsidP="000B0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948" w:rsidRPr="00EB7F57" w:rsidP="00EB7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57" w:rsidRPr="002D2AF8" w:rsidP="000B0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MSTAT5015 Develop digital costing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B7F57" w:rsidP="000B0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6AB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C69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6A8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948"/>
  </w:style>
  <w:style w:type="character" w:customStyle="1" w:styleId="Heading1Char">
    <w:name w:val="Heading 1 Char"/>
    <w:basedOn w:val="DefaultParagraphFont"/>
    <w:link w:val="Heading1"/>
    <w:rsid w:val="000B0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9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9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09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0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9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0948"/>
    <w:rPr>
      <w:b/>
      <w:spacing w:val="0"/>
    </w:rPr>
  </w:style>
  <w:style w:type="paragraph" w:customStyle="1" w:styleId="SuperTitle">
    <w:name w:val="SuperTitle"/>
    <w:basedOn w:val="Title"/>
    <w:rsid w:val="000B0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0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9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948"/>
    <w:rPr>
      <w:i/>
    </w:rPr>
  </w:style>
  <w:style w:type="paragraph" w:styleId="Caption">
    <w:name w:val="caption"/>
    <w:basedOn w:val="BodyText"/>
    <w:next w:val="Normal"/>
    <w:qFormat/>
    <w:rsid w:val="000B0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948"/>
  </w:style>
  <w:style w:type="paragraph" w:styleId="TableofFigures">
    <w:name w:val="table of figures"/>
    <w:basedOn w:val="Normal"/>
    <w:next w:val="Normal"/>
    <w:semiHidden/>
    <w:rsid w:val="000B0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9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0948"/>
    <w:rPr>
      <w:rFonts w:ascii="Wingdings" w:hAnsi="Wingdings"/>
    </w:rPr>
  </w:style>
  <w:style w:type="paragraph" w:customStyle="1" w:styleId="TableHeading">
    <w:name w:val="Table Heading"/>
    <w:basedOn w:val="HeadingBase"/>
    <w:rsid w:val="000B0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948"/>
    <w:rPr>
      <w:color w:val="0033CC"/>
      <w:u w:val="none"/>
    </w:rPr>
  </w:style>
  <w:style w:type="paragraph" w:customStyle="1" w:styleId="BodyTextRight">
    <w:name w:val="Body Text Right"/>
    <w:basedOn w:val="BodyText"/>
    <w:rsid w:val="000B0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9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948"/>
    <w:rPr>
      <w:sz w:val="32"/>
    </w:rPr>
  </w:style>
  <w:style w:type="paragraph" w:customStyle="1" w:styleId="HeadingProcedure">
    <w:name w:val="Heading Procedure"/>
    <w:basedOn w:val="HeadingBase"/>
    <w:next w:val="Normal"/>
    <w:rsid w:val="000B0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948"/>
    <w:pPr>
      <w:spacing w:before="60" w:after="60"/>
    </w:pPr>
  </w:style>
  <w:style w:type="paragraph" w:styleId="ListContinue">
    <w:name w:val="List Continue"/>
    <w:basedOn w:val="List"/>
    <w:rsid w:val="000B0948"/>
    <w:pPr>
      <w:ind w:firstLine="0"/>
    </w:pPr>
  </w:style>
  <w:style w:type="paragraph" w:customStyle="1" w:styleId="ListNote">
    <w:name w:val="List Note"/>
    <w:basedOn w:val="List"/>
    <w:rsid w:val="000B0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948"/>
    <w:rPr>
      <w:rFonts w:ascii="Courier New" w:hAnsi="Courier New"/>
    </w:rPr>
  </w:style>
  <w:style w:type="paragraph" w:customStyle="1" w:styleId="NoteBullet">
    <w:name w:val="Note Bullet"/>
    <w:basedOn w:val="Note"/>
    <w:rsid w:val="000B0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9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0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948"/>
    <w:rPr>
      <w:b/>
      <w:smallCaps/>
    </w:rPr>
  </w:style>
  <w:style w:type="paragraph" w:customStyle="1" w:styleId="TableListNumber">
    <w:name w:val="Table List Number"/>
    <w:basedOn w:val="ListNumber"/>
    <w:rsid w:val="000B0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948"/>
    <w:pPr>
      <w:numPr>
        <w:numId w:val="9"/>
      </w:numPr>
    </w:pPr>
  </w:style>
  <w:style w:type="paragraph" w:customStyle="1" w:styleId="ListAlpha2">
    <w:name w:val="List Alpha 2"/>
    <w:basedOn w:val="List2"/>
    <w:rsid w:val="000B0948"/>
    <w:pPr>
      <w:numPr>
        <w:numId w:val="8"/>
      </w:numPr>
    </w:pPr>
  </w:style>
  <w:style w:type="paragraph" w:styleId="List2">
    <w:name w:val="List 2"/>
    <w:basedOn w:val="BodyText"/>
    <w:rsid w:val="000B0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9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9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0948"/>
    <w:pPr>
      <w:numPr>
        <w:numId w:val="4"/>
      </w:numPr>
    </w:pPr>
  </w:style>
  <w:style w:type="paragraph" w:styleId="ListContinue2">
    <w:name w:val="List Continue 2"/>
    <w:basedOn w:val="List2"/>
    <w:rsid w:val="000B0948"/>
    <w:pPr>
      <w:ind w:firstLine="0"/>
    </w:pPr>
  </w:style>
  <w:style w:type="paragraph" w:styleId="ListContinue3">
    <w:name w:val="List Continue 3"/>
    <w:basedOn w:val="List3"/>
    <w:rsid w:val="000B0948"/>
    <w:pPr>
      <w:ind w:left="1021" w:firstLine="0"/>
    </w:pPr>
  </w:style>
  <w:style w:type="paragraph" w:styleId="ListContinue4">
    <w:name w:val="List Continue 4"/>
    <w:basedOn w:val="List4"/>
    <w:rsid w:val="000B0948"/>
    <w:pPr>
      <w:ind w:firstLine="0"/>
    </w:pPr>
  </w:style>
  <w:style w:type="paragraph" w:styleId="ListContinue5">
    <w:name w:val="List Continue 5"/>
    <w:basedOn w:val="List5"/>
    <w:rsid w:val="000B0948"/>
    <w:pPr>
      <w:ind w:firstLine="0"/>
    </w:pPr>
  </w:style>
  <w:style w:type="paragraph" w:styleId="ListNumber3">
    <w:name w:val="List Number 3"/>
    <w:basedOn w:val="List3"/>
    <w:rsid w:val="000B0948"/>
    <w:pPr>
      <w:numPr>
        <w:numId w:val="5"/>
      </w:numPr>
    </w:pPr>
  </w:style>
  <w:style w:type="paragraph" w:styleId="ListNumber4">
    <w:name w:val="List Number 4"/>
    <w:basedOn w:val="List4"/>
    <w:rsid w:val="000B0948"/>
    <w:pPr>
      <w:numPr>
        <w:numId w:val="6"/>
      </w:numPr>
    </w:pPr>
  </w:style>
  <w:style w:type="paragraph" w:styleId="ListNumber5">
    <w:name w:val="List Number 5"/>
    <w:basedOn w:val="List5"/>
    <w:rsid w:val="000B0948"/>
    <w:pPr>
      <w:numPr>
        <w:numId w:val="7"/>
      </w:numPr>
    </w:pPr>
  </w:style>
  <w:style w:type="paragraph" w:styleId="BlockText">
    <w:name w:val="Block Text"/>
    <w:basedOn w:val="Normal"/>
    <w:rsid w:val="000B0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948"/>
    <w:rPr>
      <w:sz w:val="16"/>
      <w:vertAlign w:val="superscript"/>
    </w:rPr>
  </w:style>
  <w:style w:type="character" w:customStyle="1" w:styleId="Symbols">
    <w:name w:val="Symbols"/>
    <w:basedOn w:val="DefaultParagraphFont"/>
    <w:rsid w:val="000B0948"/>
    <w:rPr>
      <w:rFonts w:ascii="Symbol" w:hAnsi="Symbol"/>
    </w:rPr>
  </w:style>
  <w:style w:type="character" w:customStyle="1" w:styleId="MenuOptions">
    <w:name w:val="Menu Options"/>
    <w:basedOn w:val="DefaultParagraphFont"/>
    <w:rsid w:val="000B0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948"/>
    <w:rPr>
      <w:b/>
    </w:rPr>
  </w:style>
  <w:style w:type="character" w:customStyle="1" w:styleId="Underlined">
    <w:name w:val="Underlined"/>
    <w:basedOn w:val="DefaultParagraphFont"/>
    <w:rsid w:val="000B0948"/>
    <w:rPr>
      <w:u w:val="single"/>
    </w:rPr>
  </w:style>
  <w:style w:type="paragraph" w:customStyle="1" w:styleId="TableBodyTextRight">
    <w:name w:val="Table Body Text Right"/>
    <w:basedOn w:val="TableBodyText"/>
    <w:rsid w:val="000B0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948"/>
    <w:rPr>
      <w:sz w:val="18"/>
    </w:rPr>
  </w:style>
  <w:style w:type="paragraph" w:customStyle="1" w:styleId="BodySmallRight">
    <w:name w:val="Body Small Right"/>
    <w:basedOn w:val="BodyTextRight"/>
    <w:rsid w:val="000B0948"/>
    <w:rPr>
      <w:sz w:val="18"/>
      <w:szCs w:val="18"/>
    </w:rPr>
  </w:style>
  <w:style w:type="paragraph" w:customStyle="1" w:styleId="MarginEdition">
    <w:name w:val="Margin Edition"/>
    <w:basedOn w:val="MarginNote"/>
    <w:rsid w:val="000B0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948"/>
    <w:rPr>
      <w:sz w:val="2"/>
      <w:szCs w:val="2"/>
    </w:rPr>
  </w:style>
  <w:style w:type="character" w:customStyle="1" w:styleId="Small">
    <w:name w:val="Small"/>
    <w:basedOn w:val="DefaultParagraphFont"/>
    <w:rsid w:val="000B0948"/>
    <w:rPr>
      <w:sz w:val="16"/>
    </w:rPr>
  </w:style>
  <w:style w:type="paragraph" w:customStyle="1" w:styleId="WideTable">
    <w:name w:val="Wide Table"/>
    <w:basedOn w:val="Normal"/>
    <w:rsid w:val="000B0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948"/>
  </w:style>
  <w:style w:type="paragraph" w:styleId="Quote">
    <w:name w:val="Quote"/>
    <w:basedOn w:val="Heading1"/>
    <w:link w:val="QuoteChar"/>
    <w:qFormat/>
    <w:rsid w:val="000B0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948"/>
    <w:pPr>
      <w:pageBreakBefore/>
    </w:pPr>
  </w:style>
  <w:style w:type="paragraph" w:customStyle="1" w:styleId="Border">
    <w:name w:val="Border"/>
    <w:basedOn w:val="Normal"/>
    <w:qFormat/>
    <w:rsid w:val="000B0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948"/>
    <w:rPr>
      <w:u w:val="single"/>
    </w:rPr>
  </w:style>
  <w:style w:type="character" w:customStyle="1" w:styleId="BoldandItalics">
    <w:name w:val="Bold and Italics"/>
    <w:qFormat/>
    <w:rsid w:val="000B0948"/>
    <w:rPr>
      <w:b/>
      <w:i/>
      <w:u w:val="none"/>
    </w:rPr>
  </w:style>
  <w:style w:type="paragraph" w:styleId="BalloonText">
    <w:name w:val="Balloon Text"/>
    <w:basedOn w:val="Normal"/>
    <w:link w:val="BalloonTextChar"/>
    <w:rsid w:val="000B0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948"/>
    <w:pPr>
      <w:spacing w:before="0" w:after="0"/>
    </w:pPr>
  </w:style>
  <w:style w:type="paragraph" w:customStyle="1" w:styleId="BodyTextBold">
    <w:name w:val="Body Text Bold"/>
    <w:basedOn w:val="BodyText"/>
    <w:qFormat/>
    <w:rsid w:val="000B0948"/>
    <w:rPr>
      <w:b/>
    </w:rPr>
  </w:style>
  <w:style w:type="character" w:styleId="Hyperlink">
    <w:name w:val="Hyperlink"/>
    <w:basedOn w:val="DefaultParagraphFont"/>
    <w:uiPriority w:val="99"/>
    <w:unhideWhenUsed/>
    <w:rsid w:val="00EB7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1959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MSTAT5015 Develop digital costing markers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2022-12-22T00:33:00Z</dcterms:created>
  <dcterms:modified xsi:type="dcterms:W3CDTF">2022-12-22T00:33:00Z</dcterms:modified>
</cp:coreProperties>
</file>