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7F9C" w:rsidP="000B7F9C">
      <w:pPr>
        <w:pStyle w:val="Title"/>
      </w:pPr>
      <w:r>
        <w:fldChar w:fldCharType="begin"/>
      </w:r>
      <w:r>
        <w:instrText xml:space="preserve"> TITLE   \* MERGEFORMAT </w:instrText>
      </w:r>
      <w:r>
        <w:fldChar w:fldCharType="separate"/>
      </w:r>
      <w:r>
        <w:t>MSTAT5014 Conduct digital patternmaking and grading</w:t>
      </w:r>
      <w:r>
        <w:fldChar w:fldCharType="end"/>
      </w:r>
    </w:p>
    <w:p w:rsidR="000B7F9C" w:rsidP="000B7F9C">
      <w:pPr>
        <w:pStyle w:val="Version"/>
        <w:sectPr w:rsidSect="00612A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12A22" w:rsidP="00612A22">
      <w:pPr>
        <w:pStyle w:val="SuperHeading"/>
      </w:pPr>
      <w:r w:rsidRPr="00612A22">
        <w:t>MSTAT5014 Conduct digital patternmaking and grading</w:t>
      </w:r>
    </w:p>
    <w:p w:rsidR="00000000" w:rsidRPr="00612A22" w:rsidP="00612A22">
      <w:pPr>
        <w:pStyle w:val="Heading1"/>
      </w:pPr>
      <w:bookmarkStart w:id="1" w:name="O_1256520"/>
      <w:bookmarkEnd w:id="1"/>
      <w:r w:rsidRPr="00612A22">
        <w:t>Modification History</w:t>
      </w:r>
    </w:p>
    <w:p w:rsidR="00000000" w:rsidRPr="00612A22" w:rsidP="000B7F9C">
      <w:pPr>
        <w:pStyle w:val="BodyText"/>
      </w:pPr>
      <w:r w:rsidRPr="00612A22">
        <w:t>Release 1. Unit Code and Application changed. Elements and Performance Criteria simplified with Element 1 removed and Elements 5 and 6 combined. Foundation Skills field populated. Range of Conditions removed with relevant info</w:t>
      </w:r>
      <w:r w:rsidRPr="00612A22">
        <w:t>rmation moved to Performance or Knowledge Evidence. Assessment Requirements clarified with generic foundation skills statements moved to appropriate section and duplication with Performance Criteria removed. Supersedes and is equivalent to MSTFD5021 Conduc</w:t>
      </w:r>
      <w:r w:rsidRPr="00612A22">
        <w:t>t digital patternmaking and grading.</w:t>
      </w:r>
    </w:p>
    <w:p w:rsidR="00000000" w:rsidRPr="00612A22" w:rsidP="00612A22">
      <w:pPr>
        <w:pStyle w:val="Heading1"/>
      </w:pPr>
      <w:bookmarkStart w:id="2" w:name="O_1256521"/>
      <w:bookmarkEnd w:id="2"/>
      <w:r w:rsidRPr="00612A22">
        <w:t>Application</w:t>
      </w:r>
    </w:p>
    <w:p w:rsidR="00000000" w:rsidRPr="00612A22" w:rsidP="000B7F9C">
      <w:pPr>
        <w:pStyle w:val="BodyText"/>
      </w:pPr>
      <w:r w:rsidRPr="00612A22">
        <w:t>This unit describes the skills and knowledge required to use digital technologies to produce patterns and complete pattern grading for garments. It involves the use of specialised electron</w:t>
      </w:r>
      <w:r w:rsidRPr="00612A22">
        <w:t>ic programs and computing equipment to digitise patterns and access existing pattern block libraries to create and grade pattern styles for a set size range.</w:t>
      </w:r>
    </w:p>
    <w:p w:rsidR="00000000" w:rsidRPr="00612A22" w:rsidP="000B7F9C">
      <w:pPr>
        <w:pStyle w:val="BodyText"/>
      </w:pPr>
      <w:r w:rsidRPr="00612A22">
        <w:t>This unit applies to patternmakers who work in accordance with existing specifications using discr</w:t>
      </w:r>
      <w:r w:rsidRPr="00612A22">
        <w:t>etion, judgement and problem solving to maximise cost efficiency and quality.</w:t>
      </w:r>
    </w:p>
    <w:p w:rsidR="00000000" w:rsidRPr="00612A22" w:rsidP="000B7F9C">
      <w:pPr>
        <w:pStyle w:val="BodyText"/>
      </w:pPr>
      <w:r w:rsidRPr="00612A22">
        <w:t>No licensing or certification requirements exist at the time of publication. Relevant legislation, industry standards and codes of practice within Australia must be applied.</w:t>
      </w:r>
    </w:p>
    <w:p w:rsidR="00000000" w:rsidRPr="00612A22" w:rsidP="00612A22">
      <w:pPr>
        <w:pStyle w:val="Heading1"/>
      </w:pPr>
      <w:bookmarkStart w:id="3" w:name="O_1256522"/>
      <w:bookmarkEnd w:id="3"/>
      <w:r w:rsidRPr="00612A22">
        <w:t>Pre-requisite Unit</w:t>
      </w:r>
    </w:p>
    <w:p w:rsidR="00000000" w:rsidRPr="00612A22" w:rsidP="000B7F9C">
      <w:pPr>
        <w:pStyle w:val="BodyText"/>
      </w:pPr>
      <w:r w:rsidRPr="00612A22">
        <w:t>Nil</w:t>
      </w:r>
    </w:p>
    <w:p w:rsidR="00000000" w:rsidRPr="00612A22" w:rsidP="00612A22">
      <w:pPr>
        <w:pStyle w:val="Heading1"/>
      </w:pPr>
      <w:bookmarkStart w:id="4" w:name="O_1256523"/>
      <w:bookmarkEnd w:id="4"/>
      <w:r w:rsidRPr="00612A22">
        <w:t>Competency Field</w:t>
      </w:r>
    </w:p>
    <w:p w:rsidR="00000000" w:rsidRPr="00612A22" w:rsidP="000B7F9C">
      <w:pPr>
        <w:pStyle w:val="BodyText"/>
      </w:pPr>
      <w:r w:rsidRPr="00612A22">
        <w:t>Apparel and Textile Production</w:t>
      </w:r>
    </w:p>
    <w:p w:rsidR="00000000" w:rsidRPr="00612A22" w:rsidP="00612A22">
      <w:pPr>
        <w:pStyle w:val="Heading1"/>
      </w:pPr>
      <w:bookmarkStart w:id="5" w:name="O_1256525"/>
      <w:bookmarkEnd w:id="5"/>
      <w:r w:rsidRPr="00612A22">
        <w:t>Elements and Performance Criteria</w:t>
      </w:r>
    </w:p>
    <w:tbl>
      <w:tblPr>
        <w:tblW w:w="9639" w:type="dxa"/>
        <w:tblLayout w:type="fixed"/>
        <w:tblCellMar>
          <w:left w:w="62" w:type="dxa"/>
          <w:right w:w="62" w:type="dxa"/>
        </w:tblCellMar>
        <w:tblLook w:val="0000"/>
      </w:tblPr>
      <w:tblGrid>
        <w:gridCol w:w="2502"/>
        <w:gridCol w:w="7137"/>
      </w:tblGrid>
      <w:tr w:rsidTr="000B7F9C">
        <w:tblPrEx>
          <w:tblW w:w="9639" w:type="dxa"/>
          <w:tblLayout w:type="fixed"/>
          <w:tblCellMar>
            <w:left w:w="62" w:type="dxa"/>
            <w:right w:w="62" w:type="dxa"/>
          </w:tblCellMar>
          <w:tblLook w:val="0000"/>
        </w:tblPrEx>
        <w:trPr>
          <w:tblHeader/>
        </w:trPr>
        <w:tc>
          <w:tcPr>
            <w:tcW w:w="25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612A22" w:rsidP="00612A22">
            <w:pPr>
              <w:pStyle w:val="BodyText"/>
            </w:pPr>
            <w:r w:rsidRPr="00612A22">
              <w:rPr>
                <w:rStyle w:val="SpecialBold"/>
              </w:rPr>
              <w:t>Elements</w:t>
            </w:r>
          </w:p>
        </w:tc>
        <w:tc>
          <w:tcPr>
            <w:tcW w:w="7137"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612A22">
            <w:pPr>
              <w:pStyle w:val="BodyText"/>
              <w:rPr>
                <w:lang w:val="en-NZ"/>
              </w:rPr>
            </w:pPr>
            <w:r w:rsidRPr="00612A22">
              <w:rPr>
                <w:rStyle w:val="SpecialBold"/>
              </w:rPr>
              <w:t>Performance Criteria</w:t>
            </w:r>
          </w:p>
        </w:tc>
      </w:tr>
      <w:tr w:rsidTr="000B7F9C">
        <w:tblPrEx>
          <w:tblW w:w="9639" w:type="dxa"/>
          <w:tblLayout w:type="fixed"/>
          <w:tblCellMar>
            <w:left w:w="62" w:type="dxa"/>
            <w:right w:w="62" w:type="dxa"/>
          </w:tblCellMar>
          <w:tblLook w:val="0000"/>
        </w:tblPrEx>
        <w:trPr>
          <w:tblHeader/>
        </w:trPr>
        <w:tc>
          <w:tcPr>
            <w:tcW w:w="25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2A22">
            <w:pPr>
              <w:pStyle w:val="BodyText"/>
              <w:rPr>
                <w:lang w:val="en-NZ"/>
              </w:rPr>
            </w:pPr>
            <w:r w:rsidRPr="00612A22">
              <w:t>Elements describe the essential outcomes.</w:t>
            </w:r>
          </w:p>
        </w:tc>
        <w:tc>
          <w:tcPr>
            <w:tcW w:w="7137"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612A22">
            <w:pPr>
              <w:pStyle w:val="BodyText"/>
              <w:rPr>
                <w:lang w:val="en-NZ"/>
              </w:rPr>
            </w:pPr>
            <w:r w:rsidRPr="00612A22">
              <w:t>Performance criteria describe the performance needed to demonstrate achievement of the element.</w:t>
            </w:r>
          </w:p>
        </w:tc>
      </w:tr>
      <w:tr w:rsidTr="000B7F9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A22" w:rsidP="00612A22">
            <w:pPr>
              <w:pStyle w:val="BodyText"/>
            </w:pPr>
            <w:r w:rsidRPr="00612A22">
              <w:t>1. Determine pattern requirements</w:t>
            </w:r>
          </w:p>
          <w:p w:rsidR="00000000" w:rsidRPr="00612A22" w:rsidP="00612A2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A22" w:rsidP="00612A22">
            <w:pPr>
              <w:pStyle w:val="BodyText"/>
            </w:pPr>
            <w:r w:rsidRPr="00612A22">
              <w:t xml:space="preserve">1.1 Interpret measurements and pattern requirements from technical drawings and specifications </w:t>
            </w:r>
          </w:p>
          <w:p w:rsidR="00000000" w:rsidRPr="00612A22" w:rsidP="00612A22">
            <w:pPr>
              <w:pStyle w:val="BodyText"/>
            </w:pPr>
            <w:r w:rsidRPr="00612A22">
              <w:t>1.2 Identify garment factor</w:t>
            </w:r>
            <w:r w:rsidRPr="00612A22">
              <w:t>s that need to be considered</w:t>
            </w:r>
          </w:p>
          <w:p w:rsidR="00000000" w:rsidP="00612A22">
            <w:pPr>
              <w:pStyle w:val="BodyText"/>
              <w:rPr>
                <w:lang w:val="en-NZ"/>
              </w:rPr>
            </w:pPr>
            <w:r w:rsidRPr="00612A22">
              <w:t xml:space="preserve">1.3 Prepare suitable programs and equipment in accordance with design </w:t>
            </w:r>
            <w:r w:rsidRPr="00612A22">
              <w:t>specifications</w:t>
            </w:r>
          </w:p>
        </w:tc>
      </w:tr>
      <w:tr w:rsidTr="000B7F9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A22" w:rsidP="00612A22">
            <w:pPr>
              <w:pStyle w:val="BodyText"/>
            </w:pPr>
            <w:r w:rsidRPr="00612A22">
              <w:t>2. Create patterns or blocks using digital techniques</w:t>
            </w:r>
          </w:p>
          <w:p w:rsidR="00000000" w:rsidRPr="00612A22" w:rsidP="00612A2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A22" w:rsidP="00612A22">
            <w:pPr>
              <w:pStyle w:val="BodyText"/>
            </w:pPr>
            <w:r w:rsidRPr="00612A22">
              <w:t xml:space="preserve">2.1 Identify and use digital library opportunities </w:t>
            </w:r>
          </w:p>
          <w:p w:rsidR="00000000" w:rsidRPr="00612A22" w:rsidP="00612A22">
            <w:pPr>
              <w:pStyle w:val="BodyText"/>
            </w:pPr>
            <w:r w:rsidRPr="00612A22">
              <w:t>2.2 Use program features to modif</w:t>
            </w:r>
            <w:r w:rsidRPr="00612A22">
              <w:t>y or create patterns or blocks that meet design specifications</w:t>
            </w:r>
          </w:p>
          <w:p w:rsidR="00000000" w:rsidRPr="00612A22" w:rsidP="00612A22">
            <w:pPr>
              <w:pStyle w:val="BodyText"/>
            </w:pPr>
            <w:r w:rsidRPr="00612A22">
              <w:t>2.3 Export pattern</w:t>
            </w:r>
            <w:r w:rsidRPr="00612A22">
              <w:rPr>
                <w:rStyle w:val="SpecialBold"/>
              </w:rPr>
              <w:t> </w:t>
            </w:r>
            <w:r w:rsidRPr="00612A22">
              <w:t>and</w:t>
            </w:r>
            <w:r w:rsidRPr="00612A22">
              <w:rPr>
                <w:rStyle w:val="SpecialBold"/>
              </w:rPr>
              <w:t> </w:t>
            </w:r>
            <w:r w:rsidRPr="00612A22">
              <w:t>confirm</w:t>
            </w:r>
            <w:r w:rsidRPr="00612A22">
              <w:rPr>
                <w:rStyle w:val="SpecialBold"/>
              </w:rPr>
              <w:t> </w:t>
            </w:r>
            <w:r w:rsidRPr="00612A22">
              <w:t>accuracy</w:t>
            </w:r>
            <w:r w:rsidRPr="00612A22">
              <w:rPr>
                <w:rStyle w:val="SpecialBold"/>
              </w:rPr>
              <w:t> </w:t>
            </w:r>
            <w:r w:rsidRPr="00612A22">
              <w:t>against</w:t>
            </w:r>
            <w:r w:rsidRPr="00612A22">
              <w:rPr>
                <w:rStyle w:val="SpecialBold"/>
              </w:rPr>
              <w:t> </w:t>
            </w:r>
            <w:r w:rsidRPr="00612A22">
              <w:t>design</w:t>
            </w:r>
            <w:r w:rsidRPr="00612A22">
              <w:rPr>
                <w:rStyle w:val="SpecialBold"/>
              </w:rPr>
              <w:t> </w:t>
            </w:r>
            <w:r w:rsidRPr="00612A22">
              <w:t>and</w:t>
            </w:r>
            <w:r w:rsidRPr="00612A22">
              <w:rPr>
                <w:rStyle w:val="SpecialBold"/>
              </w:rPr>
              <w:t> </w:t>
            </w:r>
            <w:r w:rsidRPr="00612A22">
              <w:t>production</w:t>
            </w:r>
            <w:r w:rsidRPr="00612A22">
              <w:rPr>
                <w:rStyle w:val="SpecialBold"/>
              </w:rPr>
              <w:t> </w:t>
            </w:r>
            <w:r w:rsidRPr="00612A22">
              <w:t>specifications</w:t>
            </w:r>
          </w:p>
          <w:p w:rsidR="00000000" w:rsidP="00612A22">
            <w:pPr>
              <w:pStyle w:val="BodyText"/>
              <w:rPr>
                <w:lang w:val="en-NZ"/>
              </w:rPr>
            </w:pPr>
            <w:r w:rsidRPr="00612A22">
              <w:t>2.4 Finalise,</w:t>
            </w:r>
            <w:r w:rsidRPr="00612A22">
              <w:rPr>
                <w:rStyle w:val="SpecialBold"/>
              </w:rPr>
              <w:t> </w:t>
            </w:r>
            <w:r w:rsidRPr="00612A22">
              <w:t>store</w:t>
            </w:r>
            <w:r w:rsidRPr="00612A22">
              <w:rPr>
                <w:rStyle w:val="SpecialBold"/>
              </w:rPr>
              <w:t> </w:t>
            </w:r>
            <w:r w:rsidRPr="00612A22">
              <w:t>and</w:t>
            </w:r>
            <w:r w:rsidRPr="00612A22">
              <w:rPr>
                <w:rStyle w:val="SpecialBold"/>
              </w:rPr>
              <w:t> </w:t>
            </w:r>
            <w:r w:rsidRPr="00612A22">
              <w:t>process</w:t>
            </w:r>
            <w:r w:rsidRPr="00612A22">
              <w:rPr>
                <w:rStyle w:val="SpecialBold"/>
              </w:rPr>
              <w:t> </w:t>
            </w:r>
            <w:r w:rsidRPr="00612A22">
              <w:t>pattern</w:t>
            </w:r>
            <w:r w:rsidRPr="00612A22">
              <w:rPr>
                <w:rStyle w:val="SpecialBold"/>
              </w:rPr>
              <w:t> </w:t>
            </w:r>
            <w:r w:rsidRPr="00612A22">
              <w:t>to</w:t>
            </w:r>
            <w:r w:rsidRPr="00612A22">
              <w:rPr>
                <w:rStyle w:val="SpecialBold"/>
              </w:rPr>
              <w:t> </w:t>
            </w:r>
            <w:r w:rsidRPr="00612A22">
              <w:t>next</w:t>
            </w:r>
            <w:r w:rsidRPr="00612A22">
              <w:rPr>
                <w:rStyle w:val="SpecialBold"/>
              </w:rPr>
              <w:t> </w:t>
            </w:r>
            <w:r w:rsidRPr="00612A22">
              <w:t>stage</w:t>
            </w:r>
            <w:r w:rsidRPr="00612A22">
              <w:rPr>
                <w:rStyle w:val="SpecialBold"/>
              </w:rPr>
              <w:t> </w:t>
            </w:r>
            <w:r w:rsidRPr="00612A22">
              <w:t>in accordance with job requirements</w:t>
            </w:r>
          </w:p>
        </w:tc>
      </w:tr>
      <w:tr w:rsidTr="000B7F9C">
        <w:tblPrEx>
          <w:tblW w:w="9639" w:type="dxa"/>
          <w:tblLayout w:type="fixed"/>
          <w:tblCellMar>
            <w:left w:w="62" w:type="dxa"/>
            <w:right w:w="62" w:type="dxa"/>
          </w:tblCellMar>
          <w:tblLook w:val="0000"/>
        </w:tblPrEx>
        <w:tc>
          <w:tcPr>
            <w:tcW w:w="25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B7F9C" w:rsidP="00612A22">
            <w:pPr>
              <w:pStyle w:val="BodyText"/>
            </w:pPr>
            <w:r w:rsidRPr="00612A22">
              <w:t>3. Grade patterns using digital techniques</w:t>
            </w:r>
          </w:p>
          <w:p w:rsidR="000B7F9C" w:rsidP="00612A22">
            <w:pPr>
              <w:pStyle w:val="BodyText"/>
            </w:pPr>
          </w:p>
          <w:p w:rsidR="00000000">
            <w:pPr>
              <w:pStyle w:val="BodyText"/>
              <w:keepLines w:val="0"/>
              <w:rPr>
                <w:rFonts w:ascii="Tahoma" w:hAnsi="Tahoma"/>
                <w:sz w:val="20"/>
                <w:lang w:val="en-NZ"/>
              </w:rPr>
            </w:pPr>
          </w:p>
        </w:tc>
        <w:tc>
          <w:tcPr>
            <w:tcW w:w="71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612A22" w:rsidP="00612A22">
            <w:pPr>
              <w:pStyle w:val="BodyText"/>
            </w:pPr>
            <w:r w:rsidRPr="00612A22">
              <w:t>3.1 Confirm accuracy of patterns and pattern points in preparation for grading</w:t>
            </w:r>
          </w:p>
          <w:p w:rsidR="00000000" w:rsidRPr="00612A22" w:rsidP="00612A22">
            <w:pPr>
              <w:pStyle w:val="BodyText"/>
            </w:pPr>
            <w:r w:rsidRPr="00612A22">
              <w:t>3.2 Grade pattern according to sizing system for identified target market</w:t>
            </w:r>
          </w:p>
          <w:p w:rsidR="00000000" w:rsidRPr="00612A22" w:rsidP="00612A22">
            <w:pPr>
              <w:pStyle w:val="BodyText"/>
            </w:pPr>
            <w:r w:rsidRPr="00612A22">
              <w:t>3.3 Assess accuracy and completeness of pattern against s</w:t>
            </w:r>
            <w:r w:rsidRPr="00612A22">
              <w:t>pecifications and make required adjustments</w:t>
            </w:r>
          </w:p>
          <w:p w:rsidR="00000000" w:rsidRPr="00612A22" w:rsidP="00612A22">
            <w:pPr>
              <w:pStyle w:val="BodyText"/>
            </w:pPr>
            <w:r w:rsidRPr="00612A22">
              <w:t>3.4 Create final outputs and store in accordance with workplace procedures.</w:t>
            </w:r>
          </w:p>
        </w:tc>
      </w:tr>
    </w:tbl>
    <w:p w:rsidR="00000000" w:rsidRPr="00612A22" w:rsidP="00612A22">
      <w:pPr>
        <w:pStyle w:val="BodyText"/>
      </w:pPr>
    </w:p>
    <w:p w:rsidR="00000000" w:rsidRPr="00612A22" w:rsidP="00612A22">
      <w:pPr>
        <w:pStyle w:val="AllowPageBreak"/>
      </w:pPr>
    </w:p>
    <w:p w:rsidR="00000000" w:rsidRPr="00612A22" w:rsidP="00612A22">
      <w:pPr>
        <w:pStyle w:val="Heading1"/>
      </w:pPr>
      <w:bookmarkStart w:id="6" w:name="O_1256526"/>
      <w:bookmarkEnd w:id="6"/>
      <w:r w:rsidRPr="00612A22">
        <w:t>Foundation Skills</w:t>
      </w:r>
    </w:p>
    <w:p w:rsidR="00000000" w:rsidRPr="00612A22" w:rsidP="000B7F9C">
      <w:pPr>
        <w:pStyle w:val="BodyText"/>
      </w:pPr>
      <w:r w:rsidRPr="00612A22">
        <w:t>This section describes those language, literacy, numeracy and employment skills that are essentia</w:t>
      </w:r>
      <w:r w:rsidRPr="00612A22">
        <w:t>l to performance but not explicit in the performance criteria.</w:t>
      </w:r>
    </w:p>
    <w:p w:rsidR="00000000" w:rsidRPr="00612A22" w:rsidP="00612A22">
      <w:pPr>
        <w:pStyle w:val="ListBullet"/>
      </w:pPr>
      <w:r w:rsidRPr="00612A22">
        <w:t>Reading skills to interpret technical drawing and specifications</w:t>
      </w:r>
    </w:p>
    <w:p w:rsidR="00000000" w:rsidRPr="00612A22" w:rsidP="00612A22">
      <w:pPr>
        <w:pStyle w:val="ListBullet"/>
      </w:pPr>
      <w:r w:rsidRPr="00612A22">
        <w:t>Numeracy skills to create and manipulate numerical data in software applications.</w:t>
      </w:r>
    </w:p>
    <w:p w:rsidR="000B7F9C" w:rsidP="000B7F9C">
      <w:pPr>
        <w:pStyle w:val="BodyText"/>
      </w:pPr>
      <w:r w:rsidRPr="00612A22">
        <w:t>Other foundation skills essential to performance are explicit in the performance criteria of this unit.</w:t>
      </w:r>
    </w:p>
    <w:p w:rsidR="00000000" w:rsidRPr="00612A22" w:rsidP="00612A22">
      <w:pPr>
        <w:pStyle w:val="Heading1"/>
      </w:pPr>
      <w:bookmarkStart w:id="7" w:name="O_1256528"/>
      <w:bookmarkEnd w:id="7"/>
      <w:r w:rsidRPr="00612A22">
        <w:t>Unit Mapping Information</w:t>
      </w:r>
    </w:p>
    <w:p w:rsidR="00000000" w:rsidRPr="00612A22" w:rsidP="000B7F9C">
      <w:pPr>
        <w:pStyle w:val="BodyText"/>
      </w:pPr>
      <w:r w:rsidRPr="00612A22">
        <w:t>Supersedes and is equivalent to MSTFD5021 Conduct digital patternmaking and grading.</w:t>
      </w:r>
    </w:p>
    <w:p w:rsidR="00000000" w:rsidRPr="00612A22" w:rsidP="00612A22">
      <w:pPr>
        <w:pStyle w:val="Heading1"/>
      </w:pPr>
      <w:bookmarkStart w:id="8" w:name="O_1256535"/>
      <w:bookmarkEnd w:id="8"/>
      <w:r w:rsidRPr="00612A22">
        <w:t>Lin</w:t>
      </w:r>
      <w:r w:rsidRPr="00612A22">
        <w:t>ks</w:t>
      </w:r>
    </w:p>
    <w:p w:rsidR="00000000" w:rsidRPr="00612A22" w:rsidP="000B7F9C">
      <w:pPr>
        <w:pStyle w:val="BodyText"/>
      </w:pPr>
      <w:r w:rsidRPr="00612A22">
        <w:t xml:space="preserve">Companion Volume implementation guides are found in VETNet – - </w:t>
      </w:r>
      <w:r>
        <w:fldChar w:fldCharType="begin"/>
      </w:r>
      <w:r>
        <w:instrText xml:space="preserve"> HYPERLINK "https://vetnet.gov.au/Pages/TrainingDocs.aspx?q=a203ec5c-de7d-406b-b3e1-8f1a9b76e92e" </w:instrText>
      </w:r>
      <w:r>
        <w:fldChar w:fldCharType="separate"/>
      </w:r>
      <w:r w:rsidRPr="00D3316E">
        <w:rPr>
          <w:rStyle w:val="Hyperlink"/>
        </w:rPr>
        <w:t>https://vetnet.gov.au/Pages/TrainingDocs.aspx?q=a203ec5c-de7d-406b-b3e1-8f1a9b76e92e</w:t>
      </w:r>
      <w:r>
        <w:fldChar w:fldCharType="end"/>
      </w:r>
    </w:p>
    <w:p w:rsidR="00000000" w:rsidRPr="00612A22" w:rsidP="00612A22"/>
    <w:sectPr w:rsidSect="00612A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22" w:rsidRPr="000B7F9C" w:rsidP="000B7F9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9C" w:rsidP="00612A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7F9C" w:rsidP="00612A22">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B7F9C" w:rsidP="00612A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9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12A22" w:rsidRPr="000B7F9C" w:rsidP="000B7F9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2A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7F9C" w:rsidRPr="002D2AF8" w:rsidP="00612A22">
    <w:pPr>
      <w:pStyle w:val="Header"/>
      <w:framePr w:wrap="around"/>
    </w:pPr>
    <w:r>
      <w:fldChar w:fldCharType="begin"/>
    </w:r>
    <w:r>
      <w:instrText xml:space="preserve"> TITLE   \* MERGEFORMAT </w:instrText>
    </w:r>
    <w:r>
      <w:fldChar w:fldCharType="separate"/>
    </w:r>
    <w:r>
      <w:t>MSTAT5014 Conduct digital patternmaking and grading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December 2022</w:t>
    </w:r>
    <w:r>
      <w:fldChar w:fldCharType="end"/>
    </w:r>
  </w:p>
  <w:p w:rsidR="000B7F9C" w:rsidP="00612A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99CEC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05AE0C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12A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12A22"/>
    <w:pPr>
      <w:spacing w:before="360" w:after="60"/>
      <w:outlineLvl w:val="0"/>
    </w:pPr>
    <w:rPr>
      <w:sz w:val="32"/>
    </w:rPr>
  </w:style>
  <w:style w:type="paragraph" w:styleId="Heading2">
    <w:name w:val="heading 2"/>
    <w:basedOn w:val="HeadingBase"/>
    <w:next w:val="BodyText"/>
    <w:link w:val="Heading2Char"/>
    <w:qFormat/>
    <w:rsid w:val="00612A22"/>
    <w:pPr>
      <w:keepLines/>
      <w:spacing w:before="240" w:after="120"/>
      <w:outlineLvl w:val="1"/>
    </w:pPr>
    <w:rPr>
      <w:sz w:val="28"/>
      <w:szCs w:val="40"/>
    </w:rPr>
  </w:style>
  <w:style w:type="paragraph" w:styleId="Heading3">
    <w:name w:val="heading 3"/>
    <w:basedOn w:val="HeadingBase"/>
    <w:next w:val="BodyText"/>
    <w:link w:val="Heading3Char"/>
    <w:qFormat/>
    <w:rsid w:val="00612A22"/>
    <w:pPr>
      <w:spacing w:before="180" w:after="120"/>
      <w:outlineLvl w:val="2"/>
    </w:pPr>
    <w:rPr>
      <w:spacing w:val="-10"/>
      <w:kern w:val="32"/>
    </w:rPr>
  </w:style>
  <w:style w:type="paragraph" w:styleId="Heading4">
    <w:name w:val="heading 4"/>
    <w:basedOn w:val="HeadingBase"/>
    <w:next w:val="BodyText"/>
    <w:link w:val="Heading4Char"/>
    <w:qFormat/>
    <w:rsid w:val="00612A22"/>
    <w:pPr>
      <w:spacing w:before="160" w:after="120"/>
      <w:outlineLvl w:val="3"/>
    </w:pPr>
    <w:rPr>
      <w:sz w:val="22"/>
    </w:rPr>
  </w:style>
  <w:style w:type="paragraph" w:styleId="Heading5">
    <w:name w:val="heading 5"/>
    <w:basedOn w:val="HeadingBase"/>
    <w:next w:val="Normal"/>
    <w:link w:val="Heading5Char"/>
    <w:qFormat/>
    <w:rsid w:val="00612A22"/>
    <w:pPr>
      <w:spacing w:before="80"/>
      <w:outlineLvl w:val="4"/>
    </w:pPr>
    <w:rPr>
      <w:color w:val="918585"/>
      <w:sz w:val="20"/>
    </w:rPr>
  </w:style>
  <w:style w:type="paragraph" w:styleId="Heading6">
    <w:name w:val="heading 6"/>
    <w:basedOn w:val="HeadingBase"/>
    <w:next w:val="Normal"/>
    <w:link w:val="Heading6Char"/>
    <w:qFormat/>
    <w:rsid w:val="00612A22"/>
    <w:pPr>
      <w:spacing w:before="60"/>
      <w:outlineLvl w:val="5"/>
    </w:pPr>
    <w:rPr>
      <w:color w:val="918585"/>
      <w:sz w:val="20"/>
    </w:rPr>
  </w:style>
  <w:style w:type="paragraph" w:styleId="Heading7">
    <w:name w:val="heading 7"/>
    <w:basedOn w:val="Normal"/>
    <w:next w:val="Normal"/>
    <w:link w:val="Heading7Char"/>
    <w:qFormat/>
    <w:rsid w:val="00612A22"/>
    <w:pPr>
      <w:ind w:left="720"/>
      <w:outlineLvl w:val="6"/>
    </w:pPr>
    <w:rPr>
      <w:i/>
    </w:rPr>
  </w:style>
  <w:style w:type="paragraph" w:styleId="Heading8">
    <w:name w:val="heading 8"/>
    <w:basedOn w:val="Normal"/>
    <w:next w:val="Normal"/>
    <w:link w:val="Heading8Char"/>
    <w:qFormat/>
    <w:rsid w:val="00612A22"/>
    <w:pPr>
      <w:ind w:left="720"/>
      <w:outlineLvl w:val="7"/>
    </w:pPr>
    <w:rPr>
      <w:i/>
    </w:rPr>
  </w:style>
  <w:style w:type="paragraph" w:styleId="Heading9">
    <w:name w:val="heading 9"/>
    <w:basedOn w:val="Normal"/>
    <w:next w:val="Normal"/>
    <w:link w:val="Heading9Char"/>
    <w:qFormat/>
    <w:rsid w:val="00612A22"/>
    <w:pPr>
      <w:ind w:left="720"/>
      <w:outlineLvl w:val="8"/>
    </w:pPr>
    <w:rPr>
      <w:i/>
    </w:rPr>
  </w:style>
  <w:style w:type="character" w:default="1" w:styleId="DefaultParagraphFont">
    <w:name w:val="Default Paragraph Font"/>
    <w:uiPriority w:val="1"/>
    <w:unhideWhenUsed/>
    <w:rsid w:val="00612A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12A22"/>
  </w:style>
  <w:style w:type="character" w:customStyle="1" w:styleId="Heading1Char">
    <w:name w:val="Heading 1 Char"/>
    <w:basedOn w:val="DefaultParagraphFont"/>
    <w:link w:val="Heading1"/>
    <w:rsid w:val="00612A22"/>
    <w:rPr>
      <w:rFonts w:ascii="Times New Roman" w:eastAsia="Times New Roman" w:hAnsi="Times New Roman" w:cs="Times New Roman"/>
      <w:b/>
      <w:sz w:val="32"/>
      <w:szCs w:val="20"/>
      <w:lang w:eastAsia="en-US"/>
    </w:rPr>
  </w:style>
  <w:style w:type="paragraph" w:styleId="BodyText">
    <w:name w:val="Body Text"/>
    <w:basedOn w:val="Normal"/>
    <w:link w:val="BodyTextChar"/>
    <w:rsid w:val="00612A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12A22"/>
    <w:rPr>
      <w:rFonts w:ascii="Times New Roman" w:eastAsia="Times New Roman" w:hAnsi="Times New Roman" w:cs="Times New Roman"/>
      <w:sz w:val="24"/>
      <w:lang w:eastAsia="en-US"/>
    </w:rPr>
  </w:style>
  <w:style w:type="paragraph" w:styleId="ListBullet">
    <w:name w:val="List Bullet"/>
    <w:basedOn w:val="List"/>
    <w:rsid w:val="00612A22"/>
    <w:pPr>
      <w:numPr>
        <w:numId w:val="11"/>
      </w:numPr>
      <w:tabs>
        <w:tab w:val="clear" w:pos="340"/>
      </w:tabs>
      <w:spacing w:before="40" w:after="40"/>
    </w:pPr>
  </w:style>
  <w:style w:type="character" w:customStyle="1" w:styleId="SpecialBold">
    <w:name w:val="Special Bold"/>
    <w:basedOn w:val="DefaultParagraphFont"/>
    <w:rsid w:val="00612A22"/>
    <w:rPr>
      <w:b/>
      <w:spacing w:val="0"/>
    </w:rPr>
  </w:style>
  <w:style w:type="paragraph" w:customStyle="1" w:styleId="SuperHeading">
    <w:name w:val="SuperHeading"/>
    <w:basedOn w:val="Normal"/>
    <w:rsid w:val="00612A22"/>
    <w:pPr>
      <w:spacing w:before="240" w:after="120"/>
      <w:outlineLvl w:val="0"/>
    </w:pPr>
    <w:rPr>
      <w:rFonts w:ascii="Times New Roman" w:hAnsi="Times New Roman"/>
      <w:b/>
      <w:sz w:val="32"/>
    </w:rPr>
  </w:style>
  <w:style w:type="paragraph" w:customStyle="1" w:styleId="AllowPageBreak">
    <w:name w:val="AllowPageBreak"/>
    <w:rsid w:val="00612A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12A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12A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12A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12A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12A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12A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12A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12A22"/>
    <w:rPr>
      <w:rFonts w:ascii="Courier New" w:eastAsia="Times New Roman" w:hAnsi="Courier New" w:cs="Times New Roman"/>
      <w:i/>
      <w:szCs w:val="20"/>
      <w:lang w:eastAsia="en-US"/>
    </w:rPr>
  </w:style>
  <w:style w:type="paragraph" w:customStyle="1" w:styleId="HeadingBase">
    <w:name w:val="Heading Base"/>
    <w:rsid w:val="00612A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12A22"/>
    <w:pPr>
      <w:tabs>
        <w:tab w:val="right" w:leader="dot" w:pos="9072"/>
      </w:tabs>
      <w:ind w:left="567"/>
    </w:pPr>
    <w:rPr>
      <w:szCs w:val="22"/>
    </w:rPr>
  </w:style>
  <w:style w:type="paragraph" w:customStyle="1" w:styleId="TOCBase">
    <w:name w:val="TOC Base"/>
    <w:rsid w:val="00612A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12A22"/>
    <w:pPr>
      <w:tabs>
        <w:tab w:val="right" w:leader="dot" w:pos="9072"/>
      </w:tabs>
      <w:spacing w:before="40" w:after="40"/>
      <w:ind w:left="284"/>
    </w:pPr>
    <w:rPr>
      <w:rFonts w:ascii="Times New Roman" w:hAnsi="Times New Roman"/>
    </w:rPr>
  </w:style>
  <w:style w:type="paragraph" w:styleId="TOC1">
    <w:name w:val="toc 1"/>
    <w:basedOn w:val="TOCBase"/>
    <w:next w:val="Normal"/>
    <w:rsid w:val="00612A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12A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12A22"/>
    <w:rPr>
      <w:rFonts w:ascii="Times New Roman" w:eastAsia="Times New Roman" w:hAnsi="Times New Roman" w:cs="Times New Roman"/>
      <w:sz w:val="16"/>
      <w:lang w:eastAsia="en-US"/>
    </w:rPr>
  </w:style>
  <w:style w:type="paragraph" w:styleId="Title">
    <w:name w:val="Title"/>
    <w:basedOn w:val="HeadingBase"/>
    <w:link w:val="TitleChar"/>
    <w:qFormat/>
    <w:rsid w:val="00612A22"/>
    <w:pPr>
      <w:spacing w:before="5040"/>
      <w:jc w:val="center"/>
    </w:pPr>
    <w:rPr>
      <w:sz w:val="48"/>
      <w:szCs w:val="72"/>
      <w:lang w:val="en-US"/>
    </w:rPr>
  </w:style>
  <w:style w:type="character" w:customStyle="1" w:styleId="TitleChar">
    <w:name w:val="Title Char"/>
    <w:basedOn w:val="DefaultParagraphFont"/>
    <w:link w:val="Title"/>
    <w:rsid w:val="00612A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12A22"/>
    <w:pPr>
      <w:tabs>
        <w:tab w:val="left" w:pos="3600"/>
        <w:tab w:val="left" w:pos="3958"/>
      </w:tabs>
    </w:pPr>
  </w:style>
  <w:style w:type="paragraph" w:styleId="List">
    <w:name w:val="List"/>
    <w:basedOn w:val="BodyText"/>
    <w:next w:val="BodyText"/>
    <w:rsid w:val="00612A22"/>
    <w:pPr>
      <w:tabs>
        <w:tab w:val="left" w:pos="340"/>
      </w:tabs>
      <w:spacing w:before="60" w:after="60"/>
      <w:ind w:left="340" w:hanging="340"/>
    </w:pPr>
  </w:style>
  <w:style w:type="paragraph" w:customStyle="1" w:styleId="Note">
    <w:name w:val="Note"/>
    <w:basedOn w:val="BodyText"/>
    <w:rsid w:val="00612A2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12A22"/>
    <w:pPr>
      <w:framePr w:wrap="auto" w:hAnchor="text" w:y="6049"/>
    </w:pPr>
    <w:rPr>
      <w:color w:val="000000"/>
      <w:sz w:val="40"/>
    </w:rPr>
  </w:style>
  <w:style w:type="paragraph" w:customStyle="1" w:styleId="TOCTitle">
    <w:name w:val="TOCTitle"/>
    <w:basedOn w:val="Heading1"/>
    <w:rsid w:val="00612A22"/>
    <w:pPr>
      <w:spacing w:after="240"/>
      <w:jc w:val="center"/>
      <w:outlineLvl w:val="9"/>
    </w:pPr>
    <w:rPr>
      <w:caps/>
    </w:rPr>
  </w:style>
  <w:style w:type="paragraph" w:customStyle="1" w:styleId="Version">
    <w:name w:val="Version"/>
    <w:rsid w:val="00612A2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12A22"/>
    <w:pPr>
      <w:numPr>
        <w:numId w:val="12"/>
      </w:numPr>
      <w:tabs>
        <w:tab w:val="clear" w:pos="680"/>
      </w:tabs>
    </w:pPr>
  </w:style>
  <w:style w:type="paragraph" w:styleId="Index1">
    <w:name w:val="index 1"/>
    <w:basedOn w:val="Normal"/>
    <w:next w:val="Normal"/>
    <w:semiHidden/>
    <w:rsid w:val="00612A22"/>
    <w:pPr>
      <w:keepNext w:val="0"/>
      <w:tabs>
        <w:tab w:val="right" w:pos="4176"/>
      </w:tabs>
      <w:ind w:left="198" w:hanging="198"/>
    </w:pPr>
    <w:rPr>
      <w:rFonts w:ascii="Garamond" w:hAnsi="Garamond"/>
    </w:rPr>
  </w:style>
  <w:style w:type="paragraph" w:styleId="IndexHeading">
    <w:name w:val="index heading"/>
    <w:basedOn w:val="Normal"/>
    <w:next w:val="Index1"/>
    <w:semiHidden/>
    <w:rsid w:val="00612A22"/>
    <w:pPr>
      <w:spacing w:before="120" w:after="120"/>
    </w:pPr>
    <w:rPr>
      <w:rFonts w:ascii="Arial" w:hAnsi="Arial"/>
      <w:b/>
      <w:color w:val="918585"/>
      <w:sz w:val="24"/>
    </w:rPr>
  </w:style>
  <w:style w:type="paragraph" w:styleId="Header">
    <w:name w:val="header"/>
    <w:basedOn w:val="Normal"/>
    <w:link w:val="HeaderChar"/>
    <w:rsid w:val="00612A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12A22"/>
    <w:rPr>
      <w:rFonts w:ascii="Times New Roman" w:eastAsia="Times New Roman" w:hAnsi="Times New Roman" w:cs="Times New Roman"/>
      <w:sz w:val="16"/>
      <w:szCs w:val="20"/>
      <w:lang w:val="en-GB" w:eastAsia="en-US"/>
    </w:rPr>
  </w:style>
  <w:style w:type="paragraph" w:customStyle="1" w:styleId="Chapter">
    <w:name w:val="Chapter"/>
    <w:basedOn w:val="Normal"/>
    <w:rsid w:val="00612A22"/>
    <w:pPr>
      <w:spacing w:before="240"/>
    </w:pPr>
    <w:rPr>
      <w:rFonts w:ascii="Times New Roman" w:hAnsi="Times New Roman"/>
      <w:smallCaps/>
      <w:spacing w:val="80"/>
      <w:sz w:val="28"/>
    </w:rPr>
  </w:style>
  <w:style w:type="paragraph" w:customStyle="1" w:styleId="InChapter">
    <w:name w:val="InChapter"/>
    <w:basedOn w:val="Heading3"/>
    <w:rsid w:val="00612A22"/>
    <w:pPr>
      <w:spacing w:after="240"/>
      <w:outlineLvl w:val="9"/>
    </w:pPr>
    <w:rPr>
      <w:noProof/>
    </w:rPr>
  </w:style>
  <w:style w:type="paragraph" w:styleId="Index2">
    <w:name w:val="index 2"/>
    <w:basedOn w:val="Normal"/>
    <w:next w:val="Normal"/>
    <w:semiHidden/>
    <w:rsid w:val="00612A22"/>
    <w:pPr>
      <w:tabs>
        <w:tab w:val="right" w:pos="4176"/>
      </w:tabs>
      <w:ind w:left="568" w:hanging="284"/>
    </w:pPr>
    <w:rPr>
      <w:rFonts w:ascii="Garamond" w:hAnsi="Garamond"/>
    </w:rPr>
  </w:style>
  <w:style w:type="paragraph" w:customStyle="1" w:styleId="Byline">
    <w:name w:val="Byline"/>
    <w:rsid w:val="00612A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12A22"/>
    <w:pPr>
      <w:tabs>
        <w:tab w:val="clear" w:pos="3600"/>
        <w:tab w:val="clear" w:pos="3958"/>
      </w:tabs>
      <w:jc w:val="right"/>
    </w:pPr>
  </w:style>
  <w:style w:type="character" w:styleId="Emphasis">
    <w:name w:val="Emphasis"/>
    <w:basedOn w:val="DefaultParagraphFont"/>
    <w:qFormat/>
    <w:rsid w:val="00612A22"/>
    <w:rPr>
      <w:i/>
    </w:rPr>
  </w:style>
  <w:style w:type="paragraph" w:styleId="Caption">
    <w:name w:val="caption"/>
    <w:basedOn w:val="BodyText"/>
    <w:next w:val="Normal"/>
    <w:qFormat/>
    <w:rsid w:val="00612A22"/>
    <w:pPr>
      <w:framePr w:w="2268" w:hSpace="181" w:vSpace="181" w:wrap="around" w:vAnchor="text" w:hAnchor="page" w:x="1135" w:y="285" w:anchorLock="1"/>
    </w:pPr>
    <w:rPr>
      <w:i/>
    </w:rPr>
  </w:style>
  <w:style w:type="paragraph" w:customStyle="1" w:styleId="MiniTOCTitle">
    <w:name w:val="MiniTOCTitle"/>
    <w:basedOn w:val="Heading4"/>
    <w:rsid w:val="00612A22"/>
    <w:pPr>
      <w:spacing w:before="240"/>
      <w:outlineLvl w:val="9"/>
    </w:pPr>
    <w:rPr>
      <w:noProof/>
      <w:sz w:val="24"/>
    </w:rPr>
  </w:style>
  <w:style w:type="paragraph" w:customStyle="1" w:styleId="MiniTOCItem">
    <w:name w:val="MiniTOCItem"/>
    <w:basedOn w:val="ListBullet"/>
    <w:rsid w:val="00612A22"/>
    <w:pPr>
      <w:numPr>
        <w:numId w:val="0"/>
      </w:numPr>
      <w:tabs>
        <w:tab w:val="right" w:leader="dot" w:pos="6521"/>
      </w:tabs>
      <w:spacing w:before="0" w:after="0"/>
    </w:pPr>
  </w:style>
  <w:style w:type="paragraph" w:customStyle="1" w:styleId="TOFTitle">
    <w:name w:val="TOFTitle"/>
    <w:basedOn w:val="TOCTitle"/>
    <w:rsid w:val="00612A22"/>
  </w:style>
  <w:style w:type="paragraph" w:styleId="TableofFigures">
    <w:name w:val="table of figures"/>
    <w:basedOn w:val="Normal"/>
    <w:next w:val="Normal"/>
    <w:semiHidden/>
    <w:rsid w:val="00612A22"/>
    <w:pPr>
      <w:tabs>
        <w:tab w:val="right" w:leader="dot" w:pos="9072"/>
      </w:tabs>
      <w:ind w:left="970" w:hanging="403"/>
    </w:pPr>
    <w:rPr>
      <w:rFonts w:ascii="Times New Roman" w:hAnsi="Times New Roman"/>
      <w:b/>
    </w:rPr>
  </w:style>
  <w:style w:type="paragraph" w:styleId="ListNumber">
    <w:name w:val="List Number"/>
    <w:basedOn w:val="List"/>
    <w:rsid w:val="00612A22"/>
    <w:pPr>
      <w:numPr>
        <w:numId w:val="14"/>
      </w:numPr>
      <w:tabs>
        <w:tab w:val="clear" w:pos="340"/>
      </w:tabs>
    </w:pPr>
  </w:style>
  <w:style w:type="character" w:customStyle="1" w:styleId="WingdingSymbols">
    <w:name w:val="Wingding Symbols"/>
    <w:rsid w:val="00612A22"/>
    <w:rPr>
      <w:rFonts w:ascii="Wingdings" w:hAnsi="Wingdings"/>
    </w:rPr>
  </w:style>
  <w:style w:type="paragraph" w:customStyle="1" w:styleId="TableHeading">
    <w:name w:val="Table Heading"/>
    <w:basedOn w:val="HeadingBase"/>
    <w:rsid w:val="00612A22"/>
    <w:pPr>
      <w:keepLines/>
      <w:pBdr>
        <w:bottom w:val="single" w:sz="6" w:space="1" w:color="918585"/>
      </w:pBdr>
      <w:spacing w:before="240"/>
    </w:pPr>
  </w:style>
  <w:style w:type="character" w:customStyle="1" w:styleId="HotSpot">
    <w:name w:val="HotSpot"/>
    <w:rsid w:val="00612A22"/>
    <w:rPr>
      <w:color w:val="0033CC"/>
      <w:u w:val="none"/>
    </w:rPr>
  </w:style>
  <w:style w:type="paragraph" w:customStyle="1" w:styleId="BodyTextRight">
    <w:name w:val="Body Text Right"/>
    <w:basedOn w:val="BodyText"/>
    <w:rsid w:val="00612A22"/>
    <w:pPr>
      <w:spacing w:before="0" w:after="0"/>
      <w:jc w:val="right"/>
    </w:pPr>
  </w:style>
  <w:style w:type="paragraph" w:styleId="Index3">
    <w:name w:val="index 3"/>
    <w:basedOn w:val="ListNumber2"/>
    <w:next w:val="Normal"/>
    <w:semiHidden/>
    <w:rsid w:val="00612A22"/>
    <w:pPr>
      <w:numPr>
        <w:numId w:val="0"/>
      </w:numPr>
      <w:tabs>
        <w:tab w:val="right" w:leader="dot" w:pos="4176"/>
      </w:tabs>
    </w:pPr>
  </w:style>
  <w:style w:type="paragraph" w:styleId="ListNumber2">
    <w:name w:val="List Number 2"/>
    <w:basedOn w:val="List2"/>
    <w:rsid w:val="00612A22"/>
    <w:pPr>
      <w:numPr>
        <w:numId w:val="9"/>
      </w:numPr>
      <w:tabs>
        <w:tab w:val="clear" w:pos="1060"/>
      </w:tabs>
    </w:pPr>
  </w:style>
  <w:style w:type="paragraph" w:customStyle="1" w:styleId="MarginNote">
    <w:name w:val="Margin Note"/>
    <w:basedOn w:val="BodyText"/>
    <w:rsid w:val="00612A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12A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12A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12A22"/>
    <w:rPr>
      <w:sz w:val="32"/>
    </w:rPr>
  </w:style>
  <w:style w:type="paragraph" w:customStyle="1" w:styleId="HeadingProcedure">
    <w:name w:val="Heading Procedure"/>
    <w:basedOn w:val="HeadingBase"/>
    <w:next w:val="Normal"/>
    <w:rsid w:val="00612A22"/>
    <w:pPr>
      <w:tabs>
        <w:tab w:val="left" w:pos="0"/>
      </w:tabs>
      <w:spacing w:before="120" w:after="60"/>
    </w:pPr>
    <w:rPr>
      <w:i/>
      <w:color w:val="918585"/>
      <w:sz w:val="22"/>
    </w:rPr>
  </w:style>
  <w:style w:type="paragraph" w:customStyle="1" w:styleId="TableBodyText">
    <w:name w:val="Table Body Text"/>
    <w:basedOn w:val="BodyText"/>
    <w:rsid w:val="00612A22"/>
    <w:pPr>
      <w:spacing w:before="60" w:after="60"/>
    </w:pPr>
  </w:style>
  <w:style w:type="paragraph" w:styleId="ListContinue">
    <w:name w:val="List Continue"/>
    <w:basedOn w:val="List"/>
    <w:rsid w:val="00612A22"/>
    <w:pPr>
      <w:ind w:firstLine="0"/>
    </w:pPr>
  </w:style>
  <w:style w:type="paragraph" w:customStyle="1" w:styleId="ListNote">
    <w:name w:val="List Note"/>
    <w:basedOn w:val="List"/>
    <w:rsid w:val="00612A22"/>
    <w:pPr>
      <w:pBdr>
        <w:top w:val="single" w:sz="6" w:space="2" w:color="918585"/>
        <w:bottom w:val="single" w:sz="6" w:space="2" w:color="918585"/>
      </w:pBdr>
      <w:tabs>
        <w:tab w:val="left" w:pos="1021"/>
      </w:tabs>
      <w:ind w:firstLine="0"/>
    </w:pPr>
  </w:style>
  <w:style w:type="paragraph" w:customStyle="1" w:styleId="Warning">
    <w:name w:val="Warning"/>
    <w:basedOn w:val="BodyText"/>
    <w:rsid w:val="00612A22"/>
    <w:pPr>
      <w:shd w:val="clear" w:color="auto" w:fill="D9D9D9"/>
      <w:tabs>
        <w:tab w:val="left" w:pos="992"/>
      </w:tabs>
      <w:ind w:left="119" w:right="119"/>
    </w:pPr>
    <w:rPr>
      <w:sz w:val="20"/>
    </w:rPr>
  </w:style>
  <w:style w:type="paragraph" w:customStyle="1" w:styleId="MarginIcons">
    <w:name w:val="Margin Icons"/>
    <w:basedOn w:val="BodyText"/>
    <w:rsid w:val="00612A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12A22"/>
    <w:rPr>
      <w:rFonts w:ascii="Courier New" w:hAnsi="Courier New"/>
    </w:rPr>
  </w:style>
  <w:style w:type="paragraph" w:customStyle="1" w:styleId="NoteBullet">
    <w:name w:val="Note Bullet"/>
    <w:basedOn w:val="Note"/>
    <w:rsid w:val="00612A22"/>
    <w:pPr>
      <w:tabs>
        <w:tab w:val="clear" w:pos="680"/>
      </w:tabs>
      <w:spacing w:before="60" w:after="60"/>
    </w:pPr>
  </w:style>
  <w:style w:type="paragraph" w:customStyle="1" w:styleId="SubHeading2">
    <w:name w:val="SubHeading2"/>
    <w:basedOn w:val="HeadingBase"/>
    <w:rsid w:val="00612A22"/>
    <w:pPr>
      <w:spacing w:before="240" w:after="60"/>
    </w:pPr>
    <w:rPr>
      <w:sz w:val="20"/>
    </w:rPr>
  </w:style>
  <w:style w:type="paragraph" w:customStyle="1" w:styleId="SubHeading1">
    <w:name w:val="SubHeading1"/>
    <w:basedOn w:val="HeadingBase"/>
    <w:rsid w:val="00612A22"/>
    <w:pPr>
      <w:spacing w:before="240" w:after="60"/>
    </w:pPr>
    <w:rPr>
      <w:color w:val="918585"/>
      <w:sz w:val="22"/>
    </w:rPr>
  </w:style>
  <w:style w:type="paragraph" w:customStyle="1" w:styleId="SideHeading">
    <w:name w:val="Side Heading"/>
    <w:basedOn w:val="HeadingBase"/>
    <w:rsid w:val="00612A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12A22"/>
    <w:pPr>
      <w:numPr>
        <w:numId w:val="10"/>
      </w:numPr>
    </w:pPr>
  </w:style>
  <w:style w:type="paragraph" w:styleId="PlainText">
    <w:name w:val="Plain Text"/>
    <w:basedOn w:val="Normal"/>
    <w:link w:val="PlainTextChar"/>
    <w:rsid w:val="00612A22"/>
    <w:rPr>
      <w:sz w:val="20"/>
    </w:rPr>
  </w:style>
  <w:style w:type="character" w:customStyle="1" w:styleId="PlainTextChar">
    <w:name w:val="Plain Text Char"/>
    <w:basedOn w:val="DefaultParagraphFont"/>
    <w:link w:val="PlainText"/>
    <w:rsid w:val="00612A22"/>
    <w:rPr>
      <w:rFonts w:ascii="Courier New" w:eastAsia="Times New Roman" w:hAnsi="Courier New" w:cs="Times New Roman"/>
      <w:sz w:val="20"/>
      <w:szCs w:val="20"/>
      <w:lang w:eastAsia="en-US"/>
    </w:rPr>
  </w:style>
  <w:style w:type="character" w:customStyle="1" w:styleId="MenuOption">
    <w:name w:val="Menu Option"/>
    <w:basedOn w:val="DefaultParagraphFont"/>
    <w:rsid w:val="00612A22"/>
    <w:rPr>
      <w:b/>
      <w:smallCaps/>
    </w:rPr>
  </w:style>
  <w:style w:type="paragraph" w:customStyle="1" w:styleId="TableListNumber">
    <w:name w:val="Table List Number"/>
    <w:basedOn w:val="ListNumber"/>
    <w:rsid w:val="00612A22"/>
    <w:pPr>
      <w:numPr>
        <w:numId w:val="0"/>
      </w:numPr>
    </w:pPr>
  </w:style>
  <w:style w:type="paragraph" w:styleId="TOC4">
    <w:name w:val="toc 4"/>
    <w:basedOn w:val="TOCBase"/>
    <w:next w:val="Normal"/>
    <w:semiHidden/>
    <w:rsid w:val="00612A22"/>
    <w:pPr>
      <w:tabs>
        <w:tab w:val="right" w:leader="dot" w:pos="9071"/>
      </w:tabs>
      <w:ind w:left="1701"/>
    </w:pPr>
  </w:style>
  <w:style w:type="paragraph" w:customStyle="1" w:styleId="ListAlpha">
    <w:name w:val="List Alpha"/>
    <w:basedOn w:val="List"/>
    <w:rsid w:val="00612A22"/>
    <w:pPr>
      <w:numPr>
        <w:numId w:val="8"/>
      </w:numPr>
    </w:pPr>
  </w:style>
  <w:style w:type="paragraph" w:customStyle="1" w:styleId="ListAlpha2">
    <w:name w:val="List Alpha 2"/>
    <w:basedOn w:val="List2"/>
    <w:rsid w:val="00612A22"/>
    <w:pPr>
      <w:numPr>
        <w:numId w:val="7"/>
      </w:numPr>
    </w:pPr>
  </w:style>
  <w:style w:type="paragraph" w:styleId="List2">
    <w:name w:val="List 2"/>
    <w:basedOn w:val="BodyText"/>
    <w:rsid w:val="00612A22"/>
    <w:pPr>
      <w:tabs>
        <w:tab w:val="left" w:pos="680"/>
      </w:tabs>
      <w:spacing w:before="60" w:after="60"/>
      <w:ind w:left="680" w:hanging="340"/>
    </w:pPr>
  </w:style>
  <w:style w:type="paragraph" w:styleId="List3">
    <w:name w:val="List 3"/>
    <w:basedOn w:val="BodyText"/>
    <w:rsid w:val="00612A22"/>
    <w:pPr>
      <w:tabs>
        <w:tab w:val="left" w:pos="1021"/>
      </w:tabs>
      <w:spacing w:before="60" w:after="60"/>
      <w:ind w:left="1020" w:hanging="340"/>
    </w:pPr>
  </w:style>
  <w:style w:type="paragraph" w:styleId="List4">
    <w:name w:val="List 4"/>
    <w:basedOn w:val="BodyText"/>
    <w:rsid w:val="00612A22"/>
    <w:pPr>
      <w:tabs>
        <w:tab w:val="left" w:pos="1361"/>
      </w:tabs>
      <w:spacing w:before="60" w:after="60"/>
      <w:ind w:left="1361" w:hanging="340"/>
    </w:pPr>
  </w:style>
  <w:style w:type="paragraph" w:styleId="List5">
    <w:name w:val="List 5"/>
    <w:basedOn w:val="BodyText"/>
    <w:rsid w:val="00612A22"/>
    <w:pPr>
      <w:tabs>
        <w:tab w:val="left" w:pos="1701"/>
      </w:tabs>
      <w:spacing w:before="60" w:after="60"/>
      <w:ind w:left="1701" w:hanging="340"/>
    </w:pPr>
  </w:style>
  <w:style w:type="paragraph" w:styleId="ListBullet3">
    <w:name w:val="List Bullet 3"/>
    <w:basedOn w:val="List3"/>
    <w:rsid w:val="00612A22"/>
    <w:pPr>
      <w:numPr>
        <w:numId w:val="13"/>
      </w:numPr>
      <w:tabs>
        <w:tab w:val="clear" w:pos="1021"/>
      </w:tabs>
      <w:ind w:left="1037" w:hanging="357"/>
    </w:pPr>
  </w:style>
  <w:style w:type="paragraph" w:styleId="ListBullet4">
    <w:name w:val="List Bullet 4"/>
    <w:basedOn w:val="List4"/>
    <w:rsid w:val="00612A22"/>
    <w:pPr>
      <w:numPr>
        <w:numId w:val="2"/>
      </w:numPr>
      <w:tabs>
        <w:tab w:val="clear" w:pos="1361"/>
      </w:tabs>
    </w:pPr>
  </w:style>
  <w:style w:type="paragraph" w:styleId="ListBullet5">
    <w:name w:val="List Bullet 5"/>
    <w:basedOn w:val="List5"/>
    <w:rsid w:val="00612A22"/>
    <w:pPr>
      <w:numPr>
        <w:numId w:val="3"/>
      </w:numPr>
    </w:pPr>
  </w:style>
  <w:style w:type="paragraph" w:styleId="ListContinue2">
    <w:name w:val="List Continue 2"/>
    <w:basedOn w:val="List2"/>
    <w:rsid w:val="00612A22"/>
    <w:pPr>
      <w:ind w:firstLine="0"/>
    </w:pPr>
  </w:style>
  <w:style w:type="paragraph" w:styleId="ListContinue3">
    <w:name w:val="List Continue 3"/>
    <w:basedOn w:val="List3"/>
    <w:rsid w:val="00612A22"/>
    <w:pPr>
      <w:ind w:left="1021" w:firstLine="0"/>
    </w:pPr>
  </w:style>
  <w:style w:type="paragraph" w:styleId="ListContinue4">
    <w:name w:val="List Continue 4"/>
    <w:basedOn w:val="List4"/>
    <w:rsid w:val="00612A22"/>
    <w:pPr>
      <w:ind w:firstLine="0"/>
    </w:pPr>
  </w:style>
  <w:style w:type="paragraph" w:styleId="ListContinue5">
    <w:name w:val="List Continue 5"/>
    <w:basedOn w:val="List5"/>
    <w:rsid w:val="00612A22"/>
    <w:pPr>
      <w:ind w:firstLine="0"/>
    </w:pPr>
  </w:style>
  <w:style w:type="paragraph" w:styleId="ListNumber3">
    <w:name w:val="List Number 3"/>
    <w:basedOn w:val="List3"/>
    <w:rsid w:val="00612A22"/>
    <w:pPr>
      <w:numPr>
        <w:numId w:val="4"/>
      </w:numPr>
    </w:pPr>
  </w:style>
  <w:style w:type="paragraph" w:styleId="ListNumber4">
    <w:name w:val="List Number 4"/>
    <w:basedOn w:val="List4"/>
    <w:rsid w:val="00612A22"/>
    <w:pPr>
      <w:numPr>
        <w:numId w:val="5"/>
      </w:numPr>
    </w:pPr>
  </w:style>
  <w:style w:type="paragraph" w:styleId="ListNumber5">
    <w:name w:val="List Number 5"/>
    <w:basedOn w:val="List5"/>
    <w:rsid w:val="00612A22"/>
    <w:pPr>
      <w:numPr>
        <w:numId w:val="6"/>
      </w:numPr>
    </w:pPr>
  </w:style>
  <w:style w:type="paragraph" w:styleId="BlockText">
    <w:name w:val="Block Text"/>
    <w:basedOn w:val="Normal"/>
    <w:rsid w:val="00612A22"/>
    <w:pPr>
      <w:spacing w:after="120"/>
      <w:ind w:left="1440" w:right="1440"/>
    </w:pPr>
  </w:style>
  <w:style w:type="character" w:customStyle="1" w:styleId="Subscript">
    <w:name w:val="Subscript"/>
    <w:basedOn w:val="DefaultParagraphFont"/>
    <w:rsid w:val="00612A22"/>
    <w:rPr>
      <w:sz w:val="16"/>
      <w:vertAlign w:val="subscript"/>
    </w:rPr>
  </w:style>
  <w:style w:type="character" w:customStyle="1" w:styleId="Superscript">
    <w:name w:val="Superscript"/>
    <w:basedOn w:val="DefaultParagraphFont"/>
    <w:rsid w:val="00612A22"/>
    <w:rPr>
      <w:sz w:val="16"/>
      <w:vertAlign w:val="superscript"/>
    </w:rPr>
  </w:style>
  <w:style w:type="character" w:customStyle="1" w:styleId="Symbols">
    <w:name w:val="Symbols"/>
    <w:basedOn w:val="DefaultParagraphFont"/>
    <w:rsid w:val="00612A22"/>
    <w:rPr>
      <w:rFonts w:ascii="Symbol" w:hAnsi="Symbol"/>
    </w:rPr>
  </w:style>
  <w:style w:type="character" w:customStyle="1" w:styleId="MenuOptions">
    <w:name w:val="Menu Options"/>
    <w:basedOn w:val="DefaultParagraphFont"/>
    <w:rsid w:val="00612A22"/>
    <w:rPr>
      <w:rFonts w:ascii="Arial Narrow" w:hAnsi="Arial Narrow"/>
      <w:smallCaps/>
    </w:rPr>
  </w:style>
  <w:style w:type="character" w:customStyle="1" w:styleId="Buttons">
    <w:name w:val="Buttons"/>
    <w:basedOn w:val="DefaultParagraphFont"/>
    <w:rsid w:val="00612A22"/>
    <w:rPr>
      <w:b/>
    </w:rPr>
  </w:style>
  <w:style w:type="character" w:customStyle="1" w:styleId="Underlined">
    <w:name w:val="Underlined"/>
    <w:basedOn w:val="DefaultParagraphFont"/>
    <w:rsid w:val="00612A22"/>
    <w:rPr>
      <w:u w:val="single"/>
    </w:rPr>
  </w:style>
  <w:style w:type="paragraph" w:customStyle="1" w:styleId="TableBodyTextRight">
    <w:name w:val="Table Body Text Right"/>
    <w:basedOn w:val="TableBodyText"/>
    <w:rsid w:val="00612A22"/>
    <w:pPr>
      <w:widowControl w:val="0"/>
      <w:autoSpaceDE w:val="0"/>
      <w:autoSpaceDN w:val="0"/>
      <w:adjustRightInd w:val="0"/>
      <w:jc w:val="right"/>
    </w:pPr>
    <w:rPr>
      <w:rFonts w:cs="Arial"/>
      <w:szCs w:val="18"/>
    </w:rPr>
  </w:style>
  <w:style w:type="paragraph" w:customStyle="1" w:styleId="CopyrightText">
    <w:name w:val="Copyright Text"/>
    <w:basedOn w:val="BodyText"/>
    <w:rsid w:val="00612A22"/>
    <w:rPr>
      <w:sz w:val="18"/>
    </w:rPr>
  </w:style>
  <w:style w:type="paragraph" w:customStyle="1" w:styleId="BodySmallRight">
    <w:name w:val="Body Small Right"/>
    <w:basedOn w:val="BodyTextRight"/>
    <w:rsid w:val="00612A22"/>
    <w:rPr>
      <w:sz w:val="18"/>
      <w:szCs w:val="18"/>
    </w:rPr>
  </w:style>
  <w:style w:type="paragraph" w:customStyle="1" w:styleId="MarginEdition">
    <w:name w:val="Margin Edition"/>
    <w:basedOn w:val="MarginNote"/>
    <w:rsid w:val="00612A22"/>
    <w:pPr>
      <w:spacing w:before="0" w:after="0"/>
    </w:pPr>
    <w:rPr>
      <w:rFonts w:ascii="Times New Roman" w:hAnsi="Times New Roman"/>
      <w:color w:val="999999"/>
    </w:rPr>
  </w:style>
  <w:style w:type="paragraph" w:customStyle="1" w:styleId="Spacer">
    <w:name w:val="Spacer"/>
    <w:basedOn w:val="Normal"/>
    <w:rsid w:val="00612A22"/>
    <w:rPr>
      <w:sz w:val="2"/>
      <w:szCs w:val="2"/>
    </w:rPr>
  </w:style>
  <w:style w:type="character" w:customStyle="1" w:styleId="Small">
    <w:name w:val="Small"/>
    <w:basedOn w:val="DefaultParagraphFont"/>
    <w:rsid w:val="00612A22"/>
    <w:rPr>
      <w:sz w:val="16"/>
    </w:rPr>
  </w:style>
  <w:style w:type="paragraph" w:customStyle="1" w:styleId="WideTable">
    <w:name w:val="Wide Table"/>
    <w:basedOn w:val="Normal"/>
    <w:rsid w:val="00612A22"/>
    <w:pPr>
      <w:ind w:left="-1418"/>
    </w:pPr>
    <w:rPr>
      <w:sz w:val="2"/>
      <w:szCs w:val="2"/>
    </w:rPr>
  </w:style>
  <w:style w:type="character" w:styleId="PageNumber">
    <w:name w:val="page number"/>
    <w:basedOn w:val="DefaultParagraphFont"/>
    <w:rsid w:val="00612A22"/>
  </w:style>
  <w:style w:type="paragraph" w:styleId="Quote">
    <w:name w:val="Quote"/>
    <w:basedOn w:val="Heading1"/>
    <w:link w:val="QuoteChar"/>
    <w:qFormat/>
    <w:rsid w:val="00612A22"/>
    <w:rPr>
      <w:b w:val="0"/>
      <w:sz w:val="72"/>
      <w:szCs w:val="72"/>
      <w:lang w:val="en-NZ"/>
    </w:rPr>
  </w:style>
  <w:style w:type="character" w:customStyle="1" w:styleId="QuoteChar">
    <w:name w:val="Quote Char"/>
    <w:basedOn w:val="DefaultParagraphFont"/>
    <w:link w:val="Quote"/>
    <w:rsid w:val="00612A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12A22"/>
    <w:pPr>
      <w:pageBreakBefore/>
    </w:pPr>
  </w:style>
  <w:style w:type="paragraph" w:customStyle="1" w:styleId="Border">
    <w:name w:val="Border"/>
    <w:basedOn w:val="Normal"/>
    <w:qFormat/>
    <w:rsid w:val="00612A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12A22"/>
    <w:rPr>
      <w:b/>
      <w:bCs/>
      <w:i/>
      <w:iCs/>
      <w:color w:val="auto"/>
    </w:rPr>
  </w:style>
  <w:style w:type="paragraph" w:styleId="IntenseQuote">
    <w:name w:val="Intense Quote"/>
    <w:basedOn w:val="Normal"/>
    <w:next w:val="Normal"/>
    <w:link w:val="IntenseQuoteChar"/>
    <w:uiPriority w:val="30"/>
    <w:qFormat/>
    <w:rsid w:val="00612A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12A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12A22"/>
    <w:rPr>
      <w:smallCaps/>
      <w:color w:val="auto"/>
      <w:u w:val="single"/>
    </w:rPr>
  </w:style>
  <w:style w:type="character" w:styleId="IntenseReference">
    <w:name w:val="Intense Reference"/>
    <w:basedOn w:val="DefaultParagraphFont"/>
    <w:uiPriority w:val="32"/>
    <w:qFormat/>
    <w:rsid w:val="00612A22"/>
    <w:rPr>
      <w:b/>
      <w:bCs/>
      <w:smallCaps/>
      <w:color w:val="auto"/>
      <w:spacing w:val="5"/>
      <w:u w:val="single"/>
    </w:rPr>
  </w:style>
  <w:style w:type="paragraph" w:customStyle="1" w:styleId="2ColumnHeading">
    <w:name w:val="2Column Heading"/>
    <w:basedOn w:val="BodyText"/>
    <w:qFormat/>
    <w:rsid w:val="00612A22"/>
    <w:pPr>
      <w:spacing w:after="60"/>
      <w:ind w:left="-2268"/>
    </w:pPr>
    <w:rPr>
      <w:b/>
    </w:rPr>
  </w:style>
  <w:style w:type="paragraph" w:customStyle="1" w:styleId="Heading1TOC">
    <w:name w:val="Heading1 TOC"/>
    <w:basedOn w:val="Normal"/>
    <w:qFormat/>
    <w:rsid w:val="00612A22"/>
    <w:pPr>
      <w:spacing w:before="240" w:after="120"/>
    </w:pPr>
    <w:rPr>
      <w:rFonts w:ascii="Times New Roman" w:hAnsi="Times New Roman"/>
      <w:b/>
      <w:sz w:val="32"/>
    </w:rPr>
  </w:style>
  <w:style w:type="paragraph" w:customStyle="1" w:styleId="Heading2TOC">
    <w:name w:val="Heading2 TOC"/>
    <w:basedOn w:val="Normal"/>
    <w:qFormat/>
    <w:rsid w:val="00612A22"/>
    <w:pPr>
      <w:spacing w:before="240" w:after="60"/>
    </w:pPr>
    <w:rPr>
      <w:rFonts w:ascii="Times New Roman" w:hAnsi="Times New Roman"/>
      <w:b/>
      <w:sz w:val="28"/>
    </w:rPr>
  </w:style>
  <w:style w:type="character" w:customStyle="1" w:styleId="Underline">
    <w:name w:val="Underline"/>
    <w:basedOn w:val="DefaultParagraphFont"/>
    <w:qFormat/>
    <w:rsid w:val="00612A22"/>
    <w:rPr>
      <w:u w:val="single"/>
    </w:rPr>
  </w:style>
  <w:style w:type="character" w:customStyle="1" w:styleId="BoldandItalics">
    <w:name w:val="Bold and Italics"/>
    <w:qFormat/>
    <w:rsid w:val="00612A22"/>
    <w:rPr>
      <w:b/>
      <w:i/>
      <w:u w:val="none"/>
    </w:rPr>
  </w:style>
  <w:style w:type="paragraph" w:styleId="BalloonText">
    <w:name w:val="Balloon Text"/>
    <w:basedOn w:val="Normal"/>
    <w:link w:val="BalloonTextChar"/>
    <w:rsid w:val="00612A22"/>
    <w:rPr>
      <w:rFonts w:ascii="Tahoma" w:hAnsi="Tahoma" w:cs="Tahoma"/>
      <w:sz w:val="16"/>
      <w:szCs w:val="16"/>
    </w:rPr>
  </w:style>
  <w:style w:type="character" w:customStyle="1" w:styleId="BalloonTextChar">
    <w:name w:val="Balloon Text Char"/>
    <w:basedOn w:val="DefaultParagraphFont"/>
    <w:link w:val="BalloonText"/>
    <w:rsid w:val="00612A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12A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12A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12A22"/>
    <w:rPr>
      <w:b/>
      <w:color w:val="660033"/>
      <w:spacing w:val="0"/>
    </w:rPr>
  </w:style>
  <w:style w:type="paragraph" w:customStyle="1" w:styleId="Nameditemlist">
    <w:name w:val="Named item list"/>
    <w:basedOn w:val="BodyText"/>
    <w:qFormat/>
    <w:rsid w:val="00612A22"/>
    <w:pPr>
      <w:tabs>
        <w:tab w:val="left" w:pos="2835"/>
      </w:tabs>
      <w:ind w:left="2835" w:hanging="2835"/>
    </w:pPr>
  </w:style>
  <w:style w:type="paragraph" w:customStyle="1" w:styleId="BodyTextnopadding">
    <w:name w:val="Body Text no padding"/>
    <w:basedOn w:val="BodyText"/>
    <w:qFormat/>
    <w:rsid w:val="00612A22"/>
    <w:pPr>
      <w:spacing w:before="0" w:after="0"/>
    </w:pPr>
  </w:style>
  <w:style w:type="paragraph" w:customStyle="1" w:styleId="BodyTextBold">
    <w:name w:val="Body Text Bold"/>
    <w:basedOn w:val="BodyText"/>
    <w:qFormat/>
    <w:rsid w:val="00612A22"/>
    <w:rPr>
      <w:b/>
    </w:rPr>
  </w:style>
  <w:style w:type="character" w:styleId="Hyperlink">
    <w:name w:val="Hyperlink"/>
    <w:basedOn w:val="DefaultParagraphFont"/>
    <w:uiPriority w:val="99"/>
    <w:unhideWhenUsed/>
    <w:rsid w:val="000B7F9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468</Words>
  <Characters>3066</Characters>
  <Application>Microsoft Office Word</Application>
  <DocSecurity>0</DocSecurity>
  <Lines>92</Lines>
  <Paragraphs>49</Paragraphs>
  <ScaleCrop>false</ScaleCrop>
  <Company>Author-it Software Corporation Ltd.</Company>
  <LinksUpToDate>false</LinksUpToDate>
  <CharactersWithSpaces>3485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MSTAT5014 Conduct digital patternmaking and grading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2022-12-22T00:36:00Z</dcterms:created>
  <dcterms:modified xsi:type="dcterms:W3CDTF">2022-12-22T00:36:00Z</dcterms:modified>
</cp:coreProperties>
</file>