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0E7" w:rsidP="003A50E7">
      <w:pPr>
        <w:pStyle w:val="Title"/>
      </w:pPr>
      <w:r>
        <w:fldChar w:fldCharType="begin"/>
      </w:r>
      <w:r>
        <w:instrText xml:space="preserve"> TITLE   \* MERGEFORMAT </w:instrText>
      </w:r>
      <w:r>
        <w:fldChar w:fldCharType="separate"/>
      </w:r>
      <w:r>
        <w:t>MSTAT5008 Design and produce printed textiles</w:t>
      </w:r>
      <w:r>
        <w:fldChar w:fldCharType="end"/>
      </w:r>
    </w:p>
    <w:p w:rsidR="003A50E7" w:rsidP="003A50E7">
      <w:pPr>
        <w:pStyle w:val="Version"/>
        <w:sectPr w:rsidSect="00C056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676" w:rsidP="00C05676">
      <w:pPr>
        <w:pStyle w:val="SuperHeading"/>
      </w:pPr>
      <w:r w:rsidRPr="00C05676">
        <w:t>MSTAT5008 Design and produce printed textiles</w:t>
      </w:r>
    </w:p>
    <w:p w:rsidR="00000000" w:rsidRPr="00C05676" w:rsidP="00C05676">
      <w:pPr>
        <w:pStyle w:val="Heading1"/>
      </w:pPr>
      <w:bookmarkStart w:id="1" w:name="O_1256367"/>
      <w:bookmarkEnd w:id="1"/>
      <w:r w:rsidRPr="00C05676">
        <w:t>Modification History</w:t>
      </w:r>
    </w:p>
    <w:p w:rsidR="00000000" w:rsidRPr="00C05676" w:rsidP="003A50E7">
      <w:pPr>
        <w:pStyle w:val="BodyText"/>
      </w:pPr>
      <w:r w:rsidRPr="00C05676">
        <w:t xml:space="preserve">Release 1. Unit Code and Application changed. Element 1 removed. Foundation Skills field populated. Range of Conditions removed. Assessment Requirements clarified with generic foundation skills statements moved to appropriate </w:t>
      </w:r>
      <w:r w:rsidRPr="00C05676">
        <w:t>section and duplication with Performance Criteria removed. Supersedes and is equivalent to MSTTD5005 Design and produce printed textiles.</w:t>
      </w:r>
    </w:p>
    <w:p w:rsidR="00000000" w:rsidRPr="00C05676" w:rsidP="00C05676">
      <w:pPr>
        <w:pStyle w:val="Heading1"/>
      </w:pPr>
      <w:bookmarkStart w:id="2" w:name="O_1256368"/>
      <w:bookmarkEnd w:id="2"/>
      <w:r w:rsidRPr="00C05676">
        <w:t>Application</w:t>
      </w:r>
    </w:p>
    <w:p w:rsidR="00000000" w:rsidRPr="00C05676" w:rsidP="003A50E7">
      <w:pPr>
        <w:pStyle w:val="BodyText"/>
      </w:pPr>
      <w:r w:rsidRPr="00C05676">
        <w:t>This unit describes the skills and knowledge required to apply complex textile printing</w:t>
      </w:r>
      <w:r w:rsidRPr="00C05676">
        <w:t xml:space="preserve"> techniques and processes when interpreting and responding to a specified design brief for products such as garments, fabrics, accessories, giftware or other domestic products. Complex techniques and processes are those which relate to issues such as layer</w:t>
      </w:r>
      <w:r w:rsidRPr="00C05676">
        <w:t>ing, use of multiple screens, repeat printing and working back into the print with stitching, beading or use fabric manipulation.</w:t>
      </w:r>
    </w:p>
    <w:p w:rsidR="00000000" w:rsidRPr="00C05676" w:rsidP="003A50E7">
      <w:pPr>
        <w:pStyle w:val="BodyText"/>
      </w:pPr>
      <w:r w:rsidRPr="00C05676">
        <w:t>This unit applies to textile designers.</w:t>
      </w:r>
    </w:p>
    <w:p w:rsidR="00000000" w:rsidRPr="00C05676" w:rsidP="003A50E7">
      <w:pPr>
        <w:pStyle w:val="BodyText"/>
      </w:pPr>
      <w:r w:rsidRPr="00C05676">
        <w:t xml:space="preserve">No licensing or certification requirements exist at the time of publication. Relevant </w:t>
      </w:r>
      <w:r w:rsidRPr="00C05676">
        <w:t>legislation, industry standards and codes of practice within Australia must be applied.</w:t>
      </w:r>
    </w:p>
    <w:p w:rsidR="00000000" w:rsidRPr="00C05676" w:rsidP="00C05676">
      <w:pPr>
        <w:pStyle w:val="Heading1"/>
      </w:pPr>
      <w:bookmarkStart w:id="3" w:name="O_1256369"/>
      <w:bookmarkEnd w:id="3"/>
      <w:r w:rsidRPr="00C05676">
        <w:t>Pre-requisite Unit</w:t>
      </w:r>
    </w:p>
    <w:p w:rsidR="00000000" w:rsidRPr="00C05676" w:rsidP="003A50E7">
      <w:pPr>
        <w:pStyle w:val="BodyText"/>
      </w:pPr>
      <w:r w:rsidRPr="00C05676">
        <w:t>Nil</w:t>
      </w:r>
    </w:p>
    <w:p w:rsidR="00000000" w:rsidRPr="00C05676" w:rsidP="00C05676">
      <w:pPr>
        <w:pStyle w:val="Heading1"/>
      </w:pPr>
      <w:bookmarkStart w:id="4" w:name="O_1256370"/>
      <w:bookmarkEnd w:id="4"/>
      <w:r w:rsidRPr="00C05676">
        <w:t>Competency Field</w:t>
      </w:r>
    </w:p>
    <w:p w:rsidR="00000000" w:rsidRPr="00C05676" w:rsidP="003A50E7">
      <w:pPr>
        <w:pStyle w:val="BodyText"/>
      </w:pPr>
      <w:r w:rsidRPr="00C05676">
        <w:t>Apparel and Textile Production</w:t>
      </w:r>
    </w:p>
    <w:p w:rsidR="00000000" w:rsidRPr="00C05676" w:rsidP="00C05676">
      <w:pPr>
        <w:pStyle w:val="Heading1"/>
      </w:pPr>
      <w:bookmarkStart w:id="5" w:name="O_1256372"/>
      <w:bookmarkEnd w:id="5"/>
      <w:r w:rsidRPr="00C05676">
        <w:t>Elements and Performance Criteria</w:t>
      </w:r>
    </w:p>
    <w:tbl>
      <w:tblPr>
        <w:tblW w:w="9639" w:type="dxa"/>
        <w:tblLayout w:type="fixed"/>
        <w:tblCellMar>
          <w:left w:w="62" w:type="dxa"/>
          <w:right w:w="62" w:type="dxa"/>
        </w:tblCellMar>
        <w:tblLook w:val="0000"/>
      </w:tblPr>
      <w:tblGrid>
        <w:gridCol w:w="2502"/>
        <w:gridCol w:w="7137"/>
      </w:tblGrid>
      <w:tr w:rsidTr="003A50E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5676" w:rsidP="00C05676">
            <w:pPr>
              <w:pStyle w:val="BodyText"/>
            </w:pPr>
            <w:r w:rsidRPr="00C05676">
              <w:rPr>
                <w:rStyle w:val="SpecialBold"/>
              </w:rPr>
              <w:t>Eleme</w:t>
            </w:r>
            <w:r w:rsidRPr="00C05676">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5676">
            <w:pPr>
              <w:pStyle w:val="BodyText"/>
              <w:rPr>
                <w:lang w:val="en-NZ"/>
              </w:rPr>
            </w:pPr>
            <w:r w:rsidRPr="00C05676">
              <w:rPr>
                <w:rStyle w:val="SpecialBold"/>
              </w:rPr>
              <w:t>Performance Criteria</w:t>
            </w:r>
          </w:p>
        </w:tc>
      </w:tr>
      <w:tr w:rsidTr="003A50E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5676">
            <w:pPr>
              <w:pStyle w:val="BodyText"/>
              <w:rPr>
                <w:lang w:val="en-NZ"/>
              </w:rPr>
            </w:pPr>
            <w:r w:rsidRPr="00C0567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5676">
            <w:pPr>
              <w:pStyle w:val="BodyText"/>
              <w:rPr>
                <w:lang w:val="en-NZ"/>
              </w:rPr>
            </w:pPr>
            <w:r w:rsidRPr="00C05676">
              <w:t>Performance criteria describe the performance needed to demonstrate achievement of the element.</w:t>
            </w:r>
          </w:p>
        </w:tc>
      </w:tr>
      <w:tr w:rsidTr="003A50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676">
            <w:pPr>
              <w:pStyle w:val="BodyText"/>
              <w:rPr>
                <w:lang w:val="en-NZ"/>
              </w:rPr>
            </w:pPr>
            <w:r w:rsidRPr="00C05676">
              <w:t>1. Develop print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676" w:rsidP="00C05676">
            <w:pPr>
              <w:pStyle w:val="BodyText"/>
            </w:pPr>
            <w:r w:rsidRPr="00C05676">
              <w:t xml:space="preserve">1.1 Identify design parameters from brief </w:t>
            </w:r>
          </w:p>
          <w:p w:rsidR="00000000" w:rsidRPr="00C05676" w:rsidP="00C05676">
            <w:pPr>
              <w:pStyle w:val="BodyText"/>
            </w:pPr>
            <w:r w:rsidRPr="00C05676">
              <w:t>1.2 Select dyes or pigments, colours and fabric substrates to meet design brief</w:t>
            </w:r>
          </w:p>
          <w:p w:rsidR="00000000" w:rsidRPr="00C05676" w:rsidP="00C05676">
            <w:pPr>
              <w:pStyle w:val="BodyText"/>
            </w:pPr>
            <w:r w:rsidRPr="00C05676">
              <w:t xml:space="preserve">1.3 Conduct research and experimentation to generate and explore </w:t>
            </w:r>
            <w:r w:rsidRPr="00C05676">
              <w:t>design ideas that respond to the brief and the destination for the print</w:t>
            </w:r>
          </w:p>
          <w:p w:rsidR="00000000" w:rsidRPr="00C05676" w:rsidP="00C05676">
            <w:pPr>
              <w:pStyle w:val="BodyText"/>
            </w:pPr>
            <w:r w:rsidRPr="00C05676">
              <w:t>1.4 Select and use design communicatio</w:t>
            </w:r>
            <w:r w:rsidRPr="00C05676">
              <w:t xml:space="preserve">n tools to present design concept </w:t>
            </w:r>
          </w:p>
          <w:p w:rsidR="00000000" w:rsidP="00C05676">
            <w:pPr>
              <w:pStyle w:val="BodyText"/>
              <w:rPr>
                <w:lang w:val="en-NZ"/>
              </w:rPr>
            </w:pPr>
            <w:r w:rsidRPr="00C05676">
              <w:t>1.5 Collaborate with other members of the design and development team and exchange ideas about potential concepts and modifications</w:t>
            </w:r>
          </w:p>
        </w:tc>
      </w:tr>
      <w:tr w:rsidTr="003A50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676">
            <w:pPr>
              <w:pStyle w:val="BodyText"/>
              <w:rPr>
                <w:lang w:val="en-NZ"/>
              </w:rPr>
            </w:pPr>
            <w:r w:rsidRPr="00C05676">
              <w:t>2. Prepare for print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676" w:rsidP="00C05676">
            <w:pPr>
              <w:pStyle w:val="BodyText"/>
            </w:pPr>
            <w:r w:rsidRPr="00C05676">
              <w:t>2.1 Source and prepare materials and equipment required for production</w:t>
            </w:r>
          </w:p>
          <w:p w:rsidR="00000000" w:rsidRPr="00C05676" w:rsidP="00C05676">
            <w:pPr>
              <w:pStyle w:val="BodyText"/>
            </w:pPr>
            <w:r w:rsidRPr="00C05676">
              <w:t>2.2 Identify and document technical aspects of production</w:t>
            </w:r>
          </w:p>
          <w:p w:rsidR="00000000" w:rsidRPr="00C05676" w:rsidP="00C05676">
            <w:pPr>
              <w:pStyle w:val="BodyText"/>
            </w:pPr>
            <w:r w:rsidRPr="00C05676">
              <w:t>2.3 Select artwork or develop for screen printing applications on textiles</w:t>
            </w:r>
          </w:p>
          <w:p w:rsidR="00000000" w:rsidP="00C05676">
            <w:pPr>
              <w:pStyle w:val="BodyText"/>
              <w:rPr>
                <w:lang w:val="en-NZ"/>
              </w:rPr>
            </w:pPr>
            <w:r w:rsidRPr="00C05676">
              <w:t>2.4 Select and prepare fabrics, colour separations a</w:t>
            </w:r>
            <w:r w:rsidRPr="00C05676">
              <w:t>nd stencils</w:t>
            </w:r>
          </w:p>
        </w:tc>
      </w:tr>
      <w:tr w:rsidTr="003A50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676">
            <w:pPr>
              <w:pStyle w:val="BodyText"/>
              <w:rPr>
                <w:lang w:val="en-NZ"/>
              </w:rPr>
            </w:pPr>
            <w:r w:rsidRPr="00C05676">
              <w:t>3. Produce printed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676" w:rsidP="00C05676">
            <w:pPr>
              <w:pStyle w:val="BodyText"/>
            </w:pPr>
            <w:r w:rsidRPr="00C05676">
              <w:t>3.1 Create samples to test accuracy of colour separations, repeat pattern colour, placement and registration</w:t>
            </w:r>
          </w:p>
          <w:p w:rsidR="00000000" w:rsidRPr="00C05676" w:rsidP="00C05676">
            <w:pPr>
              <w:pStyle w:val="BodyText"/>
            </w:pPr>
            <w:r w:rsidRPr="00C05676">
              <w:t>3.2 Analyse and evaluate samples and modify technical or design elements to meet design specifications</w:t>
            </w:r>
          </w:p>
          <w:p w:rsidR="00000000" w:rsidRPr="00C05676" w:rsidP="00C05676">
            <w:pPr>
              <w:pStyle w:val="BodyText"/>
            </w:pPr>
            <w:r w:rsidRPr="00C05676">
              <w:t>3.3</w:t>
            </w:r>
            <w:r w:rsidRPr="00C05676">
              <w:t xml:space="preserve"> Use tools and equipment in accordance with their intended purpose</w:t>
            </w:r>
          </w:p>
          <w:p w:rsidR="00000000" w:rsidRPr="00C05676" w:rsidP="00C05676">
            <w:pPr>
              <w:pStyle w:val="BodyText"/>
            </w:pPr>
            <w:r w:rsidRPr="00C05676">
              <w:t>3.4 Monitor printing process and identify and resolve problems or faults</w:t>
            </w:r>
          </w:p>
          <w:p w:rsidR="00000000" w:rsidRPr="00C05676" w:rsidP="00C05676">
            <w:pPr>
              <w:pStyle w:val="BodyText"/>
            </w:pPr>
            <w:r w:rsidRPr="00C05676">
              <w:t>3.5 Document processes and effects to ensure exact outcomes can be replicated</w:t>
            </w:r>
          </w:p>
        </w:tc>
      </w:tr>
    </w:tbl>
    <w:p w:rsidR="00000000" w:rsidRPr="00C05676" w:rsidP="00C05676">
      <w:pPr>
        <w:pStyle w:val="BodyText"/>
      </w:pPr>
    </w:p>
    <w:p w:rsidR="00000000" w:rsidRPr="00C05676" w:rsidP="00C05676">
      <w:pPr>
        <w:pStyle w:val="AllowPageBreak"/>
      </w:pPr>
    </w:p>
    <w:p w:rsidR="00000000" w:rsidRPr="00C05676" w:rsidP="00C05676">
      <w:pPr>
        <w:pStyle w:val="Heading1"/>
      </w:pPr>
      <w:bookmarkStart w:id="6" w:name="O_1256373"/>
      <w:bookmarkEnd w:id="6"/>
      <w:r w:rsidRPr="00C05676">
        <w:t>Foundation Skills</w:t>
      </w:r>
    </w:p>
    <w:p w:rsidR="00000000" w:rsidRPr="00C05676" w:rsidP="003A50E7">
      <w:pPr>
        <w:pStyle w:val="BodyText"/>
      </w:pPr>
      <w:r w:rsidRPr="00C05676">
        <w:t>This section describes those language, literacy, numeracy and employment skills that are essential to performance but not explicit in the performance criteria.</w:t>
      </w:r>
    </w:p>
    <w:p w:rsidR="00000000" w:rsidRPr="00C05676" w:rsidP="00C05676">
      <w:pPr>
        <w:pStyle w:val="ListBullet"/>
      </w:pPr>
      <w:r w:rsidRPr="00C05676">
        <w:t>Reading skills to interpret design specifications</w:t>
      </w:r>
    </w:p>
    <w:p w:rsidR="00000000" w:rsidRPr="00C05676" w:rsidP="00C05676">
      <w:pPr>
        <w:pStyle w:val="ListBullet"/>
      </w:pPr>
      <w:r w:rsidRPr="00C05676">
        <w:t>Writing skills to document processes in workplace formats</w:t>
      </w:r>
    </w:p>
    <w:p w:rsidR="00000000" w:rsidRPr="00C05676" w:rsidP="00C05676">
      <w:pPr>
        <w:pStyle w:val="ListBullet"/>
      </w:pPr>
      <w:r w:rsidRPr="00C05676">
        <w:t>Oral communication skills to liaise with others about design requirements</w:t>
      </w:r>
    </w:p>
    <w:p w:rsidR="00000000" w:rsidRPr="00C05676" w:rsidP="003A50E7">
      <w:pPr>
        <w:pStyle w:val="BodyText"/>
      </w:pPr>
      <w:r w:rsidRPr="00C05676">
        <w:t>Other foundation skills essential to performance are explicit in the performance criteria of this unit.</w:t>
      </w:r>
    </w:p>
    <w:p w:rsidR="00000000" w:rsidRPr="00C05676" w:rsidP="00C05676">
      <w:pPr>
        <w:pStyle w:val="Heading1"/>
      </w:pPr>
      <w:bookmarkStart w:id="7" w:name="O_1256375"/>
      <w:bookmarkEnd w:id="7"/>
      <w:r w:rsidRPr="00C05676">
        <w:t>U</w:t>
      </w:r>
      <w:r w:rsidRPr="00C05676">
        <w:t>nit Mapping Information</w:t>
      </w:r>
    </w:p>
    <w:p w:rsidR="00000000" w:rsidRPr="00C05676" w:rsidP="003A50E7">
      <w:pPr>
        <w:pStyle w:val="BodyText"/>
      </w:pPr>
      <w:r w:rsidRPr="00C05676">
        <w:t>Supersedes and is equivalent to MSTTD5005 Design and produce printed textiles.</w:t>
      </w:r>
    </w:p>
    <w:p w:rsidR="00000000" w:rsidRPr="00C05676" w:rsidP="00C05676">
      <w:pPr>
        <w:pStyle w:val="Heading1"/>
      </w:pPr>
      <w:bookmarkStart w:id="8" w:name="O_1256382"/>
      <w:bookmarkEnd w:id="8"/>
      <w:r w:rsidRPr="00C05676">
        <w:t>Links</w:t>
      </w:r>
    </w:p>
    <w:p w:rsidR="00000000" w:rsidRPr="00C05676" w:rsidP="003A50E7">
      <w:pPr>
        <w:pStyle w:val="BodyText"/>
      </w:pPr>
      <w:r w:rsidRPr="00C05676">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2E56AD">
        <w:rPr>
          <w:rStyle w:val="Hyperlink"/>
        </w:rPr>
        <w:t>https://vetnet.gov.au/Pages/TrainingDocs.aspx?q=a203ec5c-de7d-406b-b3e1-8f1a9b76e92e</w:t>
      </w:r>
      <w:r>
        <w:fldChar w:fldCharType="end"/>
      </w:r>
    </w:p>
    <w:p w:rsidR="00000000" w:rsidRPr="00C05676" w:rsidP="003A50E7">
      <w:pPr>
        <w:pStyle w:val="BodyText"/>
        <w:sectPr w:rsidSect="00C05676">
          <w:headerReference w:type="default" r:id="rId10"/>
          <w:footerReference w:type="default" r:id="rId11"/>
          <w:pgSz w:w="11908" w:h="16833"/>
          <w:pgMar w:top="1702" w:right="1418" w:bottom="1702" w:left="1418" w:header="992" w:footer="992" w:gutter="0"/>
          <w:cols w:space="720"/>
          <w:noEndnote/>
          <w:docGrid w:linePitch="299"/>
        </w:sectPr>
      </w:pPr>
    </w:p>
    <w:p w:rsidR="00000000" w:rsidRPr="00C05676" w:rsidP="00C05676">
      <w:pPr>
        <w:pStyle w:val="SuperHeading"/>
      </w:pPr>
      <w:r w:rsidRPr="00C05676">
        <w:t>Assessment Requirements for MSTAT5008 Design and produce printed textiles</w:t>
      </w:r>
    </w:p>
    <w:p w:rsidR="00000000" w:rsidRPr="00C05676" w:rsidP="00C05676">
      <w:pPr>
        <w:pStyle w:val="Heading1"/>
      </w:pPr>
      <w:bookmarkStart w:id="9" w:name="O_1256377"/>
      <w:bookmarkEnd w:id="9"/>
      <w:r w:rsidRPr="00C05676">
        <w:t>Modification History</w:t>
      </w:r>
    </w:p>
    <w:p w:rsidR="00000000" w:rsidRPr="00C05676" w:rsidP="003A50E7">
      <w:pPr>
        <w:pStyle w:val="BodyText"/>
      </w:pPr>
      <w:r w:rsidRPr="00C05676">
        <w:t xml:space="preserve">Release 1. Unit Code and Application changed. Element 1 removed. Foundation </w:t>
      </w:r>
      <w:r w:rsidRPr="00C05676">
        <w:t>Skills field populated. Range of Conditions removed. Assessment Requirements clarified with generic foundation skills statements moved to appropriate section and duplication with Performance Criteria removed. Supersedes and is equivalent to MSTTD5005 Desig</w:t>
      </w:r>
      <w:r w:rsidRPr="00C05676">
        <w:t>n and produce printed textiles.</w:t>
      </w:r>
    </w:p>
    <w:p w:rsidR="00000000" w:rsidRPr="00C05676" w:rsidP="00C05676">
      <w:pPr>
        <w:pStyle w:val="Heading1"/>
      </w:pPr>
      <w:bookmarkStart w:id="10" w:name="O_1256378"/>
      <w:bookmarkEnd w:id="10"/>
      <w:r w:rsidRPr="00C05676">
        <w:t>Performance Evidence</w:t>
      </w:r>
    </w:p>
    <w:p w:rsidR="00000000" w:rsidRPr="00C05676" w:rsidP="003A50E7">
      <w:pPr>
        <w:pStyle w:val="BodyText"/>
      </w:pPr>
      <w:r w:rsidRPr="00C05676">
        <w:t>There must be evidence the candidate has completed the tasks outlined in the elements and performance criteria of this unit, and demonstrated the ability to:</w:t>
      </w:r>
    </w:p>
    <w:p w:rsidR="00000000" w:rsidRPr="00C05676" w:rsidP="00C05676">
      <w:pPr>
        <w:pStyle w:val="ListBullet"/>
      </w:pPr>
      <w:r w:rsidRPr="00C05676">
        <w:t>create and produce at lea</w:t>
      </w:r>
      <w:r w:rsidRPr="00C05676">
        <w:t>st two different print designs that respond to all of the following aspects of a design brief:</w:t>
      </w:r>
    </w:p>
    <w:p w:rsidR="00000000" w:rsidRPr="00C05676" w:rsidP="00C05676">
      <w:pPr>
        <w:pStyle w:val="ListBullet2"/>
      </w:pPr>
      <w:r w:rsidRPr="00C05676">
        <w:t>target market</w:t>
      </w:r>
    </w:p>
    <w:p w:rsidR="00000000" w:rsidRPr="00C05676" w:rsidP="00C05676">
      <w:pPr>
        <w:pStyle w:val="ListBullet2"/>
      </w:pPr>
      <w:r w:rsidRPr="00C05676">
        <w:t>material and/or style specifications</w:t>
      </w:r>
    </w:p>
    <w:p w:rsidR="00000000" w:rsidRPr="00C05676" w:rsidP="00C05676">
      <w:pPr>
        <w:pStyle w:val="ListBullet2"/>
      </w:pPr>
      <w:r w:rsidRPr="00C05676">
        <w:t>budget and cost point</w:t>
      </w:r>
    </w:p>
    <w:p w:rsidR="00000000" w:rsidRPr="00C05676" w:rsidP="00C05676">
      <w:pPr>
        <w:pStyle w:val="ListBullet2"/>
      </w:pPr>
      <w:r w:rsidRPr="00C05676">
        <w:t>production parameters and constraints</w:t>
      </w:r>
    </w:p>
    <w:p w:rsidR="00000000" w:rsidRPr="00C05676" w:rsidP="00C05676">
      <w:pPr>
        <w:pStyle w:val="ListBullet2"/>
      </w:pPr>
      <w:r w:rsidRPr="00C05676">
        <w:t>quality standards</w:t>
      </w:r>
    </w:p>
    <w:p w:rsidR="00000000" w:rsidRPr="00C05676" w:rsidP="00C05676">
      <w:pPr>
        <w:pStyle w:val="ListBullet2"/>
      </w:pPr>
      <w:r w:rsidRPr="00C05676">
        <w:t>sustainability and circularity requirements</w:t>
      </w:r>
    </w:p>
    <w:p w:rsidR="00000000" w:rsidRPr="00C05676" w:rsidP="00C05676">
      <w:pPr>
        <w:pStyle w:val="ListBullet2"/>
      </w:pPr>
      <w:r w:rsidRPr="00C05676">
        <w:t>communication and reporting requirements.</w:t>
      </w:r>
    </w:p>
    <w:p w:rsidR="00000000" w:rsidRPr="00C05676" w:rsidP="00C05676">
      <w:pPr>
        <w:pStyle w:val="AllowPageBreak"/>
      </w:pPr>
    </w:p>
    <w:p w:rsidR="00000000" w:rsidRPr="00C05676" w:rsidP="00C05676">
      <w:pPr>
        <w:pStyle w:val="Heading1"/>
      </w:pPr>
      <w:bookmarkStart w:id="11" w:name="O_1256379"/>
      <w:bookmarkEnd w:id="11"/>
      <w:r w:rsidRPr="00C05676">
        <w:t>Knowledge Evidence</w:t>
      </w:r>
    </w:p>
    <w:p w:rsidR="00000000" w:rsidRPr="00C05676" w:rsidP="003A50E7">
      <w:pPr>
        <w:pStyle w:val="BodyText"/>
      </w:pPr>
      <w:r w:rsidRPr="00C05676">
        <w:t>There must be evidence the candidate has knowledge of:</w:t>
      </w:r>
    </w:p>
    <w:p w:rsidR="00000000" w:rsidRPr="00C05676" w:rsidP="00C05676">
      <w:pPr>
        <w:pStyle w:val="ListBullet"/>
      </w:pPr>
      <w:r w:rsidRPr="00C05676">
        <w:t>sources of design inspiration</w:t>
      </w:r>
    </w:p>
    <w:p w:rsidR="00000000" w:rsidRPr="00C05676" w:rsidP="00C05676">
      <w:pPr>
        <w:pStyle w:val="ListBullet"/>
      </w:pPr>
      <w:r w:rsidRPr="00C05676">
        <w:t>information resources on fibres, fabrics, mate</w:t>
      </w:r>
      <w:r w:rsidRPr="00C05676">
        <w:t>rials and printing</w:t>
      </w:r>
    </w:p>
    <w:p w:rsidR="00000000" w:rsidRPr="00C05676" w:rsidP="00C05676">
      <w:pPr>
        <w:pStyle w:val="ListBullet"/>
      </w:pPr>
      <w:r w:rsidRPr="00C05676">
        <w:t xml:space="preserve">typical parameters of a design brief and their impact on the design process </w:t>
      </w:r>
    </w:p>
    <w:p w:rsidR="00000000" w:rsidRPr="00C05676" w:rsidP="00C05676">
      <w:pPr>
        <w:pStyle w:val="ListBullet"/>
      </w:pPr>
      <w:r w:rsidRPr="00C05676">
        <w:t>elements and principles of design</w:t>
      </w:r>
    </w:p>
    <w:p w:rsidR="00000000" w:rsidRPr="00C05676" w:rsidP="00C05676">
      <w:pPr>
        <w:pStyle w:val="ListBullet"/>
      </w:pPr>
      <w:r w:rsidRPr="00C05676">
        <w:t>the process for exploring and refining design ideas</w:t>
      </w:r>
    </w:p>
    <w:p w:rsidR="00000000" w:rsidRPr="00C05676" w:rsidP="00C05676">
      <w:pPr>
        <w:pStyle w:val="ListBullet"/>
      </w:pPr>
      <w:r w:rsidRPr="00C05676">
        <w:t>technical aspects of printing on textiles, including:</w:t>
      </w:r>
    </w:p>
    <w:p w:rsidR="00000000" w:rsidRPr="00C05676" w:rsidP="00C05676">
      <w:pPr>
        <w:pStyle w:val="ListBullet2"/>
      </w:pPr>
      <w:r w:rsidRPr="00C05676">
        <w:t>specific screen and mesh selection</w:t>
      </w:r>
    </w:p>
    <w:p w:rsidR="00000000" w:rsidRPr="00C05676" w:rsidP="00C05676">
      <w:pPr>
        <w:pStyle w:val="ListBullet2"/>
      </w:pPr>
      <w:r w:rsidRPr="00C05676">
        <w:t xml:space="preserve">stencil types </w:t>
      </w:r>
    </w:p>
    <w:p w:rsidR="00000000" w:rsidRPr="00C05676" w:rsidP="00C05676">
      <w:pPr>
        <w:pStyle w:val="ListBullet2"/>
      </w:pPr>
      <w:r w:rsidRPr="00C05676">
        <w:t>pre-production processes</w:t>
      </w:r>
    </w:p>
    <w:p w:rsidR="00000000" w:rsidRPr="00C05676" w:rsidP="00C05676">
      <w:pPr>
        <w:pStyle w:val="ListBullet2"/>
      </w:pPr>
      <w:r w:rsidRPr="00C05676">
        <w:t>screen reclamation</w:t>
      </w:r>
    </w:p>
    <w:p w:rsidR="00000000" w:rsidRPr="00C05676" w:rsidP="00C05676">
      <w:pPr>
        <w:pStyle w:val="ListBullet2"/>
      </w:pPr>
      <w:r w:rsidRPr="00C05676">
        <w:t>effect of printing on textiles and materials</w:t>
      </w:r>
    </w:p>
    <w:p w:rsidR="00000000" w:rsidRPr="00C05676" w:rsidP="00C05676">
      <w:pPr>
        <w:pStyle w:val="ListBullet2"/>
      </w:pPr>
      <w:r w:rsidRPr="00C05676">
        <w:t xml:space="preserve">appropriate dyes or pigments for substrates </w:t>
      </w:r>
    </w:p>
    <w:p w:rsidR="00000000" w:rsidRPr="00C05676" w:rsidP="00C05676">
      <w:pPr>
        <w:pStyle w:val="ListBullet2"/>
      </w:pPr>
      <w:r w:rsidRPr="00C05676">
        <w:t>appropriate finishing techniques (steaming, heat setting, washing and se</w:t>
      </w:r>
      <w:r w:rsidRPr="00C05676">
        <w:t>wing)</w:t>
      </w:r>
    </w:p>
    <w:p w:rsidR="00000000" w:rsidRPr="00C05676" w:rsidP="00C05676">
      <w:pPr>
        <w:pStyle w:val="ListBullet2"/>
      </w:pPr>
      <w:r w:rsidRPr="00C05676">
        <w:t>appropriate quality processes (wash tests, light fastness and rub testing)</w:t>
      </w:r>
    </w:p>
    <w:p w:rsidR="00000000" w:rsidRPr="00C05676" w:rsidP="00C05676">
      <w:pPr>
        <w:pStyle w:val="ListBullet2"/>
      </w:pPr>
      <w:r w:rsidRPr="00C05676">
        <w:t>screen faults (pin holes and poor image)</w:t>
      </w:r>
    </w:p>
    <w:p w:rsidR="00000000" w:rsidRPr="00C05676" w:rsidP="00C05676">
      <w:pPr>
        <w:pStyle w:val="ListBullet"/>
      </w:pPr>
      <w:r w:rsidRPr="00C05676">
        <w:t>tools and equipment associated with printing fabrics and other materials</w:t>
      </w:r>
    </w:p>
    <w:p w:rsidR="00000000" w:rsidRPr="00C05676" w:rsidP="00C05676">
      <w:pPr>
        <w:pStyle w:val="ListBullet"/>
      </w:pPr>
      <w:r w:rsidRPr="00C05676">
        <w:t>textile printing techniques</w:t>
      </w:r>
    </w:p>
    <w:p w:rsidR="00000000" w:rsidRPr="00C05676" w:rsidP="00C05676">
      <w:pPr>
        <w:pStyle w:val="ListBullet"/>
      </w:pPr>
      <w:r w:rsidRPr="00C05676">
        <w:t>design communication tools</w:t>
      </w:r>
    </w:p>
    <w:p w:rsidR="00000000" w:rsidRPr="00C05676" w:rsidP="00C05676">
      <w:pPr>
        <w:pStyle w:val="ListBullet"/>
      </w:pPr>
      <w:r w:rsidRPr="00C05676">
        <w:t>quality practices for printed textiles</w:t>
      </w:r>
    </w:p>
    <w:p w:rsidR="003A50E7" w:rsidP="00C05676">
      <w:pPr>
        <w:pStyle w:val="ListBullet"/>
      </w:pPr>
      <w:r w:rsidRPr="00C05676">
        <w:t>recording and reporting practices.</w:t>
      </w:r>
    </w:p>
    <w:p w:rsidR="003A50E7" w:rsidP="00C05676">
      <w:pPr>
        <w:pStyle w:val="ListBullet"/>
      </w:pPr>
    </w:p>
    <w:p w:rsidR="00000000" w:rsidRPr="00C05676" w:rsidP="00C05676">
      <w:pPr>
        <w:pStyle w:val="Heading1"/>
      </w:pPr>
      <w:bookmarkStart w:id="12" w:name="O_1256380"/>
      <w:bookmarkEnd w:id="12"/>
      <w:r w:rsidRPr="00C05676">
        <w:t>Assessment Conditions</w:t>
      </w:r>
    </w:p>
    <w:p w:rsidR="00000000" w:rsidRPr="00C05676" w:rsidP="003A50E7">
      <w:pPr>
        <w:pStyle w:val="BodyText"/>
      </w:pPr>
      <w:r w:rsidRPr="00C05676">
        <w:t xml:space="preserve">Skills must have been demonstrated in the workplace or in a simulated environment that reflects workplace conditions and contingencies. The </w:t>
      </w:r>
      <w:r w:rsidRPr="00C05676">
        <w:t>following conditions must be met for this unit:</w:t>
      </w:r>
    </w:p>
    <w:p w:rsidR="00000000" w:rsidRPr="00C05676" w:rsidP="00C05676">
      <w:pPr>
        <w:pStyle w:val="ListBullet"/>
      </w:pPr>
      <w:r w:rsidRPr="00C05676">
        <w:t>use of suitable facilities, equipment and resources, including:</w:t>
      </w:r>
    </w:p>
    <w:p w:rsidR="00000000" w:rsidRPr="00C05676" w:rsidP="00C05676">
      <w:pPr>
        <w:pStyle w:val="ListBullet2"/>
      </w:pPr>
      <w:r w:rsidRPr="00C05676">
        <w:t>design briefs</w:t>
      </w:r>
    </w:p>
    <w:p w:rsidR="00000000" w:rsidRPr="00C05676" w:rsidP="00C05676">
      <w:pPr>
        <w:pStyle w:val="ListBullet2"/>
      </w:pPr>
      <w:r w:rsidRPr="00C05676">
        <w:t>design communication tools</w:t>
      </w:r>
    </w:p>
    <w:p w:rsidR="00000000" w:rsidRPr="00C05676" w:rsidP="00C05676">
      <w:pPr>
        <w:pStyle w:val="ListBullet2"/>
      </w:pPr>
      <w:r w:rsidRPr="00C05676">
        <w:t>materials tools and equipment for relevant techniques.</w:t>
      </w:r>
    </w:p>
    <w:p w:rsidR="003A50E7" w:rsidP="003A50E7">
      <w:pPr>
        <w:pStyle w:val="BodyText"/>
      </w:pPr>
      <w:r w:rsidRPr="00C05676">
        <w:t>Assessors must satisfy the NVR/AQTF mandatory competency requirements for assessors.</w:t>
      </w:r>
    </w:p>
    <w:p w:rsidR="00000000" w:rsidRPr="00C05676" w:rsidP="00C05676">
      <w:pPr>
        <w:pStyle w:val="Heading1"/>
      </w:pPr>
      <w:bookmarkStart w:id="13" w:name="O_1256383"/>
      <w:bookmarkEnd w:id="13"/>
      <w:r w:rsidRPr="00C05676">
        <w:t>Links</w:t>
      </w:r>
    </w:p>
    <w:p w:rsidR="00000000" w:rsidRPr="00C05676" w:rsidP="003A50E7">
      <w:pPr>
        <w:pStyle w:val="BodyText"/>
      </w:pPr>
      <w:r w:rsidRPr="00C05676">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2E56AD">
        <w:rPr>
          <w:rStyle w:val="Hyperlink"/>
        </w:rPr>
        <w:t>https://vetnet.gov.au/Pages/TrainingDocs.aspx?q=a203ec5c-de7d-406b-b3e1-8f1a9b76e92e</w:t>
      </w:r>
      <w:r>
        <w:fldChar w:fldCharType="end"/>
      </w:r>
    </w:p>
    <w:p w:rsidR="00000000" w:rsidRPr="00C05676" w:rsidP="00C05676"/>
    <w:sectPr w:rsidSect="00C056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rsidRPr="003A50E7" w:rsidP="003A5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E7" w:rsidP="00C05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0E7" w:rsidP="00C056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50E7" w:rsidP="00C056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rsidP="00C05676">
    <w:pPr>
      <w:pStyle w:val="Footer"/>
      <w:framePr w:wrap="around"/>
    </w:pPr>
    <w:r>
      <w:fldChar w:fldCharType="begin"/>
    </w:r>
    <w:r>
      <w:instrText xml:space="preserve"> DOCPROPERTY  Subject  \* MERGEFORMAT </w:instrText>
    </w:r>
    <w:r>
      <w:fldChar w:fldCharType="separate"/>
    </w:r>
    <w:r w:rsidR="003A50E7">
      <w:t>Approved</w:t>
    </w:r>
    <w:r w:rsidR="003A50E7">
      <w:fldChar w:fldCharType="end"/>
    </w:r>
    <w:r>
      <w:tab/>
      <w:t xml:space="preserve">Page </w:t>
    </w:r>
    <w:r>
      <w:fldChar w:fldCharType="begin"/>
    </w:r>
    <w:r>
      <w:instrText xml:space="preserve"> PAGE  \* Arabic  \* MERGEFORMAT </w:instrText>
    </w:r>
    <w:r>
      <w:fldChar w:fldCharType="separate"/>
    </w:r>
    <w:r w:rsidR="003A50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50E7">
      <w:rPr>
        <w:noProof/>
      </w:rPr>
      <w:t>4</w:t>
    </w:r>
    <w:r>
      <w:rPr>
        <w:noProof/>
      </w:rPr>
      <w:fldChar w:fldCharType="end"/>
    </w:r>
  </w:p>
  <w:p w:rsidR="00C05676" w:rsidP="00C05676">
    <w:pPr>
      <w:pStyle w:val="Footer"/>
      <w:framePr w:wrap="around"/>
    </w:pPr>
    <w:r>
      <w:t xml:space="preserve">© Commonwealth of Australia, </w:t>
    </w:r>
    <w:r>
      <w:fldChar w:fldCharType="begin"/>
    </w:r>
    <w:r>
      <w:instrText xml:space="preserve"> DATE  \@ "yyyy"  \* MERGEFORMAT </w:instrText>
    </w:r>
    <w:r>
      <w:fldChar w:fldCharType="separate"/>
    </w:r>
    <w:r w:rsidR="003A50E7">
      <w:rPr>
        <w:noProof/>
      </w:rPr>
      <w:t>2025</w:t>
    </w:r>
    <w:r>
      <w:fldChar w:fldCharType="end"/>
    </w:r>
    <w:r>
      <w:tab/>
    </w:r>
    <w:r>
      <w:fldChar w:fldCharType="begin"/>
    </w:r>
    <w:r>
      <w:instrText xml:space="preserve"> DOCPROPERTY  Author  \* MERGEFORMAT </w:instrText>
    </w:r>
    <w:r>
      <w:fldChar w:fldCharType="separate"/>
    </w:r>
    <w:r w:rsidR="003A50E7">
      <w:t>Skills Insight</w:t>
    </w:r>
    <w:r w:rsidR="003A50E7">
      <w:fldChar w:fldCharType="end"/>
    </w:r>
  </w:p>
  <w:p w:rsidR="00C05676" w:rsidP="00C05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676" w:rsidRPr="003A50E7" w:rsidP="003A5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E7" w:rsidRPr="002D2AF8" w:rsidP="00C05676">
    <w:pPr>
      <w:pStyle w:val="Header"/>
      <w:framePr w:wrap="around"/>
    </w:pPr>
    <w:r>
      <w:fldChar w:fldCharType="begin"/>
    </w:r>
    <w:r>
      <w:instrText xml:space="preserve"> TITLE   \* MERGEFORMAT </w:instrText>
    </w:r>
    <w:r>
      <w:fldChar w:fldCharType="separate"/>
    </w:r>
    <w:r>
      <w:t>MSTAT5008 Design and produce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50E7" w:rsidP="00C056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76" w:rsidRPr="002D2AF8" w:rsidP="00C05676">
    <w:pPr>
      <w:pStyle w:val="Header"/>
      <w:framePr w:wrap="around"/>
    </w:pPr>
    <w:r>
      <w:fldChar w:fldCharType="begin"/>
    </w:r>
    <w:r>
      <w:instrText xml:space="preserve"> TITLE   \* MERGEFORMAT </w:instrText>
    </w:r>
    <w:r>
      <w:fldChar w:fldCharType="separate"/>
    </w:r>
    <w:r w:rsidR="003A50E7">
      <w:t>MSTAT5008 Design and produce printed textiles</w:t>
    </w:r>
    <w:r w:rsidR="003A50E7">
      <w:fldChar w:fldCharType="end"/>
    </w:r>
    <w:r>
      <w:tab/>
      <w:t xml:space="preserve">Date this document was generated: </w:t>
    </w:r>
    <w:r>
      <w:fldChar w:fldCharType="begin"/>
    </w:r>
    <w:r>
      <w:instrText xml:space="preserve"> CREATEDATE  \@ "d MMMM yyyy"  \* MERGEFORMAT </w:instrText>
    </w:r>
    <w:r>
      <w:fldChar w:fldCharType="separate"/>
    </w:r>
    <w:r w:rsidR="003A50E7">
      <w:rPr>
        <w:noProof/>
      </w:rPr>
      <w:t>2 March 2025</w:t>
    </w:r>
    <w:r>
      <w:fldChar w:fldCharType="end"/>
    </w:r>
  </w:p>
  <w:p w:rsidR="00C05676" w:rsidP="00C05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128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E7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C3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676"/>
    <w:pPr>
      <w:spacing w:before="360" w:after="60"/>
      <w:outlineLvl w:val="0"/>
    </w:pPr>
    <w:rPr>
      <w:sz w:val="32"/>
    </w:rPr>
  </w:style>
  <w:style w:type="paragraph" w:styleId="Heading2">
    <w:name w:val="heading 2"/>
    <w:basedOn w:val="HeadingBase"/>
    <w:next w:val="BodyText"/>
    <w:link w:val="Heading2Char"/>
    <w:qFormat/>
    <w:rsid w:val="00C05676"/>
    <w:pPr>
      <w:keepLines/>
      <w:spacing w:before="240" w:after="120"/>
      <w:outlineLvl w:val="1"/>
    </w:pPr>
    <w:rPr>
      <w:sz w:val="28"/>
      <w:szCs w:val="40"/>
    </w:rPr>
  </w:style>
  <w:style w:type="paragraph" w:styleId="Heading3">
    <w:name w:val="heading 3"/>
    <w:basedOn w:val="HeadingBase"/>
    <w:next w:val="BodyText"/>
    <w:link w:val="Heading3Char"/>
    <w:qFormat/>
    <w:rsid w:val="00C05676"/>
    <w:pPr>
      <w:spacing w:before="180" w:after="120"/>
      <w:outlineLvl w:val="2"/>
    </w:pPr>
    <w:rPr>
      <w:spacing w:val="-10"/>
      <w:kern w:val="32"/>
    </w:rPr>
  </w:style>
  <w:style w:type="paragraph" w:styleId="Heading4">
    <w:name w:val="heading 4"/>
    <w:basedOn w:val="HeadingBase"/>
    <w:next w:val="BodyText"/>
    <w:link w:val="Heading4Char"/>
    <w:qFormat/>
    <w:rsid w:val="00C05676"/>
    <w:pPr>
      <w:spacing w:before="160" w:after="120"/>
      <w:outlineLvl w:val="3"/>
    </w:pPr>
    <w:rPr>
      <w:sz w:val="22"/>
    </w:rPr>
  </w:style>
  <w:style w:type="paragraph" w:styleId="Heading5">
    <w:name w:val="heading 5"/>
    <w:basedOn w:val="HeadingBase"/>
    <w:next w:val="Normal"/>
    <w:link w:val="Heading5Char"/>
    <w:qFormat/>
    <w:rsid w:val="00C05676"/>
    <w:pPr>
      <w:spacing w:before="80"/>
      <w:outlineLvl w:val="4"/>
    </w:pPr>
    <w:rPr>
      <w:color w:val="918585"/>
      <w:sz w:val="20"/>
    </w:rPr>
  </w:style>
  <w:style w:type="paragraph" w:styleId="Heading6">
    <w:name w:val="heading 6"/>
    <w:basedOn w:val="HeadingBase"/>
    <w:next w:val="Normal"/>
    <w:link w:val="Heading6Char"/>
    <w:qFormat/>
    <w:rsid w:val="00C05676"/>
    <w:pPr>
      <w:spacing w:before="60"/>
      <w:outlineLvl w:val="5"/>
    </w:pPr>
    <w:rPr>
      <w:color w:val="918585"/>
      <w:sz w:val="20"/>
    </w:rPr>
  </w:style>
  <w:style w:type="paragraph" w:styleId="Heading7">
    <w:name w:val="heading 7"/>
    <w:basedOn w:val="Normal"/>
    <w:next w:val="Normal"/>
    <w:link w:val="Heading7Char"/>
    <w:qFormat/>
    <w:rsid w:val="00C05676"/>
    <w:pPr>
      <w:ind w:left="720"/>
      <w:outlineLvl w:val="6"/>
    </w:pPr>
    <w:rPr>
      <w:i/>
    </w:rPr>
  </w:style>
  <w:style w:type="paragraph" w:styleId="Heading8">
    <w:name w:val="heading 8"/>
    <w:basedOn w:val="Normal"/>
    <w:next w:val="Normal"/>
    <w:link w:val="Heading8Char"/>
    <w:qFormat/>
    <w:rsid w:val="00C05676"/>
    <w:pPr>
      <w:ind w:left="720"/>
      <w:outlineLvl w:val="7"/>
    </w:pPr>
    <w:rPr>
      <w:i/>
    </w:rPr>
  </w:style>
  <w:style w:type="paragraph" w:styleId="Heading9">
    <w:name w:val="heading 9"/>
    <w:basedOn w:val="Normal"/>
    <w:next w:val="Normal"/>
    <w:link w:val="Heading9Char"/>
    <w:qFormat/>
    <w:rsid w:val="00C05676"/>
    <w:pPr>
      <w:ind w:left="720"/>
      <w:outlineLvl w:val="8"/>
    </w:pPr>
    <w:rPr>
      <w:i/>
    </w:rPr>
  </w:style>
  <w:style w:type="character" w:default="1" w:styleId="DefaultParagraphFont">
    <w:name w:val="Default Paragraph Font"/>
    <w:uiPriority w:val="1"/>
    <w:unhideWhenUsed/>
    <w:rsid w:val="00C05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676"/>
  </w:style>
  <w:style w:type="character" w:customStyle="1" w:styleId="Heading1Char">
    <w:name w:val="Heading 1 Char"/>
    <w:basedOn w:val="DefaultParagraphFont"/>
    <w:link w:val="Heading1"/>
    <w:rsid w:val="00C05676"/>
    <w:rPr>
      <w:rFonts w:ascii="Times New Roman" w:eastAsia="Times New Roman" w:hAnsi="Times New Roman" w:cs="Times New Roman"/>
      <w:b/>
      <w:sz w:val="32"/>
      <w:szCs w:val="20"/>
      <w:lang w:eastAsia="en-US"/>
    </w:rPr>
  </w:style>
  <w:style w:type="paragraph" w:styleId="BodyText">
    <w:name w:val="Body Text"/>
    <w:basedOn w:val="Normal"/>
    <w:link w:val="BodyTextChar"/>
    <w:rsid w:val="00C056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676"/>
    <w:rPr>
      <w:rFonts w:ascii="Times New Roman" w:eastAsia="Times New Roman" w:hAnsi="Times New Roman" w:cs="Times New Roman"/>
      <w:sz w:val="24"/>
      <w:lang w:eastAsia="en-US"/>
    </w:rPr>
  </w:style>
  <w:style w:type="paragraph" w:styleId="ListBullet">
    <w:name w:val="List Bullet"/>
    <w:basedOn w:val="List"/>
    <w:rsid w:val="00C05676"/>
    <w:pPr>
      <w:numPr>
        <w:numId w:val="12"/>
      </w:numPr>
      <w:tabs>
        <w:tab w:val="clear" w:pos="340"/>
      </w:tabs>
      <w:spacing w:before="40" w:after="40"/>
    </w:pPr>
  </w:style>
  <w:style w:type="character" w:customStyle="1" w:styleId="SpecialBold">
    <w:name w:val="Special Bold"/>
    <w:basedOn w:val="DefaultParagraphFont"/>
    <w:rsid w:val="00C05676"/>
    <w:rPr>
      <w:b/>
      <w:spacing w:val="0"/>
    </w:rPr>
  </w:style>
  <w:style w:type="paragraph" w:styleId="ListBullet2">
    <w:name w:val="List Bullet 2"/>
    <w:basedOn w:val="List2"/>
    <w:rsid w:val="00C05676"/>
    <w:pPr>
      <w:numPr>
        <w:numId w:val="13"/>
      </w:numPr>
      <w:tabs>
        <w:tab w:val="clear" w:pos="680"/>
      </w:tabs>
    </w:pPr>
  </w:style>
  <w:style w:type="paragraph" w:customStyle="1" w:styleId="SuperHeading">
    <w:name w:val="SuperHeading"/>
    <w:basedOn w:val="Normal"/>
    <w:rsid w:val="00C05676"/>
    <w:pPr>
      <w:spacing w:before="240" w:after="120"/>
      <w:outlineLvl w:val="0"/>
    </w:pPr>
    <w:rPr>
      <w:rFonts w:ascii="Times New Roman" w:hAnsi="Times New Roman"/>
      <w:b/>
      <w:sz w:val="32"/>
    </w:rPr>
  </w:style>
  <w:style w:type="paragraph" w:customStyle="1" w:styleId="AllowPageBreak">
    <w:name w:val="AllowPageBreak"/>
    <w:rsid w:val="00C05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676"/>
    <w:rPr>
      <w:rFonts w:ascii="Courier New" w:eastAsia="Times New Roman" w:hAnsi="Courier New" w:cs="Times New Roman"/>
      <w:i/>
      <w:szCs w:val="20"/>
      <w:lang w:eastAsia="en-US"/>
    </w:rPr>
  </w:style>
  <w:style w:type="paragraph" w:customStyle="1" w:styleId="HeadingBase">
    <w:name w:val="Heading Base"/>
    <w:rsid w:val="00C05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676"/>
    <w:pPr>
      <w:tabs>
        <w:tab w:val="right" w:leader="dot" w:pos="9072"/>
      </w:tabs>
      <w:ind w:left="567"/>
    </w:pPr>
    <w:rPr>
      <w:szCs w:val="22"/>
    </w:rPr>
  </w:style>
  <w:style w:type="paragraph" w:customStyle="1" w:styleId="TOCBase">
    <w:name w:val="TOC Base"/>
    <w:rsid w:val="00C05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676"/>
    <w:pPr>
      <w:tabs>
        <w:tab w:val="right" w:leader="dot" w:pos="9072"/>
      </w:tabs>
      <w:spacing w:before="40" w:after="40"/>
      <w:ind w:left="284"/>
    </w:pPr>
    <w:rPr>
      <w:rFonts w:ascii="Times New Roman" w:hAnsi="Times New Roman"/>
    </w:rPr>
  </w:style>
  <w:style w:type="paragraph" w:styleId="TOC1">
    <w:name w:val="toc 1"/>
    <w:basedOn w:val="TOCBase"/>
    <w:next w:val="Normal"/>
    <w:rsid w:val="00C05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676"/>
    <w:rPr>
      <w:rFonts w:ascii="Times New Roman" w:eastAsia="Times New Roman" w:hAnsi="Times New Roman" w:cs="Times New Roman"/>
      <w:sz w:val="16"/>
      <w:lang w:eastAsia="en-US"/>
    </w:rPr>
  </w:style>
  <w:style w:type="paragraph" w:styleId="Title">
    <w:name w:val="Title"/>
    <w:basedOn w:val="HeadingBase"/>
    <w:link w:val="TitleChar"/>
    <w:qFormat/>
    <w:rsid w:val="00C05676"/>
    <w:pPr>
      <w:spacing w:before="5040"/>
      <w:jc w:val="center"/>
    </w:pPr>
    <w:rPr>
      <w:sz w:val="48"/>
      <w:szCs w:val="72"/>
      <w:lang w:val="en-US"/>
    </w:rPr>
  </w:style>
  <w:style w:type="character" w:customStyle="1" w:styleId="TitleChar">
    <w:name w:val="Title Char"/>
    <w:basedOn w:val="DefaultParagraphFont"/>
    <w:link w:val="Title"/>
    <w:rsid w:val="00C05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676"/>
    <w:pPr>
      <w:tabs>
        <w:tab w:val="left" w:pos="3600"/>
        <w:tab w:val="left" w:pos="3958"/>
      </w:tabs>
    </w:pPr>
  </w:style>
  <w:style w:type="paragraph" w:styleId="List">
    <w:name w:val="List"/>
    <w:basedOn w:val="BodyText"/>
    <w:next w:val="BodyText"/>
    <w:rsid w:val="00C05676"/>
    <w:pPr>
      <w:tabs>
        <w:tab w:val="left" w:pos="340"/>
      </w:tabs>
      <w:spacing w:before="60" w:after="60"/>
      <w:ind w:left="340" w:hanging="340"/>
    </w:pPr>
  </w:style>
  <w:style w:type="paragraph" w:customStyle="1" w:styleId="Note">
    <w:name w:val="Note"/>
    <w:basedOn w:val="BodyText"/>
    <w:rsid w:val="00C05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676"/>
    <w:pPr>
      <w:framePr w:wrap="auto" w:hAnchor="text" w:y="6049"/>
    </w:pPr>
    <w:rPr>
      <w:color w:val="000000"/>
      <w:sz w:val="40"/>
    </w:rPr>
  </w:style>
  <w:style w:type="paragraph" w:customStyle="1" w:styleId="TOCTitle">
    <w:name w:val="TOCTitle"/>
    <w:basedOn w:val="Heading1"/>
    <w:rsid w:val="00C05676"/>
    <w:pPr>
      <w:spacing w:after="240"/>
      <w:jc w:val="center"/>
      <w:outlineLvl w:val="9"/>
    </w:pPr>
    <w:rPr>
      <w:caps/>
    </w:rPr>
  </w:style>
  <w:style w:type="paragraph" w:customStyle="1" w:styleId="Version">
    <w:name w:val="Version"/>
    <w:rsid w:val="00C05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676"/>
    <w:pPr>
      <w:keepNext w:val="0"/>
      <w:tabs>
        <w:tab w:val="right" w:pos="4176"/>
      </w:tabs>
      <w:ind w:left="198" w:hanging="198"/>
    </w:pPr>
    <w:rPr>
      <w:rFonts w:ascii="Garamond" w:hAnsi="Garamond"/>
    </w:rPr>
  </w:style>
  <w:style w:type="paragraph" w:styleId="IndexHeading">
    <w:name w:val="index heading"/>
    <w:basedOn w:val="Normal"/>
    <w:next w:val="Index1"/>
    <w:semiHidden/>
    <w:rsid w:val="00C05676"/>
    <w:pPr>
      <w:spacing w:before="120" w:after="120"/>
    </w:pPr>
    <w:rPr>
      <w:rFonts w:ascii="Arial" w:hAnsi="Arial"/>
      <w:b/>
      <w:color w:val="918585"/>
      <w:sz w:val="24"/>
    </w:rPr>
  </w:style>
  <w:style w:type="paragraph" w:styleId="Header">
    <w:name w:val="header"/>
    <w:basedOn w:val="Normal"/>
    <w:link w:val="HeaderChar"/>
    <w:rsid w:val="00C05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676"/>
    <w:rPr>
      <w:rFonts w:ascii="Times New Roman" w:eastAsia="Times New Roman" w:hAnsi="Times New Roman" w:cs="Times New Roman"/>
      <w:sz w:val="16"/>
      <w:szCs w:val="20"/>
      <w:lang w:val="en-GB" w:eastAsia="en-US"/>
    </w:rPr>
  </w:style>
  <w:style w:type="paragraph" w:customStyle="1" w:styleId="Chapter">
    <w:name w:val="Chapter"/>
    <w:basedOn w:val="Normal"/>
    <w:rsid w:val="00C05676"/>
    <w:pPr>
      <w:spacing w:before="240"/>
    </w:pPr>
    <w:rPr>
      <w:rFonts w:ascii="Times New Roman" w:hAnsi="Times New Roman"/>
      <w:smallCaps/>
      <w:spacing w:val="80"/>
      <w:sz w:val="28"/>
    </w:rPr>
  </w:style>
  <w:style w:type="paragraph" w:customStyle="1" w:styleId="InChapter">
    <w:name w:val="InChapter"/>
    <w:basedOn w:val="Heading3"/>
    <w:rsid w:val="00C05676"/>
    <w:pPr>
      <w:spacing w:after="240"/>
      <w:outlineLvl w:val="9"/>
    </w:pPr>
    <w:rPr>
      <w:noProof/>
    </w:rPr>
  </w:style>
  <w:style w:type="paragraph" w:styleId="Index2">
    <w:name w:val="index 2"/>
    <w:basedOn w:val="Normal"/>
    <w:next w:val="Normal"/>
    <w:semiHidden/>
    <w:rsid w:val="00C05676"/>
    <w:pPr>
      <w:tabs>
        <w:tab w:val="right" w:pos="4176"/>
      </w:tabs>
      <w:ind w:left="568" w:hanging="284"/>
    </w:pPr>
    <w:rPr>
      <w:rFonts w:ascii="Garamond" w:hAnsi="Garamond"/>
    </w:rPr>
  </w:style>
  <w:style w:type="paragraph" w:customStyle="1" w:styleId="Byline">
    <w:name w:val="Byline"/>
    <w:rsid w:val="00C05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676"/>
    <w:pPr>
      <w:tabs>
        <w:tab w:val="clear" w:pos="3600"/>
        <w:tab w:val="clear" w:pos="3958"/>
      </w:tabs>
      <w:jc w:val="right"/>
    </w:pPr>
  </w:style>
  <w:style w:type="character" w:styleId="Emphasis">
    <w:name w:val="Emphasis"/>
    <w:basedOn w:val="DefaultParagraphFont"/>
    <w:qFormat/>
    <w:rsid w:val="00C05676"/>
    <w:rPr>
      <w:i/>
    </w:rPr>
  </w:style>
  <w:style w:type="paragraph" w:styleId="Caption">
    <w:name w:val="caption"/>
    <w:basedOn w:val="BodyText"/>
    <w:next w:val="Normal"/>
    <w:qFormat/>
    <w:rsid w:val="00C05676"/>
    <w:pPr>
      <w:framePr w:w="2268" w:hSpace="181" w:vSpace="181" w:wrap="around" w:vAnchor="text" w:hAnchor="page" w:x="1135" w:y="285" w:anchorLock="1"/>
    </w:pPr>
    <w:rPr>
      <w:i/>
    </w:rPr>
  </w:style>
  <w:style w:type="paragraph" w:customStyle="1" w:styleId="MiniTOCTitle">
    <w:name w:val="MiniTOCTitle"/>
    <w:basedOn w:val="Heading4"/>
    <w:rsid w:val="00C05676"/>
    <w:pPr>
      <w:spacing w:before="240"/>
      <w:outlineLvl w:val="9"/>
    </w:pPr>
    <w:rPr>
      <w:noProof/>
      <w:sz w:val="24"/>
    </w:rPr>
  </w:style>
  <w:style w:type="paragraph" w:customStyle="1" w:styleId="MiniTOCItem">
    <w:name w:val="MiniTOCItem"/>
    <w:basedOn w:val="ListBullet"/>
    <w:rsid w:val="00C05676"/>
    <w:pPr>
      <w:numPr>
        <w:numId w:val="0"/>
      </w:numPr>
      <w:tabs>
        <w:tab w:val="right" w:leader="dot" w:pos="6521"/>
      </w:tabs>
      <w:spacing w:before="0" w:after="0"/>
    </w:pPr>
  </w:style>
  <w:style w:type="paragraph" w:customStyle="1" w:styleId="TOFTitle">
    <w:name w:val="TOFTitle"/>
    <w:basedOn w:val="TOCTitle"/>
    <w:rsid w:val="00C05676"/>
  </w:style>
  <w:style w:type="paragraph" w:styleId="TableofFigures">
    <w:name w:val="table of figures"/>
    <w:basedOn w:val="Normal"/>
    <w:next w:val="Normal"/>
    <w:semiHidden/>
    <w:rsid w:val="00C05676"/>
    <w:pPr>
      <w:tabs>
        <w:tab w:val="right" w:leader="dot" w:pos="9072"/>
      </w:tabs>
      <w:ind w:left="970" w:hanging="403"/>
    </w:pPr>
    <w:rPr>
      <w:rFonts w:ascii="Times New Roman" w:hAnsi="Times New Roman"/>
      <w:b/>
    </w:rPr>
  </w:style>
  <w:style w:type="paragraph" w:styleId="ListNumber">
    <w:name w:val="List Number"/>
    <w:basedOn w:val="List"/>
    <w:rsid w:val="00C05676"/>
    <w:pPr>
      <w:numPr>
        <w:numId w:val="15"/>
      </w:numPr>
      <w:tabs>
        <w:tab w:val="clear" w:pos="340"/>
      </w:tabs>
    </w:pPr>
  </w:style>
  <w:style w:type="character" w:customStyle="1" w:styleId="WingdingSymbols">
    <w:name w:val="Wingding Symbols"/>
    <w:rsid w:val="00C05676"/>
    <w:rPr>
      <w:rFonts w:ascii="Wingdings" w:hAnsi="Wingdings"/>
    </w:rPr>
  </w:style>
  <w:style w:type="paragraph" w:customStyle="1" w:styleId="TableHeading">
    <w:name w:val="Table Heading"/>
    <w:basedOn w:val="HeadingBase"/>
    <w:rsid w:val="00C05676"/>
    <w:pPr>
      <w:keepLines/>
      <w:pBdr>
        <w:bottom w:val="single" w:sz="6" w:space="1" w:color="918585"/>
      </w:pBdr>
      <w:spacing w:before="240"/>
    </w:pPr>
  </w:style>
  <w:style w:type="character" w:customStyle="1" w:styleId="HotSpot">
    <w:name w:val="HotSpot"/>
    <w:rsid w:val="00C05676"/>
    <w:rPr>
      <w:color w:val="0033CC"/>
      <w:u w:val="none"/>
    </w:rPr>
  </w:style>
  <w:style w:type="paragraph" w:customStyle="1" w:styleId="BodyTextRight">
    <w:name w:val="Body Text Right"/>
    <w:basedOn w:val="BodyText"/>
    <w:rsid w:val="00C05676"/>
    <w:pPr>
      <w:spacing w:before="0" w:after="0"/>
      <w:jc w:val="right"/>
    </w:pPr>
  </w:style>
  <w:style w:type="paragraph" w:styleId="Index3">
    <w:name w:val="index 3"/>
    <w:basedOn w:val="ListNumber2"/>
    <w:next w:val="Normal"/>
    <w:semiHidden/>
    <w:rsid w:val="00C05676"/>
    <w:pPr>
      <w:numPr>
        <w:numId w:val="0"/>
      </w:numPr>
      <w:tabs>
        <w:tab w:val="right" w:leader="dot" w:pos="4176"/>
      </w:tabs>
    </w:pPr>
  </w:style>
  <w:style w:type="paragraph" w:styleId="ListNumber2">
    <w:name w:val="List Number 2"/>
    <w:basedOn w:val="List2"/>
    <w:rsid w:val="00C05676"/>
    <w:pPr>
      <w:numPr>
        <w:numId w:val="10"/>
      </w:numPr>
      <w:tabs>
        <w:tab w:val="clear" w:pos="1060"/>
      </w:tabs>
    </w:pPr>
  </w:style>
  <w:style w:type="paragraph" w:customStyle="1" w:styleId="MarginNote">
    <w:name w:val="Margin Note"/>
    <w:basedOn w:val="BodyText"/>
    <w:rsid w:val="00C05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676"/>
    <w:rPr>
      <w:sz w:val="32"/>
    </w:rPr>
  </w:style>
  <w:style w:type="paragraph" w:customStyle="1" w:styleId="HeadingProcedure">
    <w:name w:val="Heading Procedure"/>
    <w:basedOn w:val="HeadingBase"/>
    <w:next w:val="Normal"/>
    <w:rsid w:val="00C05676"/>
    <w:pPr>
      <w:tabs>
        <w:tab w:val="left" w:pos="0"/>
      </w:tabs>
      <w:spacing w:before="120" w:after="60"/>
    </w:pPr>
    <w:rPr>
      <w:i/>
      <w:color w:val="918585"/>
      <w:sz w:val="22"/>
    </w:rPr>
  </w:style>
  <w:style w:type="paragraph" w:customStyle="1" w:styleId="TableBodyText">
    <w:name w:val="Table Body Text"/>
    <w:basedOn w:val="BodyText"/>
    <w:rsid w:val="00C05676"/>
    <w:pPr>
      <w:spacing w:before="60" w:after="60"/>
    </w:pPr>
  </w:style>
  <w:style w:type="paragraph" w:styleId="ListContinue">
    <w:name w:val="List Continue"/>
    <w:basedOn w:val="List"/>
    <w:rsid w:val="00C05676"/>
    <w:pPr>
      <w:ind w:firstLine="0"/>
    </w:pPr>
  </w:style>
  <w:style w:type="paragraph" w:customStyle="1" w:styleId="ListNote">
    <w:name w:val="List Note"/>
    <w:basedOn w:val="List"/>
    <w:rsid w:val="00C05676"/>
    <w:pPr>
      <w:pBdr>
        <w:top w:val="single" w:sz="6" w:space="2" w:color="918585"/>
        <w:bottom w:val="single" w:sz="6" w:space="2" w:color="918585"/>
      </w:pBdr>
      <w:tabs>
        <w:tab w:val="left" w:pos="1021"/>
      </w:tabs>
      <w:ind w:firstLine="0"/>
    </w:pPr>
  </w:style>
  <w:style w:type="paragraph" w:customStyle="1" w:styleId="Warning">
    <w:name w:val="Warning"/>
    <w:basedOn w:val="BodyText"/>
    <w:rsid w:val="00C05676"/>
    <w:pPr>
      <w:shd w:val="clear" w:color="auto" w:fill="D9D9D9"/>
      <w:tabs>
        <w:tab w:val="left" w:pos="992"/>
      </w:tabs>
      <w:ind w:left="119" w:right="119"/>
    </w:pPr>
    <w:rPr>
      <w:sz w:val="20"/>
    </w:rPr>
  </w:style>
  <w:style w:type="paragraph" w:customStyle="1" w:styleId="MarginIcons">
    <w:name w:val="Margin Icons"/>
    <w:basedOn w:val="BodyText"/>
    <w:rsid w:val="00C05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676"/>
    <w:rPr>
      <w:rFonts w:ascii="Courier New" w:hAnsi="Courier New"/>
    </w:rPr>
  </w:style>
  <w:style w:type="paragraph" w:customStyle="1" w:styleId="NoteBullet">
    <w:name w:val="Note Bullet"/>
    <w:basedOn w:val="Note"/>
    <w:rsid w:val="00C05676"/>
    <w:pPr>
      <w:tabs>
        <w:tab w:val="clear" w:pos="680"/>
      </w:tabs>
      <w:spacing w:before="60" w:after="60"/>
    </w:pPr>
  </w:style>
  <w:style w:type="paragraph" w:customStyle="1" w:styleId="SubHeading2">
    <w:name w:val="SubHeading2"/>
    <w:basedOn w:val="HeadingBase"/>
    <w:rsid w:val="00C05676"/>
    <w:pPr>
      <w:spacing w:before="240" w:after="60"/>
    </w:pPr>
    <w:rPr>
      <w:sz w:val="20"/>
    </w:rPr>
  </w:style>
  <w:style w:type="paragraph" w:customStyle="1" w:styleId="SubHeading1">
    <w:name w:val="SubHeading1"/>
    <w:basedOn w:val="HeadingBase"/>
    <w:rsid w:val="00C05676"/>
    <w:pPr>
      <w:spacing w:before="240" w:after="60"/>
    </w:pPr>
    <w:rPr>
      <w:color w:val="918585"/>
      <w:sz w:val="22"/>
    </w:rPr>
  </w:style>
  <w:style w:type="paragraph" w:customStyle="1" w:styleId="SideHeading">
    <w:name w:val="Side Heading"/>
    <w:basedOn w:val="HeadingBase"/>
    <w:rsid w:val="00C05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676"/>
    <w:pPr>
      <w:tabs>
        <w:tab w:val="num" w:pos="360"/>
      </w:tabs>
    </w:pPr>
  </w:style>
  <w:style w:type="paragraph" w:styleId="PlainText">
    <w:name w:val="Plain Text"/>
    <w:basedOn w:val="Normal"/>
    <w:link w:val="PlainTextChar"/>
    <w:rsid w:val="00C05676"/>
    <w:rPr>
      <w:sz w:val="20"/>
    </w:rPr>
  </w:style>
  <w:style w:type="character" w:customStyle="1" w:styleId="PlainTextChar">
    <w:name w:val="Plain Text Char"/>
    <w:basedOn w:val="DefaultParagraphFont"/>
    <w:link w:val="PlainText"/>
    <w:rsid w:val="00C05676"/>
    <w:rPr>
      <w:rFonts w:ascii="Courier New" w:eastAsia="Times New Roman" w:hAnsi="Courier New" w:cs="Times New Roman"/>
      <w:sz w:val="20"/>
      <w:szCs w:val="20"/>
      <w:lang w:eastAsia="en-US"/>
    </w:rPr>
  </w:style>
  <w:style w:type="character" w:customStyle="1" w:styleId="MenuOption">
    <w:name w:val="Menu Option"/>
    <w:basedOn w:val="DefaultParagraphFont"/>
    <w:rsid w:val="00C05676"/>
    <w:rPr>
      <w:b/>
      <w:smallCaps/>
    </w:rPr>
  </w:style>
  <w:style w:type="paragraph" w:customStyle="1" w:styleId="TableListNumber">
    <w:name w:val="Table List Number"/>
    <w:basedOn w:val="ListNumber"/>
    <w:rsid w:val="00C05676"/>
    <w:pPr>
      <w:numPr>
        <w:numId w:val="0"/>
      </w:numPr>
    </w:pPr>
  </w:style>
  <w:style w:type="paragraph" w:styleId="TOC4">
    <w:name w:val="toc 4"/>
    <w:basedOn w:val="TOCBase"/>
    <w:next w:val="Normal"/>
    <w:semiHidden/>
    <w:rsid w:val="00C05676"/>
    <w:pPr>
      <w:tabs>
        <w:tab w:val="right" w:leader="dot" w:pos="9071"/>
      </w:tabs>
      <w:ind w:left="1701"/>
    </w:pPr>
  </w:style>
  <w:style w:type="paragraph" w:customStyle="1" w:styleId="ListAlpha">
    <w:name w:val="List Alpha"/>
    <w:basedOn w:val="List"/>
    <w:rsid w:val="00C05676"/>
    <w:pPr>
      <w:numPr>
        <w:numId w:val="9"/>
      </w:numPr>
    </w:pPr>
  </w:style>
  <w:style w:type="paragraph" w:customStyle="1" w:styleId="ListAlpha2">
    <w:name w:val="List Alpha 2"/>
    <w:basedOn w:val="List2"/>
    <w:rsid w:val="00C05676"/>
    <w:pPr>
      <w:numPr>
        <w:numId w:val="8"/>
      </w:numPr>
    </w:pPr>
  </w:style>
  <w:style w:type="paragraph" w:styleId="List2">
    <w:name w:val="List 2"/>
    <w:basedOn w:val="BodyText"/>
    <w:rsid w:val="00C05676"/>
    <w:pPr>
      <w:tabs>
        <w:tab w:val="left" w:pos="680"/>
      </w:tabs>
      <w:spacing w:before="60" w:after="60"/>
      <w:ind w:left="680" w:hanging="340"/>
    </w:pPr>
  </w:style>
  <w:style w:type="paragraph" w:styleId="List3">
    <w:name w:val="List 3"/>
    <w:basedOn w:val="BodyText"/>
    <w:rsid w:val="00C05676"/>
    <w:pPr>
      <w:tabs>
        <w:tab w:val="left" w:pos="1021"/>
      </w:tabs>
      <w:spacing w:before="60" w:after="60"/>
      <w:ind w:left="1020" w:hanging="340"/>
    </w:pPr>
  </w:style>
  <w:style w:type="paragraph" w:styleId="List4">
    <w:name w:val="List 4"/>
    <w:basedOn w:val="BodyText"/>
    <w:rsid w:val="00C05676"/>
    <w:pPr>
      <w:tabs>
        <w:tab w:val="left" w:pos="1361"/>
      </w:tabs>
      <w:spacing w:before="60" w:after="60"/>
      <w:ind w:left="1361" w:hanging="340"/>
    </w:pPr>
  </w:style>
  <w:style w:type="paragraph" w:styleId="List5">
    <w:name w:val="List 5"/>
    <w:basedOn w:val="BodyText"/>
    <w:rsid w:val="00C05676"/>
    <w:pPr>
      <w:tabs>
        <w:tab w:val="left" w:pos="1701"/>
      </w:tabs>
      <w:spacing w:before="60" w:after="60"/>
      <w:ind w:left="1701" w:hanging="340"/>
    </w:pPr>
  </w:style>
  <w:style w:type="paragraph" w:styleId="ListBullet3">
    <w:name w:val="List Bullet 3"/>
    <w:basedOn w:val="List3"/>
    <w:rsid w:val="00C05676"/>
    <w:pPr>
      <w:numPr>
        <w:numId w:val="14"/>
      </w:numPr>
      <w:tabs>
        <w:tab w:val="clear" w:pos="1021"/>
      </w:tabs>
      <w:ind w:left="1037" w:hanging="357"/>
    </w:pPr>
  </w:style>
  <w:style w:type="paragraph" w:styleId="ListBullet4">
    <w:name w:val="List Bullet 4"/>
    <w:basedOn w:val="List4"/>
    <w:rsid w:val="00C05676"/>
    <w:pPr>
      <w:numPr>
        <w:numId w:val="3"/>
      </w:numPr>
      <w:tabs>
        <w:tab w:val="clear" w:pos="1361"/>
      </w:tabs>
    </w:pPr>
  </w:style>
  <w:style w:type="paragraph" w:styleId="ListBullet5">
    <w:name w:val="List Bullet 5"/>
    <w:basedOn w:val="List5"/>
    <w:rsid w:val="00C05676"/>
    <w:pPr>
      <w:numPr>
        <w:numId w:val="4"/>
      </w:numPr>
    </w:pPr>
  </w:style>
  <w:style w:type="paragraph" w:styleId="ListContinue2">
    <w:name w:val="List Continue 2"/>
    <w:basedOn w:val="List2"/>
    <w:rsid w:val="00C05676"/>
    <w:pPr>
      <w:ind w:firstLine="0"/>
    </w:pPr>
  </w:style>
  <w:style w:type="paragraph" w:styleId="ListContinue3">
    <w:name w:val="List Continue 3"/>
    <w:basedOn w:val="List3"/>
    <w:rsid w:val="00C05676"/>
    <w:pPr>
      <w:ind w:left="1021" w:firstLine="0"/>
    </w:pPr>
  </w:style>
  <w:style w:type="paragraph" w:styleId="ListContinue4">
    <w:name w:val="List Continue 4"/>
    <w:basedOn w:val="List4"/>
    <w:rsid w:val="00C05676"/>
    <w:pPr>
      <w:ind w:firstLine="0"/>
    </w:pPr>
  </w:style>
  <w:style w:type="paragraph" w:styleId="ListContinue5">
    <w:name w:val="List Continue 5"/>
    <w:basedOn w:val="List5"/>
    <w:rsid w:val="00C05676"/>
    <w:pPr>
      <w:ind w:firstLine="0"/>
    </w:pPr>
  </w:style>
  <w:style w:type="paragraph" w:styleId="ListNumber3">
    <w:name w:val="List Number 3"/>
    <w:basedOn w:val="List3"/>
    <w:rsid w:val="00C05676"/>
    <w:pPr>
      <w:numPr>
        <w:numId w:val="5"/>
      </w:numPr>
    </w:pPr>
  </w:style>
  <w:style w:type="paragraph" w:styleId="ListNumber4">
    <w:name w:val="List Number 4"/>
    <w:basedOn w:val="List4"/>
    <w:rsid w:val="00C05676"/>
    <w:pPr>
      <w:numPr>
        <w:numId w:val="6"/>
      </w:numPr>
    </w:pPr>
  </w:style>
  <w:style w:type="paragraph" w:styleId="ListNumber5">
    <w:name w:val="List Number 5"/>
    <w:basedOn w:val="List5"/>
    <w:rsid w:val="00C05676"/>
    <w:pPr>
      <w:numPr>
        <w:numId w:val="7"/>
      </w:numPr>
    </w:pPr>
  </w:style>
  <w:style w:type="paragraph" w:styleId="BlockText">
    <w:name w:val="Block Text"/>
    <w:basedOn w:val="Normal"/>
    <w:rsid w:val="00C05676"/>
    <w:pPr>
      <w:spacing w:after="120"/>
      <w:ind w:left="1440" w:right="1440"/>
    </w:pPr>
  </w:style>
  <w:style w:type="character" w:customStyle="1" w:styleId="Subscript">
    <w:name w:val="Subscript"/>
    <w:basedOn w:val="DefaultParagraphFont"/>
    <w:rsid w:val="00C05676"/>
    <w:rPr>
      <w:sz w:val="16"/>
      <w:vertAlign w:val="subscript"/>
    </w:rPr>
  </w:style>
  <w:style w:type="character" w:customStyle="1" w:styleId="Superscript">
    <w:name w:val="Superscript"/>
    <w:basedOn w:val="DefaultParagraphFont"/>
    <w:rsid w:val="00C05676"/>
    <w:rPr>
      <w:sz w:val="16"/>
      <w:vertAlign w:val="superscript"/>
    </w:rPr>
  </w:style>
  <w:style w:type="character" w:customStyle="1" w:styleId="Symbols">
    <w:name w:val="Symbols"/>
    <w:basedOn w:val="DefaultParagraphFont"/>
    <w:rsid w:val="00C05676"/>
    <w:rPr>
      <w:rFonts w:ascii="Symbol" w:hAnsi="Symbol"/>
    </w:rPr>
  </w:style>
  <w:style w:type="character" w:customStyle="1" w:styleId="MenuOptions">
    <w:name w:val="Menu Options"/>
    <w:basedOn w:val="DefaultParagraphFont"/>
    <w:rsid w:val="00C05676"/>
    <w:rPr>
      <w:rFonts w:ascii="Arial Narrow" w:hAnsi="Arial Narrow"/>
      <w:smallCaps/>
    </w:rPr>
  </w:style>
  <w:style w:type="character" w:customStyle="1" w:styleId="Buttons">
    <w:name w:val="Buttons"/>
    <w:basedOn w:val="DefaultParagraphFont"/>
    <w:rsid w:val="00C05676"/>
    <w:rPr>
      <w:b/>
    </w:rPr>
  </w:style>
  <w:style w:type="character" w:customStyle="1" w:styleId="Underlined">
    <w:name w:val="Underlined"/>
    <w:basedOn w:val="DefaultParagraphFont"/>
    <w:rsid w:val="00C05676"/>
    <w:rPr>
      <w:u w:val="single"/>
    </w:rPr>
  </w:style>
  <w:style w:type="paragraph" w:customStyle="1" w:styleId="TableBodyTextRight">
    <w:name w:val="Table Body Text Right"/>
    <w:basedOn w:val="TableBodyText"/>
    <w:rsid w:val="00C05676"/>
    <w:pPr>
      <w:widowControl w:val="0"/>
      <w:autoSpaceDE w:val="0"/>
      <w:autoSpaceDN w:val="0"/>
      <w:adjustRightInd w:val="0"/>
      <w:jc w:val="right"/>
    </w:pPr>
    <w:rPr>
      <w:rFonts w:cs="Arial"/>
      <w:szCs w:val="18"/>
    </w:rPr>
  </w:style>
  <w:style w:type="paragraph" w:customStyle="1" w:styleId="CopyrightText">
    <w:name w:val="Copyright Text"/>
    <w:basedOn w:val="BodyText"/>
    <w:rsid w:val="00C05676"/>
    <w:rPr>
      <w:sz w:val="18"/>
    </w:rPr>
  </w:style>
  <w:style w:type="paragraph" w:customStyle="1" w:styleId="BodySmallRight">
    <w:name w:val="Body Small Right"/>
    <w:basedOn w:val="BodyTextRight"/>
    <w:rsid w:val="00C05676"/>
    <w:rPr>
      <w:sz w:val="18"/>
      <w:szCs w:val="18"/>
    </w:rPr>
  </w:style>
  <w:style w:type="paragraph" w:customStyle="1" w:styleId="MarginEdition">
    <w:name w:val="Margin Edition"/>
    <w:basedOn w:val="MarginNote"/>
    <w:rsid w:val="00C05676"/>
    <w:pPr>
      <w:spacing w:before="0" w:after="0"/>
    </w:pPr>
    <w:rPr>
      <w:rFonts w:ascii="Times New Roman" w:hAnsi="Times New Roman"/>
      <w:color w:val="999999"/>
    </w:rPr>
  </w:style>
  <w:style w:type="paragraph" w:customStyle="1" w:styleId="Spacer">
    <w:name w:val="Spacer"/>
    <w:basedOn w:val="Normal"/>
    <w:rsid w:val="00C05676"/>
    <w:rPr>
      <w:sz w:val="2"/>
      <w:szCs w:val="2"/>
    </w:rPr>
  </w:style>
  <w:style w:type="character" w:customStyle="1" w:styleId="Small">
    <w:name w:val="Small"/>
    <w:basedOn w:val="DefaultParagraphFont"/>
    <w:rsid w:val="00C05676"/>
    <w:rPr>
      <w:sz w:val="16"/>
    </w:rPr>
  </w:style>
  <w:style w:type="paragraph" w:customStyle="1" w:styleId="WideTable">
    <w:name w:val="Wide Table"/>
    <w:basedOn w:val="Normal"/>
    <w:rsid w:val="00C05676"/>
    <w:pPr>
      <w:ind w:left="-1418"/>
    </w:pPr>
    <w:rPr>
      <w:sz w:val="2"/>
      <w:szCs w:val="2"/>
    </w:rPr>
  </w:style>
  <w:style w:type="character" w:styleId="PageNumber">
    <w:name w:val="page number"/>
    <w:basedOn w:val="DefaultParagraphFont"/>
    <w:rsid w:val="00C05676"/>
  </w:style>
  <w:style w:type="paragraph" w:styleId="Quote">
    <w:name w:val="Quote"/>
    <w:basedOn w:val="Heading1"/>
    <w:link w:val="QuoteChar"/>
    <w:qFormat/>
    <w:rsid w:val="00C05676"/>
    <w:rPr>
      <w:b w:val="0"/>
      <w:sz w:val="72"/>
      <w:szCs w:val="72"/>
      <w:lang w:val="en-NZ"/>
    </w:rPr>
  </w:style>
  <w:style w:type="character" w:customStyle="1" w:styleId="QuoteChar">
    <w:name w:val="Quote Char"/>
    <w:basedOn w:val="DefaultParagraphFont"/>
    <w:link w:val="Quote"/>
    <w:rsid w:val="00C05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676"/>
    <w:pPr>
      <w:pageBreakBefore/>
    </w:pPr>
  </w:style>
  <w:style w:type="paragraph" w:customStyle="1" w:styleId="Border">
    <w:name w:val="Border"/>
    <w:basedOn w:val="Normal"/>
    <w:qFormat/>
    <w:rsid w:val="00C05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676"/>
    <w:rPr>
      <w:b/>
      <w:bCs/>
      <w:i/>
      <w:iCs/>
      <w:color w:val="auto"/>
    </w:rPr>
  </w:style>
  <w:style w:type="paragraph" w:styleId="IntenseQuote">
    <w:name w:val="Intense Quote"/>
    <w:basedOn w:val="Normal"/>
    <w:next w:val="Normal"/>
    <w:link w:val="IntenseQuoteChar"/>
    <w:uiPriority w:val="30"/>
    <w:qFormat/>
    <w:rsid w:val="00C05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676"/>
    <w:rPr>
      <w:smallCaps/>
      <w:color w:val="auto"/>
      <w:u w:val="single"/>
    </w:rPr>
  </w:style>
  <w:style w:type="character" w:styleId="IntenseReference">
    <w:name w:val="Intense Reference"/>
    <w:basedOn w:val="DefaultParagraphFont"/>
    <w:uiPriority w:val="32"/>
    <w:qFormat/>
    <w:rsid w:val="00C05676"/>
    <w:rPr>
      <w:b/>
      <w:bCs/>
      <w:smallCaps/>
      <w:color w:val="auto"/>
      <w:spacing w:val="5"/>
      <w:u w:val="single"/>
    </w:rPr>
  </w:style>
  <w:style w:type="paragraph" w:customStyle="1" w:styleId="2ColumnHeading">
    <w:name w:val="2Column Heading"/>
    <w:basedOn w:val="BodyText"/>
    <w:qFormat/>
    <w:rsid w:val="00C05676"/>
    <w:pPr>
      <w:spacing w:after="60"/>
      <w:ind w:left="-2268"/>
    </w:pPr>
    <w:rPr>
      <w:b/>
    </w:rPr>
  </w:style>
  <w:style w:type="paragraph" w:customStyle="1" w:styleId="Heading1TOC">
    <w:name w:val="Heading1 TOC"/>
    <w:basedOn w:val="Normal"/>
    <w:qFormat/>
    <w:rsid w:val="00C05676"/>
    <w:pPr>
      <w:spacing w:before="240" w:after="120"/>
    </w:pPr>
    <w:rPr>
      <w:rFonts w:ascii="Times New Roman" w:hAnsi="Times New Roman"/>
      <w:b/>
      <w:sz w:val="32"/>
    </w:rPr>
  </w:style>
  <w:style w:type="paragraph" w:customStyle="1" w:styleId="Heading2TOC">
    <w:name w:val="Heading2 TOC"/>
    <w:basedOn w:val="Normal"/>
    <w:qFormat/>
    <w:rsid w:val="00C05676"/>
    <w:pPr>
      <w:spacing w:before="240" w:after="60"/>
    </w:pPr>
    <w:rPr>
      <w:rFonts w:ascii="Times New Roman" w:hAnsi="Times New Roman"/>
      <w:b/>
      <w:sz w:val="28"/>
    </w:rPr>
  </w:style>
  <w:style w:type="character" w:customStyle="1" w:styleId="Underline">
    <w:name w:val="Underline"/>
    <w:basedOn w:val="DefaultParagraphFont"/>
    <w:qFormat/>
    <w:rsid w:val="00C05676"/>
    <w:rPr>
      <w:u w:val="single"/>
    </w:rPr>
  </w:style>
  <w:style w:type="character" w:customStyle="1" w:styleId="BoldandItalics">
    <w:name w:val="Bold and Italics"/>
    <w:qFormat/>
    <w:rsid w:val="00C05676"/>
    <w:rPr>
      <w:b/>
      <w:i/>
      <w:u w:val="none"/>
    </w:rPr>
  </w:style>
  <w:style w:type="paragraph" w:styleId="BalloonText">
    <w:name w:val="Balloon Text"/>
    <w:basedOn w:val="Normal"/>
    <w:link w:val="BalloonTextChar"/>
    <w:rsid w:val="00C05676"/>
    <w:rPr>
      <w:rFonts w:ascii="Tahoma" w:hAnsi="Tahoma" w:cs="Tahoma"/>
      <w:sz w:val="16"/>
      <w:szCs w:val="16"/>
    </w:rPr>
  </w:style>
  <w:style w:type="character" w:customStyle="1" w:styleId="BalloonTextChar">
    <w:name w:val="Balloon Text Char"/>
    <w:basedOn w:val="DefaultParagraphFont"/>
    <w:link w:val="BalloonText"/>
    <w:rsid w:val="00C05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6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676"/>
    <w:rPr>
      <w:b/>
      <w:color w:val="660033"/>
      <w:spacing w:val="0"/>
    </w:rPr>
  </w:style>
  <w:style w:type="paragraph" w:customStyle="1" w:styleId="Nameditemlist">
    <w:name w:val="Named item list"/>
    <w:basedOn w:val="BodyText"/>
    <w:qFormat/>
    <w:rsid w:val="00C05676"/>
    <w:pPr>
      <w:tabs>
        <w:tab w:val="left" w:pos="2835"/>
      </w:tabs>
      <w:ind w:left="2835" w:hanging="2835"/>
    </w:pPr>
  </w:style>
  <w:style w:type="paragraph" w:customStyle="1" w:styleId="BodyTextnopadding">
    <w:name w:val="Body Text no padding"/>
    <w:basedOn w:val="BodyText"/>
    <w:qFormat/>
    <w:rsid w:val="00C05676"/>
    <w:pPr>
      <w:spacing w:before="0" w:after="0"/>
    </w:pPr>
  </w:style>
  <w:style w:type="paragraph" w:customStyle="1" w:styleId="BodyTextBold">
    <w:name w:val="Body Text Bold"/>
    <w:basedOn w:val="BodyText"/>
    <w:qFormat/>
    <w:rsid w:val="00C05676"/>
    <w:rPr>
      <w:b/>
    </w:rPr>
  </w:style>
  <w:style w:type="character" w:styleId="Hyperlink">
    <w:name w:val="Hyperlink"/>
    <w:basedOn w:val="DefaultParagraphFont"/>
    <w:uiPriority w:val="99"/>
    <w:unhideWhenUsed/>
    <w:rsid w:val="003A5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5427</Characters>
  <Application>Microsoft Office Word</Application>
  <DocSecurity>0</DocSecurity>
  <Lines>146</Lines>
  <Paragraphs>106</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MSTAT5008 Design and produce printed textiles</dc:title>
  <dc:subject>Approved</dc:subject>
  <dc:creator>Skills Insight</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