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E6B" w:rsidP="00932E6B">
      <w:pPr>
        <w:pStyle w:val="Title"/>
      </w:pPr>
      <w:r>
        <w:fldChar w:fldCharType="begin"/>
      </w:r>
      <w:r>
        <w:instrText xml:space="preserve"> TITLE   \* MERGEFORMAT </w:instrText>
      </w:r>
      <w:r>
        <w:fldChar w:fldCharType="separate"/>
      </w:r>
      <w:r>
        <w:t>Assessment Requirements for MSTAT5008 Design and produce printed textiles</w:t>
      </w:r>
      <w:r>
        <w:fldChar w:fldCharType="end"/>
      </w:r>
    </w:p>
    <w:p w:rsidR="00932E6B" w:rsidP="00932E6B">
      <w:pPr>
        <w:pStyle w:val="Version"/>
        <w:sectPr w:rsidSect="001D75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5B0" w:rsidP="001D75B0">
      <w:pPr>
        <w:pStyle w:val="SuperHeading"/>
      </w:pPr>
      <w:r w:rsidRPr="001D75B0">
        <w:t>Assessment Requirements for MSTAT5008 Design and produce printed textiles</w:t>
      </w:r>
    </w:p>
    <w:p w:rsidR="00000000" w:rsidRPr="001D75B0" w:rsidP="001D75B0">
      <w:pPr>
        <w:pStyle w:val="Heading1"/>
      </w:pPr>
      <w:bookmarkStart w:id="1" w:name="O_1256377"/>
      <w:bookmarkEnd w:id="1"/>
      <w:r w:rsidRPr="001D75B0">
        <w:t>Modification History</w:t>
      </w:r>
    </w:p>
    <w:p w:rsidR="00000000" w:rsidRPr="001D75B0" w:rsidP="00932E6B">
      <w:pPr>
        <w:pStyle w:val="BodyText"/>
      </w:pPr>
      <w:r w:rsidRPr="001D75B0">
        <w:t>Release 1. Unit Code and Application changed. Element 1 removed. Founda</w:t>
      </w:r>
      <w:r w:rsidRPr="001D75B0">
        <w:t xml:space="preserve">tion Skills field populated. Range of Conditions removed. Assessment Requirements clarified with generic foundation skills statements moved to appropriate section and duplication with Performance Criteria removed. Supersedes and is equivalent to MSTTD5005 </w:t>
      </w:r>
      <w:r w:rsidRPr="001D75B0">
        <w:t>Design and produce printed textiles.</w:t>
      </w:r>
    </w:p>
    <w:p w:rsidR="00000000" w:rsidRPr="001D75B0" w:rsidP="001D75B0">
      <w:pPr>
        <w:pStyle w:val="Heading1"/>
      </w:pPr>
      <w:bookmarkStart w:id="2" w:name="O_1256378"/>
      <w:bookmarkEnd w:id="2"/>
      <w:r w:rsidRPr="001D75B0">
        <w:t>Performance Evidence</w:t>
      </w:r>
    </w:p>
    <w:p w:rsidR="00000000" w:rsidRPr="001D75B0" w:rsidP="00932E6B">
      <w:pPr>
        <w:pStyle w:val="BodyText"/>
      </w:pPr>
      <w:r w:rsidRPr="001D75B0">
        <w:t>There must be evidence the candidate has completed the tasks outlined in the elements and performance criteria of this unit, and demonstrated the ability to:</w:t>
      </w:r>
    </w:p>
    <w:p w:rsidR="00000000" w:rsidRPr="001D75B0" w:rsidP="001D75B0">
      <w:pPr>
        <w:pStyle w:val="ListBullet"/>
      </w:pPr>
      <w:r w:rsidRPr="001D75B0">
        <w:t>create and produce a</w:t>
      </w:r>
      <w:r w:rsidRPr="001D75B0">
        <w:t>t least two different print designs that respond to all of the following aspects of a design brief:</w:t>
      </w:r>
    </w:p>
    <w:p w:rsidR="00000000" w:rsidRPr="001D75B0" w:rsidP="001D75B0">
      <w:pPr>
        <w:pStyle w:val="ListBullet2"/>
      </w:pPr>
      <w:r w:rsidRPr="001D75B0">
        <w:t>target market</w:t>
      </w:r>
    </w:p>
    <w:p w:rsidR="00000000" w:rsidRPr="001D75B0" w:rsidP="001D75B0">
      <w:pPr>
        <w:pStyle w:val="ListBullet2"/>
      </w:pPr>
      <w:r w:rsidRPr="001D75B0">
        <w:t>material and/or style specifications</w:t>
      </w:r>
    </w:p>
    <w:p w:rsidR="00000000" w:rsidRPr="001D75B0" w:rsidP="001D75B0">
      <w:pPr>
        <w:pStyle w:val="ListBullet2"/>
      </w:pPr>
      <w:r w:rsidRPr="001D75B0">
        <w:t>budget and cost point</w:t>
      </w:r>
    </w:p>
    <w:p w:rsidR="00000000" w:rsidRPr="001D75B0" w:rsidP="001D75B0">
      <w:pPr>
        <w:pStyle w:val="ListBullet2"/>
      </w:pPr>
      <w:r w:rsidRPr="001D75B0">
        <w:t>production parameters and constraints</w:t>
      </w:r>
    </w:p>
    <w:p w:rsidR="00000000" w:rsidRPr="001D75B0" w:rsidP="001D75B0">
      <w:pPr>
        <w:pStyle w:val="ListBullet2"/>
      </w:pPr>
      <w:r w:rsidRPr="001D75B0">
        <w:t>quality standards</w:t>
      </w:r>
    </w:p>
    <w:p w:rsidR="00000000" w:rsidRPr="001D75B0" w:rsidP="001D75B0">
      <w:pPr>
        <w:pStyle w:val="ListBullet2"/>
      </w:pPr>
      <w:r w:rsidRPr="001D75B0">
        <w:t>sustainability and circula</w:t>
      </w:r>
      <w:r w:rsidRPr="001D75B0">
        <w:t>rity requirements</w:t>
      </w:r>
    </w:p>
    <w:p w:rsidR="00000000" w:rsidRPr="001D75B0" w:rsidP="001D75B0">
      <w:pPr>
        <w:pStyle w:val="ListBullet2"/>
      </w:pPr>
      <w:r w:rsidRPr="001D75B0">
        <w:t>communication and reporting requirements.</w:t>
      </w:r>
    </w:p>
    <w:p w:rsidR="00000000" w:rsidRPr="001D75B0" w:rsidP="001D75B0">
      <w:pPr>
        <w:pStyle w:val="AllowPageBreak"/>
      </w:pPr>
    </w:p>
    <w:p w:rsidR="00000000" w:rsidRPr="001D75B0" w:rsidP="001D75B0">
      <w:pPr>
        <w:pStyle w:val="Heading1"/>
      </w:pPr>
      <w:bookmarkStart w:id="3" w:name="O_1256379"/>
      <w:bookmarkEnd w:id="3"/>
      <w:r w:rsidRPr="001D75B0">
        <w:t>Knowledge Evidence</w:t>
      </w:r>
    </w:p>
    <w:p w:rsidR="00000000" w:rsidRPr="001D75B0" w:rsidP="00932E6B">
      <w:pPr>
        <w:pStyle w:val="BodyText"/>
      </w:pPr>
      <w:r w:rsidRPr="001D75B0">
        <w:t>There must be evidence the candidate has knowledge of:</w:t>
      </w:r>
    </w:p>
    <w:p w:rsidR="00000000" w:rsidRPr="001D75B0" w:rsidP="001D75B0">
      <w:pPr>
        <w:pStyle w:val="ListBullet"/>
      </w:pPr>
      <w:r w:rsidRPr="001D75B0">
        <w:t>sources of design inspiration</w:t>
      </w:r>
    </w:p>
    <w:p w:rsidR="00000000" w:rsidRPr="001D75B0" w:rsidP="001D75B0">
      <w:pPr>
        <w:pStyle w:val="ListBullet"/>
      </w:pPr>
      <w:r w:rsidRPr="001D75B0">
        <w:t>information resources on fibres, fabrics, materials and printing</w:t>
      </w:r>
    </w:p>
    <w:p w:rsidR="00000000" w:rsidRPr="001D75B0" w:rsidP="001D75B0">
      <w:pPr>
        <w:pStyle w:val="ListBullet"/>
      </w:pPr>
      <w:r w:rsidRPr="001D75B0">
        <w:t xml:space="preserve">typical parameters of a design brief and their impact on the design process </w:t>
      </w:r>
    </w:p>
    <w:p w:rsidR="00000000" w:rsidRPr="001D75B0" w:rsidP="001D75B0">
      <w:pPr>
        <w:pStyle w:val="ListBullet"/>
      </w:pPr>
      <w:r w:rsidRPr="001D75B0">
        <w:t>elements and principles of design</w:t>
      </w:r>
    </w:p>
    <w:p w:rsidR="00000000" w:rsidRPr="001D75B0" w:rsidP="001D75B0">
      <w:pPr>
        <w:pStyle w:val="ListBullet"/>
      </w:pPr>
      <w:r w:rsidRPr="001D75B0">
        <w:t>the process for exploring and refining design ideas</w:t>
      </w:r>
    </w:p>
    <w:p w:rsidR="00000000" w:rsidRPr="001D75B0" w:rsidP="001D75B0">
      <w:pPr>
        <w:pStyle w:val="ListBullet"/>
      </w:pPr>
      <w:r w:rsidRPr="001D75B0">
        <w:t>technical aspects of printing on textiles, including:</w:t>
      </w:r>
    </w:p>
    <w:p w:rsidR="00000000" w:rsidRPr="001D75B0" w:rsidP="001D75B0">
      <w:pPr>
        <w:pStyle w:val="ListBullet2"/>
      </w:pPr>
      <w:r w:rsidRPr="001D75B0">
        <w:t>specific screen and mesh selection</w:t>
      </w:r>
    </w:p>
    <w:p w:rsidR="00000000" w:rsidRPr="001D75B0" w:rsidP="001D75B0">
      <w:pPr>
        <w:pStyle w:val="ListBullet2"/>
      </w:pPr>
      <w:r w:rsidRPr="001D75B0">
        <w:t>ste</w:t>
      </w:r>
      <w:r w:rsidRPr="001D75B0">
        <w:t xml:space="preserve">ncil types </w:t>
      </w:r>
    </w:p>
    <w:p w:rsidR="00000000" w:rsidRPr="001D75B0" w:rsidP="001D75B0">
      <w:pPr>
        <w:pStyle w:val="ListBullet2"/>
      </w:pPr>
      <w:r w:rsidRPr="001D75B0">
        <w:t>pre-production processes</w:t>
      </w:r>
    </w:p>
    <w:p w:rsidR="00000000" w:rsidRPr="001D75B0" w:rsidP="001D75B0">
      <w:pPr>
        <w:pStyle w:val="ListBullet2"/>
      </w:pPr>
      <w:r w:rsidRPr="001D75B0">
        <w:t>screen reclamation</w:t>
      </w:r>
    </w:p>
    <w:p w:rsidR="00000000" w:rsidRPr="001D75B0" w:rsidP="001D75B0">
      <w:pPr>
        <w:pStyle w:val="ListBullet2"/>
      </w:pPr>
      <w:r w:rsidRPr="001D75B0">
        <w:t>effect of printing on textiles and materials</w:t>
      </w:r>
    </w:p>
    <w:p w:rsidR="00000000" w:rsidRPr="001D75B0" w:rsidP="001D75B0">
      <w:pPr>
        <w:pStyle w:val="ListBullet2"/>
      </w:pPr>
      <w:r w:rsidRPr="001D75B0">
        <w:t xml:space="preserve">appropriate dyes or pigments for substrates </w:t>
      </w:r>
    </w:p>
    <w:p w:rsidR="00000000" w:rsidRPr="001D75B0" w:rsidP="001D75B0">
      <w:pPr>
        <w:pStyle w:val="ListBullet2"/>
      </w:pPr>
      <w:r w:rsidRPr="001D75B0">
        <w:t>appropriate finishing techniques (steaming, heat setting, washing and sewing)</w:t>
      </w:r>
    </w:p>
    <w:p w:rsidR="00000000" w:rsidRPr="001D75B0" w:rsidP="001D75B0">
      <w:pPr>
        <w:pStyle w:val="ListBullet2"/>
      </w:pPr>
      <w:r w:rsidRPr="001D75B0">
        <w:t>appropriate quality p</w:t>
      </w:r>
      <w:r w:rsidRPr="001D75B0">
        <w:t>rocesses (wash tests, light fastness and rub testing)</w:t>
      </w:r>
    </w:p>
    <w:p w:rsidR="00000000" w:rsidRPr="001D75B0" w:rsidP="001D75B0">
      <w:pPr>
        <w:pStyle w:val="ListBullet2"/>
      </w:pPr>
      <w:r w:rsidRPr="001D75B0">
        <w:t>screen faults (pin holes and poor image)</w:t>
      </w:r>
    </w:p>
    <w:p w:rsidR="00000000" w:rsidRPr="001D75B0" w:rsidP="001D75B0">
      <w:pPr>
        <w:pStyle w:val="ListBullet"/>
      </w:pPr>
      <w:r w:rsidRPr="001D75B0">
        <w:t>tools and equipment associated with printing fabrics and other materials</w:t>
      </w:r>
    </w:p>
    <w:p w:rsidR="00000000" w:rsidRPr="001D75B0" w:rsidP="001D75B0">
      <w:pPr>
        <w:pStyle w:val="ListBullet"/>
      </w:pPr>
      <w:r w:rsidRPr="001D75B0">
        <w:t>textile printing techniques</w:t>
      </w:r>
    </w:p>
    <w:p w:rsidR="00000000" w:rsidRPr="001D75B0" w:rsidP="001D75B0">
      <w:pPr>
        <w:pStyle w:val="ListBullet"/>
      </w:pPr>
      <w:r w:rsidRPr="001D75B0">
        <w:t>design communication tools</w:t>
      </w:r>
    </w:p>
    <w:p w:rsidR="00000000" w:rsidRPr="001D75B0" w:rsidP="001D75B0">
      <w:pPr>
        <w:pStyle w:val="ListBullet"/>
      </w:pPr>
      <w:r w:rsidRPr="001D75B0">
        <w:t>quality practices for printed te</w:t>
      </w:r>
      <w:r w:rsidRPr="001D75B0">
        <w:t>xtiles</w:t>
      </w:r>
    </w:p>
    <w:p w:rsidR="00932E6B" w:rsidP="001D75B0">
      <w:pPr>
        <w:pStyle w:val="ListBullet"/>
      </w:pPr>
      <w:r w:rsidRPr="001D75B0">
        <w:t>recording and reporting practices.</w:t>
      </w:r>
    </w:p>
    <w:p w:rsidR="00932E6B" w:rsidP="001D75B0">
      <w:pPr>
        <w:pStyle w:val="ListBullet"/>
      </w:pPr>
    </w:p>
    <w:p w:rsidR="00000000" w:rsidRPr="001D75B0" w:rsidP="001D75B0">
      <w:pPr>
        <w:pStyle w:val="Heading1"/>
      </w:pPr>
      <w:bookmarkStart w:id="4" w:name="O_1256380"/>
      <w:bookmarkEnd w:id="4"/>
      <w:r w:rsidRPr="001D75B0">
        <w:t>Assessment Conditions</w:t>
      </w:r>
    </w:p>
    <w:p w:rsidR="00000000" w:rsidRPr="001D75B0" w:rsidP="00932E6B">
      <w:pPr>
        <w:pStyle w:val="BodyText"/>
      </w:pPr>
      <w:r w:rsidRPr="001D75B0">
        <w:t>Skills must have been demonstrated in the workplace or in a simulated environment that reflects workplace conditions and contingencies. The following conditions must be met</w:t>
      </w:r>
      <w:r w:rsidRPr="001D75B0">
        <w:t xml:space="preserve"> for this unit:</w:t>
      </w:r>
    </w:p>
    <w:p w:rsidR="00000000" w:rsidRPr="001D75B0" w:rsidP="001D75B0">
      <w:pPr>
        <w:pStyle w:val="ListBullet"/>
      </w:pPr>
      <w:r w:rsidRPr="001D75B0">
        <w:t>use of suitable facilities, equipment and resources, including:</w:t>
      </w:r>
    </w:p>
    <w:p w:rsidR="00000000" w:rsidRPr="001D75B0" w:rsidP="001D75B0">
      <w:pPr>
        <w:pStyle w:val="ListBullet2"/>
      </w:pPr>
      <w:r w:rsidRPr="001D75B0">
        <w:t>design briefs</w:t>
      </w:r>
    </w:p>
    <w:p w:rsidR="00000000" w:rsidRPr="001D75B0" w:rsidP="001D75B0">
      <w:pPr>
        <w:pStyle w:val="ListBullet2"/>
      </w:pPr>
      <w:r w:rsidRPr="001D75B0">
        <w:t>design communication tools</w:t>
      </w:r>
    </w:p>
    <w:p w:rsidR="00000000" w:rsidRPr="001D75B0" w:rsidP="001D75B0">
      <w:pPr>
        <w:pStyle w:val="ListBullet2"/>
      </w:pPr>
      <w:r w:rsidRPr="001D75B0">
        <w:t>materials tools and equipment for relevant techniques.</w:t>
      </w:r>
    </w:p>
    <w:p w:rsidR="00932E6B" w:rsidP="00932E6B">
      <w:pPr>
        <w:pStyle w:val="BodyText"/>
      </w:pPr>
      <w:r w:rsidRPr="001D75B0">
        <w:t>Assessors must satisfy the NVR/AQTF mandatory competency requirements for assessors.</w:t>
      </w:r>
    </w:p>
    <w:p w:rsidR="00000000" w:rsidRPr="001D75B0" w:rsidP="001D75B0">
      <w:pPr>
        <w:pStyle w:val="Heading1"/>
      </w:pPr>
      <w:bookmarkStart w:id="5" w:name="O_1256383"/>
      <w:bookmarkEnd w:id="5"/>
      <w:r w:rsidRPr="001D75B0">
        <w:t>Links</w:t>
      </w:r>
    </w:p>
    <w:p w:rsidR="00000000" w:rsidRPr="001D75B0" w:rsidP="00932E6B">
      <w:pPr>
        <w:pStyle w:val="BodyText"/>
      </w:pPr>
      <w:r w:rsidRPr="001D75B0">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D27E91">
        <w:rPr>
          <w:rStyle w:val="Hyperlink"/>
        </w:rPr>
        <w:t>https://vetnet.gov.au/Pages/TrainingDocs.aspx?q=a203ec5c-de7d-406b-b3e1-8f1a9b76e92e</w:t>
      </w:r>
      <w:r>
        <w:fldChar w:fldCharType="end"/>
      </w:r>
    </w:p>
    <w:p w:rsidR="00000000" w:rsidRPr="001D75B0" w:rsidP="001D75B0"/>
    <w:sectPr w:rsidSect="001D75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B0" w:rsidRPr="00932E6B" w:rsidP="00932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B" w:rsidP="001D7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2E6B" w:rsidP="001D75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2E6B" w:rsidP="001D7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5B0" w:rsidRPr="00932E6B" w:rsidP="00932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E6B" w:rsidRPr="002D2AF8" w:rsidP="001D75B0">
    <w:pPr>
      <w:pStyle w:val="Header"/>
      <w:framePr w:wrap="around"/>
    </w:pPr>
    <w:r>
      <w:fldChar w:fldCharType="begin"/>
    </w:r>
    <w:r>
      <w:instrText xml:space="preserve"> TITLE   \* MERGEFORMAT </w:instrText>
    </w:r>
    <w:r>
      <w:fldChar w:fldCharType="separate"/>
    </w:r>
    <w:r>
      <w:t>Assessment Requirements for MSTAT5008 Design and produce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32E6B" w:rsidP="001D7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A6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89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6A1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5B0"/>
    <w:pPr>
      <w:spacing w:before="360" w:after="60"/>
      <w:outlineLvl w:val="0"/>
    </w:pPr>
    <w:rPr>
      <w:sz w:val="32"/>
    </w:rPr>
  </w:style>
  <w:style w:type="paragraph" w:styleId="Heading2">
    <w:name w:val="heading 2"/>
    <w:basedOn w:val="HeadingBase"/>
    <w:next w:val="BodyText"/>
    <w:link w:val="Heading2Char"/>
    <w:qFormat/>
    <w:rsid w:val="001D75B0"/>
    <w:pPr>
      <w:keepLines/>
      <w:spacing w:before="240" w:after="120"/>
      <w:outlineLvl w:val="1"/>
    </w:pPr>
    <w:rPr>
      <w:sz w:val="28"/>
      <w:szCs w:val="40"/>
    </w:rPr>
  </w:style>
  <w:style w:type="paragraph" w:styleId="Heading3">
    <w:name w:val="heading 3"/>
    <w:basedOn w:val="HeadingBase"/>
    <w:next w:val="BodyText"/>
    <w:link w:val="Heading3Char"/>
    <w:qFormat/>
    <w:rsid w:val="001D75B0"/>
    <w:pPr>
      <w:spacing w:before="180" w:after="120"/>
      <w:outlineLvl w:val="2"/>
    </w:pPr>
    <w:rPr>
      <w:spacing w:val="-10"/>
      <w:kern w:val="32"/>
    </w:rPr>
  </w:style>
  <w:style w:type="paragraph" w:styleId="Heading4">
    <w:name w:val="heading 4"/>
    <w:basedOn w:val="HeadingBase"/>
    <w:next w:val="BodyText"/>
    <w:link w:val="Heading4Char"/>
    <w:qFormat/>
    <w:rsid w:val="001D75B0"/>
    <w:pPr>
      <w:spacing w:before="160" w:after="120"/>
      <w:outlineLvl w:val="3"/>
    </w:pPr>
    <w:rPr>
      <w:sz w:val="22"/>
    </w:rPr>
  </w:style>
  <w:style w:type="paragraph" w:styleId="Heading5">
    <w:name w:val="heading 5"/>
    <w:basedOn w:val="HeadingBase"/>
    <w:next w:val="Normal"/>
    <w:link w:val="Heading5Char"/>
    <w:qFormat/>
    <w:rsid w:val="001D75B0"/>
    <w:pPr>
      <w:spacing w:before="80"/>
      <w:outlineLvl w:val="4"/>
    </w:pPr>
    <w:rPr>
      <w:color w:val="918585"/>
      <w:sz w:val="20"/>
    </w:rPr>
  </w:style>
  <w:style w:type="paragraph" w:styleId="Heading6">
    <w:name w:val="heading 6"/>
    <w:basedOn w:val="HeadingBase"/>
    <w:next w:val="Normal"/>
    <w:link w:val="Heading6Char"/>
    <w:qFormat/>
    <w:rsid w:val="001D75B0"/>
    <w:pPr>
      <w:spacing w:before="60"/>
      <w:outlineLvl w:val="5"/>
    </w:pPr>
    <w:rPr>
      <w:color w:val="918585"/>
      <w:sz w:val="20"/>
    </w:rPr>
  </w:style>
  <w:style w:type="paragraph" w:styleId="Heading7">
    <w:name w:val="heading 7"/>
    <w:basedOn w:val="Normal"/>
    <w:next w:val="Normal"/>
    <w:link w:val="Heading7Char"/>
    <w:qFormat/>
    <w:rsid w:val="001D75B0"/>
    <w:pPr>
      <w:ind w:left="720"/>
      <w:outlineLvl w:val="6"/>
    </w:pPr>
    <w:rPr>
      <w:i/>
    </w:rPr>
  </w:style>
  <w:style w:type="paragraph" w:styleId="Heading8">
    <w:name w:val="heading 8"/>
    <w:basedOn w:val="Normal"/>
    <w:next w:val="Normal"/>
    <w:link w:val="Heading8Char"/>
    <w:qFormat/>
    <w:rsid w:val="001D75B0"/>
    <w:pPr>
      <w:ind w:left="720"/>
      <w:outlineLvl w:val="7"/>
    </w:pPr>
    <w:rPr>
      <w:i/>
    </w:rPr>
  </w:style>
  <w:style w:type="paragraph" w:styleId="Heading9">
    <w:name w:val="heading 9"/>
    <w:basedOn w:val="Normal"/>
    <w:next w:val="Normal"/>
    <w:link w:val="Heading9Char"/>
    <w:qFormat/>
    <w:rsid w:val="001D75B0"/>
    <w:pPr>
      <w:ind w:left="720"/>
      <w:outlineLvl w:val="8"/>
    </w:pPr>
    <w:rPr>
      <w:i/>
    </w:rPr>
  </w:style>
  <w:style w:type="character" w:default="1" w:styleId="DefaultParagraphFont">
    <w:name w:val="Default Paragraph Font"/>
    <w:uiPriority w:val="1"/>
    <w:unhideWhenUsed/>
    <w:rsid w:val="001D7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5B0"/>
  </w:style>
  <w:style w:type="character" w:customStyle="1" w:styleId="Heading1Char">
    <w:name w:val="Heading 1 Char"/>
    <w:basedOn w:val="DefaultParagraphFont"/>
    <w:link w:val="Heading1"/>
    <w:rsid w:val="001D75B0"/>
    <w:rPr>
      <w:rFonts w:ascii="Times New Roman" w:eastAsia="Times New Roman" w:hAnsi="Times New Roman" w:cs="Times New Roman"/>
      <w:b/>
      <w:sz w:val="32"/>
      <w:szCs w:val="20"/>
      <w:lang w:eastAsia="en-US"/>
    </w:rPr>
  </w:style>
  <w:style w:type="paragraph" w:styleId="BodyText">
    <w:name w:val="Body Text"/>
    <w:basedOn w:val="Normal"/>
    <w:link w:val="BodyTextChar"/>
    <w:rsid w:val="001D7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5B0"/>
    <w:rPr>
      <w:rFonts w:ascii="Times New Roman" w:eastAsia="Times New Roman" w:hAnsi="Times New Roman" w:cs="Times New Roman"/>
      <w:sz w:val="24"/>
      <w:lang w:eastAsia="en-US"/>
    </w:rPr>
  </w:style>
  <w:style w:type="paragraph" w:styleId="ListBullet">
    <w:name w:val="List Bullet"/>
    <w:basedOn w:val="List"/>
    <w:rsid w:val="001D75B0"/>
    <w:pPr>
      <w:numPr>
        <w:numId w:val="12"/>
      </w:numPr>
      <w:tabs>
        <w:tab w:val="clear" w:pos="340"/>
      </w:tabs>
      <w:spacing w:before="40" w:after="40"/>
    </w:pPr>
  </w:style>
  <w:style w:type="paragraph" w:styleId="ListBullet2">
    <w:name w:val="List Bullet 2"/>
    <w:basedOn w:val="List2"/>
    <w:rsid w:val="001D75B0"/>
    <w:pPr>
      <w:numPr>
        <w:numId w:val="13"/>
      </w:numPr>
      <w:tabs>
        <w:tab w:val="clear" w:pos="680"/>
      </w:tabs>
    </w:pPr>
  </w:style>
  <w:style w:type="paragraph" w:customStyle="1" w:styleId="SuperHeading">
    <w:name w:val="SuperHeading"/>
    <w:basedOn w:val="Normal"/>
    <w:rsid w:val="001D75B0"/>
    <w:pPr>
      <w:spacing w:before="240" w:after="120"/>
      <w:outlineLvl w:val="0"/>
    </w:pPr>
    <w:rPr>
      <w:rFonts w:ascii="Times New Roman" w:hAnsi="Times New Roman"/>
      <w:b/>
      <w:sz w:val="32"/>
    </w:rPr>
  </w:style>
  <w:style w:type="paragraph" w:customStyle="1" w:styleId="AllowPageBreak">
    <w:name w:val="AllowPageBreak"/>
    <w:rsid w:val="001D7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5B0"/>
    <w:rPr>
      <w:rFonts w:ascii="Courier New" w:eastAsia="Times New Roman" w:hAnsi="Courier New" w:cs="Times New Roman"/>
      <w:i/>
      <w:szCs w:val="20"/>
      <w:lang w:eastAsia="en-US"/>
    </w:rPr>
  </w:style>
  <w:style w:type="paragraph" w:customStyle="1" w:styleId="HeadingBase">
    <w:name w:val="Heading Base"/>
    <w:rsid w:val="001D7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5B0"/>
    <w:pPr>
      <w:tabs>
        <w:tab w:val="right" w:leader="dot" w:pos="9072"/>
      </w:tabs>
      <w:ind w:left="567"/>
    </w:pPr>
    <w:rPr>
      <w:szCs w:val="22"/>
    </w:rPr>
  </w:style>
  <w:style w:type="paragraph" w:customStyle="1" w:styleId="TOCBase">
    <w:name w:val="TOC Base"/>
    <w:rsid w:val="001D7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5B0"/>
    <w:pPr>
      <w:tabs>
        <w:tab w:val="right" w:leader="dot" w:pos="9072"/>
      </w:tabs>
      <w:spacing w:before="40" w:after="40"/>
      <w:ind w:left="284"/>
    </w:pPr>
    <w:rPr>
      <w:rFonts w:ascii="Times New Roman" w:hAnsi="Times New Roman"/>
    </w:rPr>
  </w:style>
  <w:style w:type="paragraph" w:styleId="TOC1">
    <w:name w:val="toc 1"/>
    <w:basedOn w:val="TOCBase"/>
    <w:next w:val="Normal"/>
    <w:rsid w:val="001D7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5B0"/>
    <w:rPr>
      <w:rFonts w:ascii="Times New Roman" w:eastAsia="Times New Roman" w:hAnsi="Times New Roman" w:cs="Times New Roman"/>
      <w:sz w:val="16"/>
      <w:lang w:eastAsia="en-US"/>
    </w:rPr>
  </w:style>
  <w:style w:type="paragraph" w:styleId="Title">
    <w:name w:val="Title"/>
    <w:basedOn w:val="HeadingBase"/>
    <w:link w:val="TitleChar"/>
    <w:qFormat/>
    <w:rsid w:val="001D75B0"/>
    <w:pPr>
      <w:spacing w:before="5040"/>
      <w:jc w:val="center"/>
    </w:pPr>
    <w:rPr>
      <w:sz w:val="48"/>
      <w:szCs w:val="72"/>
      <w:lang w:val="en-US"/>
    </w:rPr>
  </w:style>
  <w:style w:type="character" w:customStyle="1" w:styleId="TitleChar">
    <w:name w:val="Title Char"/>
    <w:basedOn w:val="DefaultParagraphFont"/>
    <w:link w:val="Title"/>
    <w:rsid w:val="001D7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5B0"/>
    <w:pPr>
      <w:tabs>
        <w:tab w:val="left" w:pos="3600"/>
        <w:tab w:val="left" w:pos="3958"/>
      </w:tabs>
    </w:pPr>
  </w:style>
  <w:style w:type="paragraph" w:styleId="List">
    <w:name w:val="List"/>
    <w:basedOn w:val="BodyText"/>
    <w:next w:val="BodyText"/>
    <w:rsid w:val="001D75B0"/>
    <w:pPr>
      <w:tabs>
        <w:tab w:val="left" w:pos="340"/>
      </w:tabs>
      <w:spacing w:before="60" w:after="60"/>
      <w:ind w:left="340" w:hanging="340"/>
    </w:pPr>
  </w:style>
  <w:style w:type="paragraph" w:customStyle="1" w:styleId="Note">
    <w:name w:val="Note"/>
    <w:basedOn w:val="BodyText"/>
    <w:rsid w:val="001D75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75B0"/>
    <w:rPr>
      <w:b/>
      <w:spacing w:val="0"/>
    </w:rPr>
  </w:style>
  <w:style w:type="paragraph" w:customStyle="1" w:styleId="SuperTitle">
    <w:name w:val="SuperTitle"/>
    <w:basedOn w:val="Title"/>
    <w:rsid w:val="001D75B0"/>
    <w:pPr>
      <w:framePr w:wrap="auto" w:hAnchor="text" w:y="6049"/>
    </w:pPr>
    <w:rPr>
      <w:color w:val="000000"/>
      <w:sz w:val="40"/>
    </w:rPr>
  </w:style>
  <w:style w:type="paragraph" w:customStyle="1" w:styleId="TOCTitle">
    <w:name w:val="TOCTitle"/>
    <w:basedOn w:val="Heading1"/>
    <w:rsid w:val="001D75B0"/>
    <w:pPr>
      <w:spacing w:after="240"/>
      <w:jc w:val="center"/>
      <w:outlineLvl w:val="9"/>
    </w:pPr>
    <w:rPr>
      <w:caps/>
    </w:rPr>
  </w:style>
  <w:style w:type="paragraph" w:customStyle="1" w:styleId="Version">
    <w:name w:val="Version"/>
    <w:rsid w:val="001D7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5B0"/>
    <w:pPr>
      <w:keepNext w:val="0"/>
      <w:tabs>
        <w:tab w:val="right" w:pos="4176"/>
      </w:tabs>
      <w:ind w:left="198" w:hanging="198"/>
    </w:pPr>
    <w:rPr>
      <w:rFonts w:ascii="Garamond" w:hAnsi="Garamond"/>
    </w:rPr>
  </w:style>
  <w:style w:type="paragraph" w:styleId="IndexHeading">
    <w:name w:val="index heading"/>
    <w:basedOn w:val="Normal"/>
    <w:next w:val="Index1"/>
    <w:semiHidden/>
    <w:rsid w:val="001D75B0"/>
    <w:pPr>
      <w:spacing w:before="120" w:after="120"/>
    </w:pPr>
    <w:rPr>
      <w:rFonts w:ascii="Arial" w:hAnsi="Arial"/>
      <w:b/>
      <w:color w:val="918585"/>
      <w:sz w:val="24"/>
    </w:rPr>
  </w:style>
  <w:style w:type="paragraph" w:styleId="Header">
    <w:name w:val="header"/>
    <w:basedOn w:val="Normal"/>
    <w:link w:val="HeaderChar"/>
    <w:rsid w:val="001D7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5B0"/>
    <w:rPr>
      <w:rFonts w:ascii="Times New Roman" w:eastAsia="Times New Roman" w:hAnsi="Times New Roman" w:cs="Times New Roman"/>
      <w:sz w:val="16"/>
      <w:szCs w:val="20"/>
      <w:lang w:val="en-GB" w:eastAsia="en-US"/>
    </w:rPr>
  </w:style>
  <w:style w:type="paragraph" w:customStyle="1" w:styleId="Chapter">
    <w:name w:val="Chapter"/>
    <w:basedOn w:val="Normal"/>
    <w:rsid w:val="001D75B0"/>
    <w:pPr>
      <w:spacing w:before="240"/>
    </w:pPr>
    <w:rPr>
      <w:rFonts w:ascii="Times New Roman" w:hAnsi="Times New Roman"/>
      <w:smallCaps/>
      <w:spacing w:val="80"/>
      <w:sz w:val="28"/>
    </w:rPr>
  </w:style>
  <w:style w:type="paragraph" w:customStyle="1" w:styleId="InChapter">
    <w:name w:val="InChapter"/>
    <w:basedOn w:val="Heading3"/>
    <w:rsid w:val="001D75B0"/>
    <w:pPr>
      <w:spacing w:after="240"/>
      <w:outlineLvl w:val="9"/>
    </w:pPr>
    <w:rPr>
      <w:noProof/>
    </w:rPr>
  </w:style>
  <w:style w:type="paragraph" w:styleId="Index2">
    <w:name w:val="index 2"/>
    <w:basedOn w:val="Normal"/>
    <w:next w:val="Normal"/>
    <w:semiHidden/>
    <w:rsid w:val="001D75B0"/>
    <w:pPr>
      <w:tabs>
        <w:tab w:val="right" w:pos="4176"/>
      </w:tabs>
      <w:ind w:left="568" w:hanging="284"/>
    </w:pPr>
    <w:rPr>
      <w:rFonts w:ascii="Garamond" w:hAnsi="Garamond"/>
    </w:rPr>
  </w:style>
  <w:style w:type="paragraph" w:customStyle="1" w:styleId="Byline">
    <w:name w:val="Byline"/>
    <w:rsid w:val="001D7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5B0"/>
    <w:pPr>
      <w:tabs>
        <w:tab w:val="clear" w:pos="3600"/>
        <w:tab w:val="clear" w:pos="3958"/>
      </w:tabs>
      <w:jc w:val="right"/>
    </w:pPr>
  </w:style>
  <w:style w:type="character" w:styleId="Emphasis">
    <w:name w:val="Emphasis"/>
    <w:basedOn w:val="DefaultParagraphFont"/>
    <w:qFormat/>
    <w:rsid w:val="001D75B0"/>
    <w:rPr>
      <w:i/>
    </w:rPr>
  </w:style>
  <w:style w:type="paragraph" w:styleId="Caption">
    <w:name w:val="caption"/>
    <w:basedOn w:val="BodyText"/>
    <w:next w:val="Normal"/>
    <w:qFormat/>
    <w:rsid w:val="001D75B0"/>
    <w:pPr>
      <w:framePr w:w="2268" w:hSpace="181" w:vSpace="181" w:wrap="around" w:vAnchor="text" w:hAnchor="page" w:x="1135" w:y="285" w:anchorLock="1"/>
    </w:pPr>
    <w:rPr>
      <w:i/>
    </w:rPr>
  </w:style>
  <w:style w:type="paragraph" w:customStyle="1" w:styleId="MiniTOCTitle">
    <w:name w:val="MiniTOCTitle"/>
    <w:basedOn w:val="Heading4"/>
    <w:rsid w:val="001D75B0"/>
    <w:pPr>
      <w:spacing w:before="240"/>
      <w:outlineLvl w:val="9"/>
    </w:pPr>
    <w:rPr>
      <w:noProof/>
      <w:sz w:val="24"/>
    </w:rPr>
  </w:style>
  <w:style w:type="paragraph" w:customStyle="1" w:styleId="MiniTOCItem">
    <w:name w:val="MiniTOCItem"/>
    <w:basedOn w:val="ListBullet"/>
    <w:rsid w:val="001D75B0"/>
    <w:pPr>
      <w:numPr>
        <w:numId w:val="0"/>
      </w:numPr>
      <w:tabs>
        <w:tab w:val="right" w:leader="dot" w:pos="6521"/>
      </w:tabs>
      <w:spacing w:before="0" w:after="0"/>
    </w:pPr>
  </w:style>
  <w:style w:type="paragraph" w:customStyle="1" w:styleId="TOFTitle">
    <w:name w:val="TOFTitle"/>
    <w:basedOn w:val="TOCTitle"/>
    <w:rsid w:val="001D75B0"/>
  </w:style>
  <w:style w:type="paragraph" w:styleId="TableofFigures">
    <w:name w:val="table of figures"/>
    <w:basedOn w:val="Normal"/>
    <w:next w:val="Normal"/>
    <w:semiHidden/>
    <w:rsid w:val="001D75B0"/>
    <w:pPr>
      <w:tabs>
        <w:tab w:val="right" w:leader="dot" w:pos="9072"/>
      </w:tabs>
      <w:ind w:left="970" w:hanging="403"/>
    </w:pPr>
    <w:rPr>
      <w:rFonts w:ascii="Times New Roman" w:hAnsi="Times New Roman"/>
      <w:b/>
    </w:rPr>
  </w:style>
  <w:style w:type="paragraph" w:styleId="ListNumber">
    <w:name w:val="List Number"/>
    <w:basedOn w:val="List"/>
    <w:rsid w:val="001D75B0"/>
    <w:pPr>
      <w:numPr>
        <w:numId w:val="15"/>
      </w:numPr>
      <w:tabs>
        <w:tab w:val="clear" w:pos="340"/>
      </w:tabs>
    </w:pPr>
  </w:style>
  <w:style w:type="character" w:customStyle="1" w:styleId="WingdingSymbols">
    <w:name w:val="Wingding Symbols"/>
    <w:rsid w:val="001D75B0"/>
    <w:rPr>
      <w:rFonts w:ascii="Wingdings" w:hAnsi="Wingdings"/>
    </w:rPr>
  </w:style>
  <w:style w:type="paragraph" w:customStyle="1" w:styleId="TableHeading">
    <w:name w:val="Table Heading"/>
    <w:basedOn w:val="HeadingBase"/>
    <w:rsid w:val="001D75B0"/>
    <w:pPr>
      <w:keepLines/>
      <w:pBdr>
        <w:bottom w:val="single" w:sz="6" w:space="1" w:color="918585"/>
      </w:pBdr>
      <w:spacing w:before="240"/>
    </w:pPr>
  </w:style>
  <w:style w:type="character" w:customStyle="1" w:styleId="HotSpot">
    <w:name w:val="HotSpot"/>
    <w:rsid w:val="001D75B0"/>
    <w:rPr>
      <w:color w:val="0033CC"/>
      <w:u w:val="none"/>
    </w:rPr>
  </w:style>
  <w:style w:type="paragraph" w:customStyle="1" w:styleId="BodyTextRight">
    <w:name w:val="Body Text Right"/>
    <w:basedOn w:val="BodyText"/>
    <w:rsid w:val="001D75B0"/>
    <w:pPr>
      <w:spacing w:before="0" w:after="0"/>
      <w:jc w:val="right"/>
    </w:pPr>
  </w:style>
  <w:style w:type="paragraph" w:styleId="Index3">
    <w:name w:val="index 3"/>
    <w:basedOn w:val="ListNumber2"/>
    <w:next w:val="Normal"/>
    <w:semiHidden/>
    <w:rsid w:val="001D75B0"/>
    <w:pPr>
      <w:numPr>
        <w:numId w:val="0"/>
      </w:numPr>
      <w:tabs>
        <w:tab w:val="right" w:leader="dot" w:pos="4176"/>
      </w:tabs>
    </w:pPr>
  </w:style>
  <w:style w:type="paragraph" w:styleId="ListNumber2">
    <w:name w:val="List Number 2"/>
    <w:basedOn w:val="List2"/>
    <w:rsid w:val="001D75B0"/>
    <w:pPr>
      <w:numPr>
        <w:numId w:val="10"/>
      </w:numPr>
      <w:tabs>
        <w:tab w:val="clear" w:pos="1060"/>
      </w:tabs>
    </w:pPr>
  </w:style>
  <w:style w:type="paragraph" w:customStyle="1" w:styleId="MarginNote">
    <w:name w:val="Margin Note"/>
    <w:basedOn w:val="BodyText"/>
    <w:rsid w:val="001D7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5B0"/>
    <w:rPr>
      <w:sz w:val="32"/>
    </w:rPr>
  </w:style>
  <w:style w:type="paragraph" w:customStyle="1" w:styleId="HeadingProcedure">
    <w:name w:val="Heading Procedure"/>
    <w:basedOn w:val="HeadingBase"/>
    <w:next w:val="Normal"/>
    <w:rsid w:val="001D75B0"/>
    <w:pPr>
      <w:tabs>
        <w:tab w:val="left" w:pos="0"/>
      </w:tabs>
      <w:spacing w:before="120" w:after="60"/>
    </w:pPr>
    <w:rPr>
      <w:i/>
      <w:color w:val="918585"/>
      <w:sz w:val="22"/>
    </w:rPr>
  </w:style>
  <w:style w:type="paragraph" w:customStyle="1" w:styleId="TableBodyText">
    <w:name w:val="Table Body Text"/>
    <w:basedOn w:val="BodyText"/>
    <w:rsid w:val="001D75B0"/>
    <w:pPr>
      <w:spacing w:before="60" w:after="60"/>
    </w:pPr>
  </w:style>
  <w:style w:type="paragraph" w:styleId="ListContinue">
    <w:name w:val="List Continue"/>
    <w:basedOn w:val="List"/>
    <w:rsid w:val="001D75B0"/>
    <w:pPr>
      <w:ind w:firstLine="0"/>
    </w:pPr>
  </w:style>
  <w:style w:type="paragraph" w:customStyle="1" w:styleId="ListNote">
    <w:name w:val="List Note"/>
    <w:basedOn w:val="List"/>
    <w:rsid w:val="001D75B0"/>
    <w:pPr>
      <w:pBdr>
        <w:top w:val="single" w:sz="6" w:space="2" w:color="918585"/>
        <w:bottom w:val="single" w:sz="6" w:space="2" w:color="918585"/>
      </w:pBdr>
      <w:tabs>
        <w:tab w:val="left" w:pos="1021"/>
      </w:tabs>
      <w:ind w:firstLine="0"/>
    </w:pPr>
  </w:style>
  <w:style w:type="paragraph" w:customStyle="1" w:styleId="Warning">
    <w:name w:val="Warning"/>
    <w:basedOn w:val="BodyText"/>
    <w:rsid w:val="001D75B0"/>
    <w:pPr>
      <w:shd w:val="clear" w:color="auto" w:fill="D9D9D9"/>
      <w:tabs>
        <w:tab w:val="left" w:pos="992"/>
      </w:tabs>
      <w:ind w:left="119" w:right="119"/>
    </w:pPr>
    <w:rPr>
      <w:sz w:val="20"/>
    </w:rPr>
  </w:style>
  <w:style w:type="paragraph" w:customStyle="1" w:styleId="MarginIcons">
    <w:name w:val="Margin Icons"/>
    <w:basedOn w:val="BodyText"/>
    <w:rsid w:val="001D7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5B0"/>
    <w:rPr>
      <w:rFonts w:ascii="Courier New" w:hAnsi="Courier New"/>
    </w:rPr>
  </w:style>
  <w:style w:type="paragraph" w:customStyle="1" w:styleId="NoteBullet">
    <w:name w:val="Note Bullet"/>
    <w:basedOn w:val="Note"/>
    <w:rsid w:val="001D75B0"/>
    <w:pPr>
      <w:tabs>
        <w:tab w:val="clear" w:pos="680"/>
      </w:tabs>
      <w:spacing w:before="60" w:after="60"/>
    </w:pPr>
  </w:style>
  <w:style w:type="paragraph" w:customStyle="1" w:styleId="SubHeading2">
    <w:name w:val="SubHeading2"/>
    <w:basedOn w:val="HeadingBase"/>
    <w:rsid w:val="001D75B0"/>
    <w:pPr>
      <w:spacing w:before="240" w:after="60"/>
    </w:pPr>
    <w:rPr>
      <w:sz w:val="20"/>
    </w:rPr>
  </w:style>
  <w:style w:type="paragraph" w:customStyle="1" w:styleId="SubHeading1">
    <w:name w:val="SubHeading1"/>
    <w:basedOn w:val="HeadingBase"/>
    <w:rsid w:val="001D75B0"/>
    <w:pPr>
      <w:spacing w:before="240" w:after="60"/>
    </w:pPr>
    <w:rPr>
      <w:color w:val="918585"/>
      <w:sz w:val="22"/>
    </w:rPr>
  </w:style>
  <w:style w:type="paragraph" w:customStyle="1" w:styleId="SideHeading">
    <w:name w:val="Side Heading"/>
    <w:basedOn w:val="HeadingBase"/>
    <w:rsid w:val="001D7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5B0"/>
    <w:pPr>
      <w:tabs>
        <w:tab w:val="num" w:pos="360"/>
      </w:tabs>
    </w:pPr>
  </w:style>
  <w:style w:type="paragraph" w:styleId="PlainText">
    <w:name w:val="Plain Text"/>
    <w:basedOn w:val="Normal"/>
    <w:link w:val="PlainTextChar"/>
    <w:rsid w:val="001D75B0"/>
    <w:rPr>
      <w:sz w:val="20"/>
    </w:rPr>
  </w:style>
  <w:style w:type="character" w:customStyle="1" w:styleId="PlainTextChar">
    <w:name w:val="Plain Text Char"/>
    <w:basedOn w:val="DefaultParagraphFont"/>
    <w:link w:val="PlainText"/>
    <w:rsid w:val="001D75B0"/>
    <w:rPr>
      <w:rFonts w:ascii="Courier New" w:eastAsia="Times New Roman" w:hAnsi="Courier New" w:cs="Times New Roman"/>
      <w:sz w:val="20"/>
      <w:szCs w:val="20"/>
      <w:lang w:eastAsia="en-US"/>
    </w:rPr>
  </w:style>
  <w:style w:type="character" w:customStyle="1" w:styleId="MenuOption">
    <w:name w:val="Menu Option"/>
    <w:basedOn w:val="DefaultParagraphFont"/>
    <w:rsid w:val="001D75B0"/>
    <w:rPr>
      <w:b/>
      <w:smallCaps/>
    </w:rPr>
  </w:style>
  <w:style w:type="paragraph" w:customStyle="1" w:styleId="TableListNumber">
    <w:name w:val="Table List Number"/>
    <w:basedOn w:val="ListNumber"/>
    <w:rsid w:val="001D75B0"/>
    <w:pPr>
      <w:numPr>
        <w:numId w:val="0"/>
      </w:numPr>
    </w:pPr>
  </w:style>
  <w:style w:type="paragraph" w:styleId="TOC4">
    <w:name w:val="toc 4"/>
    <w:basedOn w:val="TOCBase"/>
    <w:next w:val="Normal"/>
    <w:semiHidden/>
    <w:rsid w:val="001D75B0"/>
    <w:pPr>
      <w:tabs>
        <w:tab w:val="right" w:leader="dot" w:pos="9071"/>
      </w:tabs>
      <w:ind w:left="1701"/>
    </w:pPr>
  </w:style>
  <w:style w:type="paragraph" w:customStyle="1" w:styleId="ListAlpha">
    <w:name w:val="List Alpha"/>
    <w:basedOn w:val="List"/>
    <w:rsid w:val="001D75B0"/>
    <w:pPr>
      <w:numPr>
        <w:numId w:val="9"/>
      </w:numPr>
    </w:pPr>
  </w:style>
  <w:style w:type="paragraph" w:customStyle="1" w:styleId="ListAlpha2">
    <w:name w:val="List Alpha 2"/>
    <w:basedOn w:val="List2"/>
    <w:rsid w:val="001D75B0"/>
    <w:pPr>
      <w:numPr>
        <w:numId w:val="8"/>
      </w:numPr>
    </w:pPr>
  </w:style>
  <w:style w:type="paragraph" w:styleId="List2">
    <w:name w:val="List 2"/>
    <w:basedOn w:val="BodyText"/>
    <w:rsid w:val="001D75B0"/>
    <w:pPr>
      <w:tabs>
        <w:tab w:val="left" w:pos="680"/>
      </w:tabs>
      <w:spacing w:before="60" w:after="60"/>
      <w:ind w:left="680" w:hanging="340"/>
    </w:pPr>
  </w:style>
  <w:style w:type="paragraph" w:styleId="List3">
    <w:name w:val="List 3"/>
    <w:basedOn w:val="BodyText"/>
    <w:rsid w:val="001D75B0"/>
    <w:pPr>
      <w:tabs>
        <w:tab w:val="left" w:pos="1021"/>
      </w:tabs>
      <w:spacing w:before="60" w:after="60"/>
      <w:ind w:left="1020" w:hanging="340"/>
    </w:pPr>
  </w:style>
  <w:style w:type="paragraph" w:styleId="List4">
    <w:name w:val="List 4"/>
    <w:basedOn w:val="BodyText"/>
    <w:rsid w:val="001D75B0"/>
    <w:pPr>
      <w:tabs>
        <w:tab w:val="left" w:pos="1361"/>
      </w:tabs>
      <w:spacing w:before="60" w:after="60"/>
      <w:ind w:left="1361" w:hanging="340"/>
    </w:pPr>
  </w:style>
  <w:style w:type="paragraph" w:styleId="List5">
    <w:name w:val="List 5"/>
    <w:basedOn w:val="BodyText"/>
    <w:rsid w:val="001D75B0"/>
    <w:pPr>
      <w:tabs>
        <w:tab w:val="left" w:pos="1701"/>
      </w:tabs>
      <w:spacing w:before="60" w:after="60"/>
      <w:ind w:left="1701" w:hanging="340"/>
    </w:pPr>
  </w:style>
  <w:style w:type="paragraph" w:styleId="ListBullet3">
    <w:name w:val="List Bullet 3"/>
    <w:basedOn w:val="List3"/>
    <w:rsid w:val="001D75B0"/>
    <w:pPr>
      <w:numPr>
        <w:numId w:val="14"/>
      </w:numPr>
      <w:tabs>
        <w:tab w:val="clear" w:pos="1021"/>
      </w:tabs>
      <w:ind w:left="1037" w:hanging="357"/>
    </w:pPr>
  </w:style>
  <w:style w:type="paragraph" w:styleId="ListBullet4">
    <w:name w:val="List Bullet 4"/>
    <w:basedOn w:val="List4"/>
    <w:rsid w:val="001D75B0"/>
    <w:pPr>
      <w:numPr>
        <w:numId w:val="3"/>
      </w:numPr>
      <w:tabs>
        <w:tab w:val="clear" w:pos="1361"/>
      </w:tabs>
    </w:pPr>
  </w:style>
  <w:style w:type="paragraph" w:styleId="ListBullet5">
    <w:name w:val="List Bullet 5"/>
    <w:basedOn w:val="List5"/>
    <w:rsid w:val="001D75B0"/>
    <w:pPr>
      <w:numPr>
        <w:numId w:val="4"/>
      </w:numPr>
    </w:pPr>
  </w:style>
  <w:style w:type="paragraph" w:styleId="ListContinue2">
    <w:name w:val="List Continue 2"/>
    <w:basedOn w:val="List2"/>
    <w:rsid w:val="001D75B0"/>
    <w:pPr>
      <w:ind w:firstLine="0"/>
    </w:pPr>
  </w:style>
  <w:style w:type="paragraph" w:styleId="ListContinue3">
    <w:name w:val="List Continue 3"/>
    <w:basedOn w:val="List3"/>
    <w:rsid w:val="001D75B0"/>
    <w:pPr>
      <w:ind w:left="1021" w:firstLine="0"/>
    </w:pPr>
  </w:style>
  <w:style w:type="paragraph" w:styleId="ListContinue4">
    <w:name w:val="List Continue 4"/>
    <w:basedOn w:val="List4"/>
    <w:rsid w:val="001D75B0"/>
    <w:pPr>
      <w:ind w:firstLine="0"/>
    </w:pPr>
  </w:style>
  <w:style w:type="paragraph" w:styleId="ListContinue5">
    <w:name w:val="List Continue 5"/>
    <w:basedOn w:val="List5"/>
    <w:rsid w:val="001D75B0"/>
    <w:pPr>
      <w:ind w:firstLine="0"/>
    </w:pPr>
  </w:style>
  <w:style w:type="paragraph" w:styleId="ListNumber3">
    <w:name w:val="List Number 3"/>
    <w:basedOn w:val="List3"/>
    <w:rsid w:val="001D75B0"/>
    <w:pPr>
      <w:numPr>
        <w:numId w:val="5"/>
      </w:numPr>
    </w:pPr>
  </w:style>
  <w:style w:type="paragraph" w:styleId="ListNumber4">
    <w:name w:val="List Number 4"/>
    <w:basedOn w:val="List4"/>
    <w:rsid w:val="001D75B0"/>
    <w:pPr>
      <w:numPr>
        <w:numId w:val="6"/>
      </w:numPr>
    </w:pPr>
  </w:style>
  <w:style w:type="paragraph" w:styleId="ListNumber5">
    <w:name w:val="List Number 5"/>
    <w:basedOn w:val="List5"/>
    <w:rsid w:val="001D75B0"/>
    <w:pPr>
      <w:numPr>
        <w:numId w:val="7"/>
      </w:numPr>
    </w:pPr>
  </w:style>
  <w:style w:type="paragraph" w:styleId="BlockText">
    <w:name w:val="Block Text"/>
    <w:basedOn w:val="Normal"/>
    <w:rsid w:val="001D75B0"/>
    <w:pPr>
      <w:spacing w:after="120"/>
      <w:ind w:left="1440" w:right="1440"/>
    </w:pPr>
  </w:style>
  <w:style w:type="character" w:customStyle="1" w:styleId="Subscript">
    <w:name w:val="Subscript"/>
    <w:basedOn w:val="DefaultParagraphFont"/>
    <w:rsid w:val="001D75B0"/>
    <w:rPr>
      <w:sz w:val="16"/>
      <w:vertAlign w:val="subscript"/>
    </w:rPr>
  </w:style>
  <w:style w:type="character" w:customStyle="1" w:styleId="Superscript">
    <w:name w:val="Superscript"/>
    <w:basedOn w:val="DefaultParagraphFont"/>
    <w:rsid w:val="001D75B0"/>
    <w:rPr>
      <w:sz w:val="16"/>
      <w:vertAlign w:val="superscript"/>
    </w:rPr>
  </w:style>
  <w:style w:type="character" w:customStyle="1" w:styleId="Symbols">
    <w:name w:val="Symbols"/>
    <w:basedOn w:val="DefaultParagraphFont"/>
    <w:rsid w:val="001D75B0"/>
    <w:rPr>
      <w:rFonts w:ascii="Symbol" w:hAnsi="Symbol"/>
    </w:rPr>
  </w:style>
  <w:style w:type="character" w:customStyle="1" w:styleId="MenuOptions">
    <w:name w:val="Menu Options"/>
    <w:basedOn w:val="DefaultParagraphFont"/>
    <w:rsid w:val="001D75B0"/>
    <w:rPr>
      <w:rFonts w:ascii="Arial Narrow" w:hAnsi="Arial Narrow"/>
      <w:smallCaps/>
    </w:rPr>
  </w:style>
  <w:style w:type="character" w:customStyle="1" w:styleId="Buttons">
    <w:name w:val="Buttons"/>
    <w:basedOn w:val="DefaultParagraphFont"/>
    <w:rsid w:val="001D75B0"/>
    <w:rPr>
      <w:b/>
    </w:rPr>
  </w:style>
  <w:style w:type="character" w:customStyle="1" w:styleId="Underlined">
    <w:name w:val="Underlined"/>
    <w:basedOn w:val="DefaultParagraphFont"/>
    <w:rsid w:val="001D75B0"/>
    <w:rPr>
      <w:u w:val="single"/>
    </w:rPr>
  </w:style>
  <w:style w:type="paragraph" w:customStyle="1" w:styleId="TableBodyTextRight">
    <w:name w:val="Table Body Text Right"/>
    <w:basedOn w:val="TableBodyText"/>
    <w:rsid w:val="001D75B0"/>
    <w:pPr>
      <w:widowControl w:val="0"/>
      <w:autoSpaceDE w:val="0"/>
      <w:autoSpaceDN w:val="0"/>
      <w:adjustRightInd w:val="0"/>
      <w:jc w:val="right"/>
    </w:pPr>
    <w:rPr>
      <w:rFonts w:cs="Arial"/>
      <w:szCs w:val="18"/>
    </w:rPr>
  </w:style>
  <w:style w:type="paragraph" w:customStyle="1" w:styleId="CopyrightText">
    <w:name w:val="Copyright Text"/>
    <w:basedOn w:val="BodyText"/>
    <w:rsid w:val="001D75B0"/>
    <w:rPr>
      <w:sz w:val="18"/>
    </w:rPr>
  </w:style>
  <w:style w:type="paragraph" w:customStyle="1" w:styleId="BodySmallRight">
    <w:name w:val="Body Small Right"/>
    <w:basedOn w:val="BodyTextRight"/>
    <w:rsid w:val="001D75B0"/>
    <w:rPr>
      <w:sz w:val="18"/>
      <w:szCs w:val="18"/>
    </w:rPr>
  </w:style>
  <w:style w:type="paragraph" w:customStyle="1" w:styleId="MarginEdition">
    <w:name w:val="Margin Edition"/>
    <w:basedOn w:val="MarginNote"/>
    <w:rsid w:val="001D75B0"/>
    <w:pPr>
      <w:spacing w:before="0" w:after="0"/>
    </w:pPr>
    <w:rPr>
      <w:rFonts w:ascii="Times New Roman" w:hAnsi="Times New Roman"/>
      <w:color w:val="999999"/>
    </w:rPr>
  </w:style>
  <w:style w:type="paragraph" w:customStyle="1" w:styleId="Spacer">
    <w:name w:val="Spacer"/>
    <w:basedOn w:val="Normal"/>
    <w:rsid w:val="001D75B0"/>
    <w:rPr>
      <w:sz w:val="2"/>
      <w:szCs w:val="2"/>
    </w:rPr>
  </w:style>
  <w:style w:type="character" w:customStyle="1" w:styleId="Small">
    <w:name w:val="Small"/>
    <w:basedOn w:val="DefaultParagraphFont"/>
    <w:rsid w:val="001D75B0"/>
    <w:rPr>
      <w:sz w:val="16"/>
    </w:rPr>
  </w:style>
  <w:style w:type="paragraph" w:customStyle="1" w:styleId="WideTable">
    <w:name w:val="Wide Table"/>
    <w:basedOn w:val="Normal"/>
    <w:rsid w:val="001D75B0"/>
    <w:pPr>
      <w:ind w:left="-1418"/>
    </w:pPr>
    <w:rPr>
      <w:sz w:val="2"/>
      <w:szCs w:val="2"/>
    </w:rPr>
  </w:style>
  <w:style w:type="character" w:styleId="PageNumber">
    <w:name w:val="page number"/>
    <w:basedOn w:val="DefaultParagraphFont"/>
    <w:rsid w:val="001D75B0"/>
  </w:style>
  <w:style w:type="paragraph" w:styleId="Quote">
    <w:name w:val="Quote"/>
    <w:basedOn w:val="Heading1"/>
    <w:link w:val="QuoteChar"/>
    <w:qFormat/>
    <w:rsid w:val="001D75B0"/>
    <w:rPr>
      <w:b w:val="0"/>
      <w:sz w:val="72"/>
      <w:szCs w:val="72"/>
      <w:lang w:val="en-NZ"/>
    </w:rPr>
  </w:style>
  <w:style w:type="character" w:customStyle="1" w:styleId="QuoteChar">
    <w:name w:val="Quote Char"/>
    <w:basedOn w:val="DefaultParagraphFont"/>
    <w:link w:val="Quote"/>
    <w:rsid w:val="001D7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5B0"/>
    <w:pPr>
      <w:pageBreakBefore/>
    </w:pPr>
  </w:style>
  <w:style w:type="paragraph" w:customStyle="1" w:styleId="Border">
    <w:name w:val="Border"/>
    <w:basedOn w:val="Normal"/>
    <w:qFormat/>
    <w:rsid w:val="001D7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5B0"/>
    <w:rPr>
      <w:b/>
      <w:bCs/>
      <w:i/>
      <w:iCs/>
      <w:color w:val="auto"/>
    </w:rPr>
  </w:style>
  <w:style w:type="paragraph" w:styleId="IntenseQuote">
    <w:name w:val="Intense Quote"/>
    <w:basedOn w:val="Normal"/>
    <w:next w:val="Normal"/>
    <w:link w:val="IntenseQuoteChar"/>
    <w:uiPriority w:val="30"/>
    <w:qFormat/>
    <w:rsid w:val="001D7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5B0"/>
    <w:rPr>
      <w:smallCaps/>
      <w:color w:val="auto"/>
      <w:u w:val="single"/>
    </w:rPr>
  </w:style>
  <w:style w:type="character" w:styleId="IntenseReference">
    <w:name w:val="Intense Reference"/>
    <w:basedOn w:val="DefaultParagraphFont"/>
    <w:uiPriority w:val="32"/>
    <w:qFormat/>
    <w:rsid w:val="001D75B0"/>
    <w:rPr>
      <w:b/>
      <w:bCs/>
      <w:smallCaps/>
      <w:color w:val="auto"/>
      <w:spacing w:val="5"/>
      <w:u w:val="single"/>
    </w:rPr>
  </w:style>
  <w:style w:type="paragraph" w:customStyle="1" w:styleId="2ColumnHeading">
    <w:name w:val="2Column Heading"/>
    <w:basedOn w:val="BodyText"/>
    <w:qFormat/>
    <w:rsid w:val="001D75B0"/>
    <w:pPr>
      <w:spacing w:after="60"/>
      <w:ind w:left="-2268"/>
    </w:pPr>
    <w:rPr>
      <w:b/>
    </w:rPr>
  </w:style>
  <w:style w:type="paragraph" w:customStyle="1" w:styleId="Heading1TOC">
    <w:name w:val="Heading1 TOC"/>
    <w:basedOn w:val="Normal"/>
    <w:qFormat/>
    <w:rsid w:val="001D75B0"/>
    <w:pPr>
      <w:spacing w:before="240" w:after="120"/>
    </w:pPr>
    <w:rPr>
      <w:rFonts w:ascii="Times New Roman" w:hAnsi="Times New Roman"/>
      <w:b/>
      <w:sz w:val="32"/>
    </w:rPr>
  </w:style>
  <w:style w:type="paragraph" w:customStyle="1" w:styleId="Heading2TOC">
    <w:name w:val="Heading2 TOC"/>
    <w:basedOn w:val="Normal"/>
    <w:qFormat/>
    <w:rsid w:val="001D75B0"/>
    <w:pPr>
      <w:spacing w:before="240" w:after="60"/>
    </w:pPr>
    <w:rPr>
      <w:rFonts w:ascii="Times New Roman" w:hAnsi="Times New Roman"/>
      <w:b/>
      <w:sz w:val="28"/>
    </w:rPr>
  </w:style>
  <w:style w:type="character" w:customStyle="1" w:styleId="Underline">
    <w:name w:val="Underline"/>
    <w:basedOn w:val="DefaultParagraphFont"/>
    <w:qFormat/>
    <w:rsid w:val="001D75B0"/>
    <w:rPr>
      <w:u w:val="single"/>
    </w:rPr>
  </w:style>
  <w:style w:type="character" w:customStyle="1" w:styleId="BoldandItalics">
    <w:name w:val="Bold and Italics"/>
    <w:qFormat/>
    <w:rsid w:val="001D75B0"/>
    <w:rPr>
      <w:b/>
      <w:i/>
      <w:u w:val="none"/>
    </w:rPr>
  </w:style>
  <w:style w:type="paragraph" w:styleId="BalloonText">
    <w:name w:val="Balloon Text"/>
    <w:basedOn w:val="Normal"/>
    <w:link w:val="BalloonTextChar"/>
    <w:rsid w:val="001D75B0"/>
    <w:rPr>
      <w:rFonts w:ascii="Tahoma" w:hAnsi="Tahoma" w:cs="Tahoma"/>
      <w:sz w:val="16"/>
      <w:szCs w:val="16"/>
    </w:rPr>
  </w:style>
  <w:style w:type="character" w:customStyle="1" w:styleId="BalloonTextChar">
    <w:name w:val="Balloon Text Char"/>
    <w:basedOn w:val="DefaultParagraphFont"/>
    <w:link w:val="BalloonText"/>
    <w:rsid w:val="001D7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5B0"/>
    <w:rPr>
      <w:b/>
      <w:color w:val="660033"/>
      <w:spacing w:val="0"/>
    </w:rPr>
  </w:style>
  <w:style w:type="paragraph" w:customStyle="1" w:styleId="Nameditemlist">
    <w:name w:val="Named item list"/>
    <w:basedOn w:val="BodyText"/>
    <w:qFormat/>
    <w:rsid w:val="001D75B0"/>
    <w:pPr>
      <w:tabs>
        <w:tab w:val="left" w:pos="2835"/>
      </w:tabs>
      <w:ind w:left="2835" w:hanging="2835"/>
    </w:pPr>
  </w:style>
  <w:style w:type="paragraph" w:customStyle="1" w:styleId="BodyTextnopadding">
    <w:name w:val="Body Text no padding"/>
    <w:basedOn w:val="BodyText"/>
    <w:qFormat/>
    <w:rsid w:val="001D75B0"/>
    <w:pPr>
      <w:spacing w:before="0" w:after="0"/>
    </w:pPr>
  </w:style>
  <w:style w:type="paragraph" w:customStyle="1" w:styleId="BodyTextBold">
    <w:name w:val="Body Text Bold"/>
    <w:basedOn w:val="BodyText"/>
    <w:qFormat/>
    <w:rsid w:val="001D75B0"/>
    <w:rPr>
      <w:b/>
    </w:rPr>
  </w:style>
  <w:style w:type="character" w:styleId="Hyperlink">
    <w:name w:val="Hyperlink"/>
    <w:basedOn w:val="DefaultParagraphFont"/>
    <w:uiPriority w:val="99"/>
    <w:unhideWhenUsed/>
    <w:rsid w:val="00932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2445</Characters>
  <Application>Microsoft Office Word</Application>
  <DocSecurity>0</DocSecurity>
  <Lines>66</Lines>
  <Paragraphs>55</Paragraphs>
  <ScaleCrop>false</ScaleCrop>
  <Company>Author-it Software Corporation Ltd.</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MSTAT5008 Design and produce printed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