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DD7" w:rsidP="00261D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MSTAT4021 Produce woven textile samples</w:t>
      </w:r>
      <w:r>
        <w:fldChar w:fldCharType="end"/>
      </w:r>
    </w:p>
    <w:p w:rsidR="00261DD7" w:rsidP="00261DD7">
      <w:pPr>
        <w:pStyle w:val="Version"/>
        <w:sectPr w:rsidSect="00FF16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668" w:rsidP="00FF1668">
      <w:pPr>
        <w:pStyle w:val="SuperHeading"/>
      </w:pPr>
      <w:r w:rsidRPr="00FF1668">
        <w:t>MSTAT4021 Produce woven textile samples</w:t>
      </w:r>
    </w:p>
    <w:p w:rsidR="00000000" w:rsidRPr="00FF1668" w:rsidP="00FF1668">
      <w:pPr>
        <w:pStyle w:val="Heading1"/>
      </w:pPr>
      <w:bookmarkStart w:id="1" w:name="O_1255612"/>
      <w:bookmarkEnd w:id="1"/>
      <w:r w:rsidRPr="00FF1668">
        <w:t>Modification History</w:t>
      </w:r>
    </w:p>
    <w:p w:rsidR="00000000" w:rsidRPr="00FF1668" w:rsidP="00261DD7">
      <w:pPr>
        <w:pStyle w:val="BodyText"/>
      </w:pPr>
      <w:r w:rsidRPr="00FF1668">
        <w:t>Release 1. Unit Code and Application changed. Element 1 removed. Foundation Skills field populated. Range of Conditions removed with relevant information moved to Knowledge Evidence. Assessment Requirements clarified with generic found</w:t>
      </w:r>
      <w:r w:rsidRPr="00FF1668">
        <w:t>ation skills statements moved to appropriate section and duplication with Performance Criteria removed. Supersedes and is equivalent to MSTTD4003 Produce woven textile samples.</w:t>
      </w:r>
    </w:p>
    <w:p w:rsidR="00000000" w:rsidRPr="00FF1668" w:rsidP="00FF1668">
      <w:pPr>
        <w:pStyle w:val="Heading1"/>
      </w:pPr>
      <w:bookmarkStart w:id="2" w:name="O_1255613"/>
      <w:bookmarkEnd w:id="2"/>
      <w:r w:rsidRPr="00FF1668">
        <w:t>Application</w:t>
      </w:r>
    </w:p>
    <w:p w:rsidR="00000000" w:rsidRPr="00FF1668" w:rsidP="00261DD7">
      <w:pPr>
        <w:pStyle w:val="BodyText"/>
      </w:pPr>
      <w:r w:rsidRPr="00FF1668">
        <w:t>This unit describes the skills and knowledge req</w:t>
      </w:r>
      <w:r w:rsidRPr="00FF1668">
        <w:t>uired to interpret design specifications and use weaving looms to produce sample woven products. Samples may be complete or partially completed items.</w:t>
      </w:r>
    </w:p>
    <w:p w:rsidR="00000000" w:rsidRPr="00FF1668" w:rsidP="00261DD7">
      <w:pPr>
        <w:pStyle w:val="BodyText"/>
      </w:pPr>
      <w:r w:rsidRPr="00FF1668">
        <w:t xml:space="preserve">This unit applies to individuals producing work based on a pre-determined design. They use judgement and </w:t>
      </w:r>
      <w:r w:rsidRPr="00FF1668">
        <w:t>problem-solving to select and troubleshoot processes to achieve quality outcomes.</w:t>
      </w:r>
    </w:p>
    <w:p w:rsidR="00000000" w:rsidRPr="00FF1668" w:rsidP="00261DD7">
      <w:pPr>
        <w:pStyle w:val="BodyText"/>
      </w:pPr>
      <w:r w:rsidRPr="00FF1668">
        <w:t>No licensing or certification requirements exist at the time of publication. Relevant legislation, industry standards and codes of practice within Australia must be applied.</w:t>
      </w:r>
    </w:p>
    <w:p w:rsidR="00000000" w:rsidRPr="00FF1668" w:rsidP="00FF1668">
      <w:pPr>
        <w:pStyle w:val="Heading1"/>
      </w:pPr>
      <w:bookmarkStart w:id="3" w:name="O_1255614"/>
      <w:bookmarkEnd w:id="3"/>
      <w:r w:rsidRPr="00FF1668">
        <w:t>Pre-requisite Unit</w:t>
      </w:r>
    </w:p>
    <w:p w:rsidR="00000000" w:rsidRPr="00FF1668" w:rsidP="00261DD7">
      <w:pPr>
        <w:pStyle w:val="BodyText"/>
      </w:pPr>
      <w:r w:rsidRPr="00FF1668">
        <w:t>Nil</w:t>
      </w:r>
    </w:p>
    <w:p w:rsidR="00000000" w:rsidRPr="00FF1668" w:rsidP="00FF1668">
      <w:pPr>
        <w:pStyle w:val="Heading1"/>
      </w:pPr>
      <w:bookmarkStart w:id="4" w:name="O_1255615"/>
      <w:bookmarkEnd w:id="4"/>
      <w:r w:rsidRPr="00FF1668">
        <w:t>Competency Field</w:t>
      </w:r>
    </w:p>
    <w:p w:rsidR="00000000" w:rsidRPr="00FF1668" w:rsidP="00261DD7">
      <w:pPr>
        <w:pStyle w:val="BodyText"/>
      </w:pPr>
      <w:r w:rsidRPr="00FF1668">
        <w:t>Apparel and Textile Production</w:t>
      </w:r>
    </w:p>
    <w:p w:rsidR="00000000" w:rsidRPr="00FF1668" w:rsidP="00FF1668">
      <w:pPr>
        <w:pStyle w:val="Heading1"/>
      </w:pPr>
      <w:bookmarkStart w:id="5" w:name="O_1255617"/>
      <w:bookmarkEnd w:id="5"/>
      <w:r w:rsidRPr="00FF166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61D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68" w:rsidP="00FF1668">
            <w:pPr>
              <w:pStyle w:val="BodyText"/>
            </w:pPr>
            <w:r w:rsidRPr="00FF166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68">
            <w:pPr>
              <w:pStyle w:val="BodyText"/>
              <w:rPr>
                <w:lang w:val="en-NZ"/>
              </w:rPr>
            </w:pPr>
            <w:r w:rsidRPr="00FF1668">
              <w:rPr>
                <w:rStyle w:val="SpecialBold"/>
              </w:rPr>
              <w:t>Performance Criteria</w:t>
            </w:r>
          </w:p>
        </w:tc>
      </w:tr>
      <w:tr w:rsidTr="00261D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68">
            <w:pPr>
              <w:pStyle w:val="BodyText"/>
              <w:rPr>
                <w:lang w:val="en-NZ"/>
              </w:rPr>
            </w:pPr>
            <w:r w:rsidRPr="00FF166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68">
            <w:pPr>
              <w:pStyle w:val="BodyText"/>
              <w:rPr>
                <w:lang w:val="en-NZ"/>
              </w:rPr>
            </w:pPr>
            <w:r w:rsidRPr="00FF1668">
              <w:t>Performance criteria describe the performance needed to demonstrate achievement of the element.</w:t>
            </w:r>
          </w:p>
        </w:tc>
      </w:tr>
      <w:tr w:rsidTr="00261D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68">
            <w:pPr>
              <w:pStyle w:val="BodyText"/>
              <w:rPr>
                <w:lang w:val="en-NZ"/>
              </w:rPr>
            </w:pPr>
            <w:r w:rsidRPr="00FF1668">
              <w:t>1. Establish requirements for woven textile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68" w:rsidP="00FF1668">
            <w:pPr>
              <w:pStyle w:val="BodyText"/>
            </w:pPr>
            <w:r w:rsidRPr="00FF1668">
              <w:t>1.1 Analyse design specifications and pattern for woven product and discuss with appropriate personnel to c</w:t>
            </w:r>
            <w:r w:rsidRPr="00FF1668">
              <w:t>onfirm production requirements</w:t>
            </w:r>
          </w:p>
          <w:p w:rsidR="00000000" w:rsidRPr="00FF1668" w:rsidP="00FF1668">
            <w:pPr>
              <w:pStyle w:val="BodyText"/>
            </w:pPr>
            <w:r w:rsidRPr="00FF1668">
              <w:t>1.2 Identify desired effects of weaving and select appropriate weaving technique to achieve required outcome</w:t>
            </w:r>
          </w:p>
          <w:p w:rsidR="00000000" w:rsidP="00FF1668">
            <w:pPr>
              <w:pStyle w:val="BodyText"/>
              <w:rPr>
                <w:lang w:val="en-NZ"/>
              </w:rPr>
            </w:pPr>
            <w:r w:rsidRPr="00FF1668">
              <w:t xml:space="preserve">1.3 Select yarns, quantities and equipment according to design </w:t>
            </w:r>
            <w:r w:rsidRPr="00FF1668">
              <w:t>requirements</w:t>
            </w:r>
          </w:p>
        </w:tc>
      </w:tr>
      <w:tr w:rsidTr="00261D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68">
            <w:pPr>
              <w:pStyle w:val="BodyText"/>
              <w:rPr>
                <w:lang w:val="en-NZ"/>
              </w:rPr>
            </w:pPr>
            <w:r w:rsidRPr="00FF1668">
              <w:t>2. Produce woven design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68" w:rsidP="00FF1668">
            <w:pPr>
              <w:pStyle w:val="BodyText"/>
            </w:pPr>
            <w:r w:rsidRPr="00FF1668">
              <w:t>2.1 Set up workstation, tools and equipment according to specifications for work</w:t>
            </w:r>
          </w:p>
          <w:p w:rsidR="00000000" w:rsidRPr="00FF1668" w:rsidP="00FF1668">
            <w:pPr>
              <w:pStyle w:val="BodyText"/>
            </w:pPr>
            <w:r w:rsidRPr="00FF1668">
              <w:t>2.2 Check yarns to be woven against quality standards</w:t>
            </w:r>
          </w:p>
          <w:p w:rsidR="00000000" w:rsidRPr="00FF1668" w:rsidP="00FF1668">
            <w:pPr>
              <w:pStyle w:val="BodyText"/>
            </w:pPr>
            <w:r w:rsidRPr="00FF1668">
              <w:t xml:space="preserve">2.3 Undertake weaving techniques to meet design specifications for samples and in accordance with workplace procedures </w:t>
            </w:r>
          </w:p>
          <w:p w:rsidR="00000000" w:rsidP="00FF1668">
            <w:pPr>
              <w:pStyle w:val="BodyText"/>
              <w:rPr>
                <w:lang w:val="en-NZ"/>
              </w:rPr>
            </w:pPr>
            <w:r w:rsidRPr="00FF1668">
              <w:t>2</w:t>
            </w:r>
            <w:r w:rsidRPr="00FF1668">
              <w:t>.4 Monitor weaving techniques and outcomes throughout to identify production faults</w:t>
            </w:r>
          </w:p>
        </w:tc>
      </w:tr>
      <w:tr w:rsidTr="00261D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68">
            <w:pPr>
              <w:pStyle w:val="BodyText"/>
              <w:rPr>
                <w:lang w:val="en-NZ"/>
              </w:rPr>
            </w:pPr>
            <w:r w:rsidRPr="00FF1668">
              <w:t>3. Check quality of sample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68" w:rsidP="00FF1668">
            <w:pPr>
              <w:pStyle w:val="BodyText"/>
            </w:pPr>
            <w:r w:rsidRPr="00FF1668">
              <w:t>3.1 Check completed samples against design specifications and pattern to ensure quality standards are met</w:t>
            </w:r>
          </w:p>
          <w:p w:rsidR="00000000" w:rsidRPr="00FF1668" w:rsidP="00FF1668">
            <w:pPr>
              <w:pStyle w:val="BodyText"/>
            </w:pPr>
            <w:r w:rsidRPr="00FF1668">
              <w:t>3.2 Identify weaving faults and produc</w:t>
            </w:r>
            <w:r w:rsidRPr="00FF1668">
              <w:t>tion problems and determine causes</w:t>
            </w:r>
          </w:p>
          <w:p w:rsidR="00000000" w:rsidP="00FF1668">
            <w:pPr>
              <w:pStyle w:val="BodyText"/>
              <w:rPr>
                <w:lang w:val="en-NZ"/>
              </w:rPr>
            </w:pPr>
            <w:r w:rsidRPr="00FF1668">
              <w:t>3.3 Analyse weaving process, technique and materials used to determine necessary modifications to weaving techniques, processes or patterns</w:t>
            </w:r>
          </w:p>
        </w:tc>
      </w:tr>
      <w:tr w:rsidTr="00261D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68">
            <w:pPr>
              <w:pStyle w:val="BodyText"/>
              <w:rPr>
                <w:lang w:val="en-NZ"/>
              </w:rPr>
            </w:pPr>
            <w:r w:rsidRPr="00FF1668">
              <w:t>4. Complete production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68" w:rsidP="00FF1668">
            <w:pPr>
              <w:pStyle w:val="BodyText"/>
            </w:pPr>
            <w:r w:rsidRPr="00FF1668">
              <w:t>4.1 Rectify weaving faults and production problem</w:t>
            </w:r>
            <w:r w:rsidRPr="00FF1668">
              <w:t>s or reproduce samples according to modifications</w:t>
            </w:r>
          </w:p>
          <w:p w:rsidR="00000000" w:rsidRPr="00FF1668" w:rsidP="00FF1668">
            <w:pPr>
              <w:pStyle w:val="BodyText"/>
            </w:pPr>
            <w:r w:rsidRPr="00FF1668">
              <w:t>4.2 Finish woven samples according to design specifications</w:t>
            </w:r>
          </w:p>
          <w:p w:rsidR="00000000" w:rsidRPr="00FF1668" w:rsidP="00FF1668">
            <w:pPr>
              <w:pStyle w:val="BodyText"/>
            </w:pPr>
            <w:r w:rsidRPr="00FF1668">
              <w:t>4.3 Examine outcomes with appropriate personnel and discuss and document possible modifications to design</w:t>
            </w:r>
          </w:p>
          <w:p w:rsidR="00000000" w:rsidRPr="00FF1668" w:rsidP="00FF1668">
            <w:pPr>
              <w:pStyle w:val="BodyText"/>
            </w:pPr>
            <w:r w:rsidRPr="00FF1668">
              <w:t>4.4 Complete required documentation</w:t>
            </w:r>
          </w:p>
        </w:tc>
      </w:tr>
    </w:tbl>
    <w:p w:rsidR="00000000" w:rsidRPr="00FF1668" w:rsidP="00FF1668">
      <w:pPr>
        <w:pStyle w:val="BodyText"/>
      </w:pPr>
    </w:p>
    <w:p w:rsidR="00000000" w:rsidRPr="00FF1668" w:rsidP="00FF1668">
      <w:pPr>
        <w:pStyle w:val="AllowPageBreak"/>
      </w:pPr>
    </w:p>
    <w:p w:rsidR="00000000" w:rsidRPr="00FF1668" w:rsidP="00FF1668">
      <w:pPr>
        <w:pStyle w:val="Heading1"/>
      </w:pPr>
      <w:bookmarkStart w:id="6" w:name="O_1255618"/>
      <w:bookmarkEnd w:id="6"/>
      <w:r w:rsidRPr="00FF1668">
        <w:t>Foundation Skills</w:t>
      </w:r>
    </w:p>
    <w:p w:rsidR="00000000" w:rsidRPr="00FF1668" w:rsidP="00261DD7">
      <w:pPr>
        <w:pStyle w:val="BodyText"/>
      </w:pPr>
      <w:r w:rsidRPr="00FF1668">
        <w:t>This section describes those language, literacy, numeracy and employment skills that are essential to performance but not explicit in the performance criteria.</w:t>
      </w:r>
    </w:p>
    <w:p w:rsidR="00000000" w:rsidRPr="00FF1668" w:rsidP="00FF1668">
      <w:pPr>
        <w:pStyle w:val="ListBullet"/>
      </w:pPr>
      <w:r w:rsidRPr="00FF1668">
        <w:t>Reading skills to interpret design specifications</w:t>
      </w:r>
    </w:p>
    <w:p w:rsidR="00000000" w:rsidRPr="00FF1668" w:rsidP="00FF1668">
      <w:pPr>
        <w:pStyle w:val="ListBullet"/>
      </w:pPr>
      <w:r w:rsidRPr="00FF1668">
        <w:t>Oral communication skills to discussion requirements and production issues with others</w:t>
      </w:r>
    </w:p>
    <w:p w:rsidR="00000000" w:rsidRPr="00FF1668" w:rsidP="00FF1668">
      <w:pPr>
        <w:pStyle w:val="ListBullet"/>
      </w:pPr>
      <w:r w:rsidRPr="00FF1668">
        <w:t>Numeracy skills to work with basic mathematical operations and measurement concepts.</w:t>
      </w:r>
    </w:p>
    <w:p w:rsidR="00261DD7" w:rsidP="00261DD7">
      <w:pPr>
        <w:pStyle w:val="BodyText"/>
      </w:pPr>
      <w:r w:rsidRPr="00FF1668">
        <w:t>Other foundation skills essential to performance are explicit in the performance cri</w:t>
      </w:r>
      <w:r w:rsidRPr="00FF1668">
        <w:t>teria of this unit.</w:t>
      </w:r>
    </w:p>
    <w:p w:rsidR="00000000" w:rsidRPr="00FF1668" w:rsidP="00FF1668">
      <w:pPr>
        <w:pStyle w:val="Heading1"/>
      </w:pPr>
      <w:bookmarkStart w:id="7" w:name="O_1255620"/>
      <w:bookmarkEnd w:id="7"/>
      <w:r w:rsidRPr="00FF1668">
        <w:t>Unit Mapping Information</w:t>
      </w:r>
    </w:p>
    <w:p w:rsidR="00000000" w:rsidRPr="00FF1668" w:rsidP="00261DD7">
      <w:pPr>
        <w:pStyle w:val="BodyText"/>
      </w:pPr>
      <w:r w:rsidRPr="00FF1668">
        <w:t>Supersedes and is equivalent to MSTTD4003 Produce woven textile samples.</w:t>
      </w:r>
    </w:p>
    <w:p w:rsidR="00000000" w:rsidRPr="00FF1668" w:rsidP="00FF1668">
      <w:pPr>
        <w:pStyle w:val="Heading1"/>
      </w:pPr>
      <w:bookmarkStart w:id="8" w:name="O_1255627"/>
      <w:bookmarkEnd w:id="8"/>
      <w:r w:rsidRPr="00FF1668">
        <w:t>Links</w:t>
      </w:r>
    </w:p>
    <w:p w:rsidR="00000000" w:rsidRPr="00FF1668" w:rsidP="00261DD7">
      <w:pPr>
        <w:pStyle w:val="BodyText"/>
      </w:pPr>
      <w:r w:rsidRPr="00FF16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D241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F1668" w:rsidP="00261DD7">
      <w:pPr>
        <w:pStyle w:val="BodyText"/>
        <w:sectPr w:rsidSect="00FF16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1668" w:rsidP="00FF1668">
      <w:pPr>
        <w:pStyle w:val="SuperHeading"/>
      </w:pPr>
      <w:r w:rsidRPr="00FF1668">
        <w:t>Assessment Requirements for MSTAT4021 Produce woven textile samples</w:t>
      </w:r>
    </w:p>
    <w:p w:rsidR="00000000" w:rsidRPr="00FF1668" w:rsidP="00FF1668">
      <w:pPr>
        <w:pStyle w:val="Heading1"/>
      </w:pPr>
      <w:bookmarkStart w:id="9" w:name="O_1255622"/>
      <w:bookmarkEnd w:id="9"/>
      <w:r w:rsidRPr="00FF1668">
        <w:t>Modification History</w:t>
      </w:r>
    </w:p>
    <w:p w:rsidR="00000000" w:rsidRPr="00FF1668" w:rsidP="00261DD7">
      <w:pPr>
        <w:pStyle w:val="BodyText"/>
      </w:pPr>
      <w:r w:rsidRPr="00FF1668">
        <w:t>Release 1. Unit Code and Application changed. Ele</w:t>
      </w:r>
      <w:r w:rsidRPr="00FF1668">
        <w:t>ment 1 removed. Foundation Skills field populated. Range of Conditions removed with relevant information moved to Knowledge Evidence. Assessment Requirements clarified with generic foundation skills statements moved to appropriate section and duplication w</w:t>
      </w:r>
      <w:r w:rsidRPr="00FF1668">
        <w:t>ith Performance Criteria removed. Supersedes and is equivalent to MSTTD4003 Produce woven textile samples.</w:t>
      </w:r>
    </w:p>
    <w:p w:rsidR="00000000" w:rsidRPr="00FF1668" w:rsidP="00FF1668">
      <w:pPr>
        <w:pStyle w:val="Heading1"/>
      </w:pPr>
      <w:bookmarkStart w:id="10" w:name="O_1255623"/>
      <w:bookmarkEnd w:id="10"/>
      <w:r w:rsidRPr="00FF1668">
        <w:t>Performance Evidence</w:t>
      </w:r>
    </w:p>
    <w:p w:rsidR="00000000" w:rsidRPr="00FF1668" w:rsidP="00261DD7">
      <w:pPr>
        <w:pStyle w:val="BodyText"/>
      </w:pPr>
      <w:r w:rsidRPr="00FF1668">
        <w:t>There must be evidence the candidate has completed the tasks outlined in the elements and performance criteri</w:t>
      </w:r>
      <w:r w:rsidRPr="00FF1668">
        <w:t>a of this unit, and demonstrated the ability to:</w:t>
      </w:r>
    </w:p>
    <w:p w:rsidR="00000000" w:rsidRPr="00FF1668" w:rsidP="00FF1668">
      <w:pPr>
        <w:pStyle w:val="ListBullet"/>
      </w:pPr>
      <w:r w:rsidRPr="00FF1668">
        <w:t>produce at least two different woven samples according to design specifications.</w:t>
      </w:r>
    </w:p>
    <w:p w:rsidR="00000000" w:rsidRPr="00FF1668" w:rsidP="00FF1668">
      <w:pPr>
        <w:pStyle w:val="AllowPageBreak"/>
      </w:pPr>
    </w:p>
    <w:p w:rsidR="00000000" w:rsidRPr="00FF1668" w:rsidP="00FF1668">
      <w:pPr>
        <w:pStyle w:val="Heading1"/>
      </w:pPr>
      <w:bookmarkStart w:id="11" w:name="O_1255624"/>
      <w:bookmarkEnd w:id="11"/>
      <w:r w:rsidRPr="00FF1668">
        <w:t>Knowledge Evidence</w:t>
      </w:r>
    </w:p>
    <w:p w:rsidR="00000000" w:rsidRPr="00FF1668" w:rsidP="00261DD7">
      <w:pPr>
        <w:pStyle w:val="BodyText"/>
      </w:pPr>
      <w:r w:rsidRPr="00FF1668">
        <w:t>There must be evidence the candidate has knowledge of:</w:t>
      </w:r>
    </w:p>
    <w:p w:rsidR="00000000" w:rsidRPr="00FF1668" w:rsidP="00FF1668">
      <w:pPr>
        <w:pStyle w:val="ListBullet"/>
      </w:pPr>
      <w:r w:rsidRPr="00FF1668">
        <w:t xml:space="preserve">safe work practices and procedures and use of personal protective equipment </w:t>
      </w:r>
    </w:p>
    <w:p w:rsidR="00000000" w:rsidRPr="00FF1668" w:rsidP="00FF1668">
      <w:pPr>
        <w:pStyle w:val="ListBullet"/>
      </w:pPr>
      <w:r w:rsidRPr="00FF1668">
        <w:t>types and styles of woven fabrics</w:t>
      </w:r>
    </w:p>
    <w:p w:rsidR="00000000" w:rsidRPr="00FF1668" w:rsidP="00FF1668">
      <w:pPr>
        <w:pStyle w:val="ListBullet"/>
      </w:pPr>
      <w:r w:rsidRPr="00FF1668">
        <w:t>production requirements, including:</w:t>
      </w:r>
    </w:p>
    <w:p w:rsidR="00000000" w:rsidRPr="00FF1668" w:rsidP="00FF1668">
      <w:pPr>
        <w:pStyle w:val="ListBullet2"/>
      </w:pPr>
      <w:r w:rsidRPr="00FF1668">
        <w:t>tension</w:t>
      </w:r>
    </w:p>
    <w:p w:rsidR="00000000" w:rsidRPr="00FF1668" w:rsidP="00FF1668">
      <w:pPr>
        <w:pStyle w:val="ListBullet2"/>
      </w:pPr>
      <w:r w:rsidRPr="00FF1668">
        <w:t>colour</w:t>
      </w:r>
    </w:p>
    <w:p w:rsidR="00000000" w:rsidRPr="00FF1668" w:rsidP="00FF1668">
      <w:pPr>
        <w:pStyle w:val="ListBullet2"/>
      </w:pPr>
      <w:r w:rsidRPr="00FF1668">
        <w:t>pattern</w:t>
      </w:r>
    </w:p>
    <w:p w:rsidR="00000000" w:rsidRPr="00FF1668" w:rsidP="00FF1668">
      <w:pPr>
        <w:pStyle w:val="ListBullet"/>
      </w:pPr>
      <w:r w:rsidRPr="00FF1668">
        <w:t>weaving modification techniques</w:t>
      </w:r>
    </w:p>
    <w:p w:rsidR="00000000" w:rsidRPr="00FF1668" w:rsidP="00FF1668">
      <w:pPr>
        <w:pStyle w:val="ListBullet"/>
      </w:pPr>
      <w:r w:rsidRPr="00FF1668">
        <w:t>weaving loom techniques, including:</w:t>
      </w:r>
    </w:p>
    <w:p w:rsidR="00000000" w:rsidRPr="00FF1668" w:rsidP="00FF1668">
      <w:pPr>
        <w:pStyle w:val="ListBullet2"/>
      </w:pPr>
      <w:r w:rsidRPr="00FF1668">
        <w:t>block weaves</w:t>
      </w:r>
    </w:p>
    <w:p w:rsidR="00000000" w:rsidRPr="00FF1668" w:rsidP="00FF1668">
      <w:pPr>
        <w:pStyle w:val="ListBullet2"/>
      </w:pPr>
      <w:r w:rsidRPr="00FF1668">
        <w:t>hatchings</w:t>
      </w:r>
    </w:p>
    <w:p w:rsidR="00000000" w:rsidRPr="00FF1668" w:rsidP="00FF1668">
      <w:pPr>
        <w:pStyle w:val="ListBullet2"/>
      </w:pPr>
      <w:r w:rsidRPr="00FF1668">
        <w:t>inlay</w:t>
      </w:r>
    </w:p>
    <w:p w:rsidR="00000000" w:rsidRPr="00FF1668" w:rsidP="00FF1668">
      <w:pPr>
        <w:pStyle w:val="ListBullet2"/>
      </w:pPr>
      <w:r w:rsidRPr="00FF1668">
        <w:t>leno</w:t>
      </w:r>
    </w:p>
    <w:p w:rsidR="00000000" w:rsidRPr="00FF1668" w:rsidP="00FF1668">
      <w:pPr>
        <w:pStyle w:val="ListBullet2"/>
      </w:pPr>
      <w:r w:rsidRPr="00FF1668">
        <w:t>plain weave</w:t>
      </w:r>
    </w:p>
    <w:p w:rsidR="00000000" w:rsidRPr="00FF1668" w:rsidP="00FF1668">
      <w:pPr>
        <w:pStyle w:val="ListBullet2"/>
      </w:pPr>
      <w:r w:rsidRPr="00FF1668">
        <w:t>rya</w:t>
      </w:r>
    </w:p>
    <w:p w:rsidR="00000000" w:rsidRPr="00FF1668" w:rsidP="00FF1668">
      <w:pPr>
        <w:pStyle w:val="ListBullet2"/>
      </w:pPr>
      <w:r w:rsidRPr="00FF1668">
        <w:t>satin or sateen weave</w:t>
      </w:r>
    </w:p>
    <w:p w:rsidR="00000000" w:rsidRPr="00FF1668" w:rsidP="00FF1668">
      <w:pPr>
        <w:pStyle w:val="ListBullet2"/>
      </w:pPr>
      <w:r w:rsidRPr="00FF1668">
        <w:t>soumak</w:t>
      </w:r>
    </w:p>
    <w:p w:rsidR="00000000" w:rsidRPr="00FF1668" w:rsidP="00FF1668">
      <w:pPr>
        <w:pStyle w:val="ListBullet2"/>
      </w:pPr>
      <w:r w:rsidRPr="00FF1668">
        <w:t>Spanish lace</w:t>
      </w:r>
    </w:p>
    <w:p w:rsidR="00000000" w:rsidRPr="00FF1668" w:rsidP="00FF1668">
      <w:pPr>
        <w:pStyle w:val="ListBullet2"/>
      </w:pPr>
      <w:r w:rsidRPr="00FF1668">
        <w:t>twill weave</w:t>
      </w:r>
    </w:p>
    <w:p w:rsidR="00000000" w:rsidRPr="00FF1668" w:rsidP="00FF1668">
      <w:pPr>
        <w:pStyle w:val="ListBullet2"/>
      </w:pPr>
      <w:r w:rsidRPr="00FF1668">
        <w:t>warp faced weaves</w:t>
      </w:r>
    </w:p>
    <w:p w:rsidR="00000000" w:rsidRPr="00FF1668" w:rsidP="00FF1668">
      <w:pPr>
        <w:pStyle w:val="ListBullet2"/>
      </w:pPr>
      <w:r w:rsidRPr="00FF1668">
        <w:t>weft faced weaves</w:t>
      </w:r>
    </w:p>
    <w:p w:rsidR="00000000" w:rsidRPr="00FF1668" w:rsidP="00FF1668">
      <w:pPr>
        <w:pStyle w:val="ListBullet2"/>
      </w:pPr>
      <w:r w:rsidRPr="00FF1668">
        <w:t>wrapped ends</w:t>
      </w:r>
    </w:p>
    <w:p w:rsidR="00000000" w:rsidRPr="00FF1668" w:rsidP="00FF1668">
      <w:pPr>
        <w:pStyle w:val="ListBullet"/>
      </w:pPr>
      <w:r w:rsidRPr="00FF1668">
        <w:t>yarn types and characteristics, including:</w:t>
      </w:r>
    </w:p>
    <w:p w:rsidR="00000000" w:rsidRPr="00FF1668" w:rsidP="00FF1668">
      <w:pPr>
        <w:pStyle w:val="ListBullet2"/>
      </w:pPr>
      <w:r w:rsidRPr="00FF1668">
        <w:t>singles yarns</w:t>
      </w:r>
    </w:p>
    <w:p w:rsidR="00000000" w:rsidRPr="00FF1668" w:rsidP="00FF1668">
      <w:pPr>
        <w:pStyle w:val="ListBullet2"/>
      </w:pPr>
      <w:r w:rsidRPr="00FF1668">
        <w:t>plied yarns</w:t>
      </w:r>
    </w:p>
    <w:p w:rsidR="00000000" w:rsidRPr="00FF1668" w:rsidP="00FF1668">
      <w:pPr>
        <w:pStyle w:val="ListBullet2"/>
      </w:pPr>
      <w:r w:rsidRPr="00FF1668">
        <w:t>cotton</w:t>
      </w:r>
    </w:p>
    <w:p w:rsidR="00000000" w:rsidRPr="00FF1668" w:rsidP="00FF1668">
      <w:pPr>
        <w:pStyle w:val="ListBullet2"/>
      </w:pPr>
      <w:r w:rsidRPr="00FF1668">
        <w:t>hand spun</w:t>
      </w:r>
    </w:p>
    <w:p w:rsidR="00000000" w:rsidRPr="00FF1668" w:rsidP="00FF1668">
      <w:pPr>
        <w:pStyle w:val="ListBullet2"/>
      </w:pPr>
      <w:r w:rsidRPr="00FF1668">
        <w:t>metallics</w:t>
      </w:r>
    </w:p>
    <w:p w:rsidR="00000000" w:rsidRPr="00FF1668" w:rsidP="00FF1668">
      <w:pPr>
        <w:pStyle w:val="ListBullet2"/>
      </w:pPr>
      <w:r w:rsidRPr="00FF1668">
        <w:t xml:space="preserve">novelty </w:t>
      </w:r>
    </w:p>
    <w:p w:rsidR="00000000" w:rsidRPr="00FF1668" w:rsidP="00FF1668">
      <w:pPr>
        <w:pStyle w:val="ListBullet2"/>
      </w:pPr>
      <w:r w:rsidRPr="00FF1668">
        <w:t>nylon filament</w:t>
      </w:r>
    </w:p>
    <w:p w:rsidR="00000000" w:rsidRPr="00FF1668" w:rsidP="00FF1668">
      <w:pPr>
        <w:pStyle w:val="ListBullet2"/>
      </w:pPr>
      <w:r w:rsidRPr="00FF1668">
        <w:t>rag strips</w:t>
      </w:r>
    </w:p>
    <w:p w:rsidR="00000000" w:rsidRPr="00FF1668" w:rsidP="00FF1668">
      <w:pPr>
        <w:pStyle w:val="ListBullet2"/>
      </w:pPr>
      <w:r w:rsidRPr="00FF1668">
        <w:t xml:space="preserve">ribbon </w:t>
      </w:r>
    </w:p>
    <w:p w:rsidR="00000000" w:rsidRPr="00FF1668" w:rsidP="00FF1668">
      <w:pPr>
        <w:pStyle w:val="ListBullet2"/>
      </w:pPr>
      <w:r w:rsidRPr="00FF1668">
        <w:t>rovings</w:t>
      </w:r>
    </w:p>
    <w:p w:rsidR="00000000" w:rsidRPr="00FF1668" w:rsidP="00FF1668">
      <w:pPr>
        <w:pStyle w:val="ListBullet2"/>
      </w:pPr>
      <w:r w:rsidRPr="00FF1668">
        <w:t>silk</w:t>
      </w:r>
    </w:p>
    <w:p w:rsidR="00000000" w:rsidRPr="00FF1668" w:rsidP="00FF1668">
      <w:pPr>
        <w:pStyle w:val="ListBullet2"/>
      </w:pPr>
      <w:r w:rsidRPr="00FF1668">
        <w:t>silk tops</w:t>
      </w:r>
    </w:p>
    <w:p w:rsidR="00000000" w:rsidRPr="00FF1668" w:rsidP="00FF1668">
      <w:pPr>
        <w:pStyle w:val="ListBullet2"/>
      </w:pPr>
      <w:r w:rsidRPr="00FF1668">
        <w:t>synthetics</w:t>
      </w:r>
    </w:p>
    <w:p w:rsidR="00000000" w:rsidRPr="00FF1668" w:rsidP="00FF1668">
      <w:pPr>
        <w:pStyle w:val="ListBullet2"/>
      </w:pPr>
      <w:r w:rsidRPr="00FF1668">
        <w:t>unspun fleece</w:t>
      </w:r>
    </w:p>
    <w:p w:rsidR="00000000" w:rsidRPr="00FF1668" w:rsidP="00FF1668">
      <w:pPr>
        <w:pStyle w:val="ListBullet2"/>
      </w:pPr>
      <w:r w:rsidRPr="00FF1668">
        <w:t>wool</w:t>
      </w:r>
    </w:p>
    <w:p w:rsidR="00000000" w:rsidRPr="00FF1668" w:rsidP="00FF1668">
      <w:pPr>
        <w:pStyle w:val="ListBullet"/>
      </w:pPr>
      <w:r>
        <w:t>•</w:t>
      </w:r>
      <w:r>
        <w:tab/>
      </w:r>
      <w:r w:rsidRPr="00FF1668">
        <w:t>fault-finding procedures, typical fault conditions and how to rectify, including:</w:t>
      </w:r>
    </w:p>
    <w:p w:rsidR="00000000" w:rsidRPr="00FF1668" w:rsidP="00FF1668">
      <w:pPr>
        <w:pStyle w:val="ListBullet2"/>
      </w:pPr>
      <w:r w:rsidRPr="00FF1668">
        <w:t>broken warp threads</w:t>
      </w:r>
    </w:p>
    <w:p w:rsidR="00000000" w:rsidRPr="00FF1668" w:rsidP="00FF1668">
      <w:pPr>
        <w:pStyle w:val="ListBullet2"/>
      </w:pPr>
      <w:r w:rsidRPr="00FF1668">
        <w:t>foreign matter</w:t>
      </w:r>
    </w:p>
    <w:p w:rsidR="00000000" w:rsidRPr="00FF1668" w:rsidP="00FF1668">
      <w:pPr>
        <w:pStyle w:val="ListBullet2"/>
      </w:pPr>
      <w:r w:rsidRPr="00FF1668">
        <w:t>holes</w:t>
      </w:r>
    </w:p>
    <w:p w:rsidR="00000000" w:rsidRPr="00FF1668" w:rsidP="00FF1668">
      <w:pPr>
        <w:pStyle w:val="ListBullet2"/>
      </w:pPr>
      <w:r w:rsidRPr="00FF1668">
        <w:t>incorrect beating of weft</w:t>
      </w:r>
    </w:p>
    <w:p w:rsidR="00000000" w:rsidRPr="00FF1668" w:rsidP="00FF1668">
      <w:pPr>
        <w:pStyle w:val="ListBullet2"/>
      </w:pPr>
      <w:r w:rsidRPr="00FF1668">
        <w:t>incorrect threading, tie-up, treadling of design</w:t>
      </w:r>
    </w:p>
    <w:p w:rsidR="00000000" w:rsidRPr="00FF1668" w:rsidP="00FF1668">
      <w:pPr>
        <w:pStyle w:val="ListBullet2"/>
      </w:pPr>
      <w:r w:rsidRPr="00FF1668">
        <w:t>incorrect use of equipment</w:t>
      </w:r>
    </w:p>
    <w:p w:rsidR="00000000" w:rsidRPr="00FF1668" w:rsidP="00FF1668">
      <w:pPr>
        <w:pStyle w:val="ListBullet2"/>
      </w:pPr>
      <w:r w:rsidRPr="00FF1668">
        <w:t>incorrect use of materials</w:t>
      </w:r>
    </w:p>
    <w:p w:rsidR="00000000" w:rsidRPr="00FF1668" w:rsidP="00FF1668">
      <w:pPr>
        <w:pStyle w:val="ListBullet2"/>
      </w:pPr>
      <w:r w:rsidRPr="00FF1668">
        <w:t>incorrect warp tension</w:t>
      </w:r>
    </w:p>
    <w:p w:rsidR="00000000" w:rsidRPr="00FF1668" w:rsidP="00FF1668">
      <w:pPr>
        <w:pStyle w:val="ListBullet2"/>
      </w:pPr>
      <w:r w:rsidRPr="00FF1668">
        <w:t xml:space="preserve">loom or equipment faults </w:t>
      </w:r>
    </w:p>
    <w:p w:rsidR="00000000" w:rsidRPr="00FF1668" w:rsidP="00FF1668">
      <w:pPr>
        <w:pStyle w:val="ListBullet"/>
      </w:pPr>
      <w:r w:rsidRPr="00FF1668">
        <w:t>simple weaving equipment maintenance techniques</w:t>
      </w:r>
    </w:p>
    <w:p w:rsidR="00000000" w:rsidRPr="00FF1668" w:rsidP="00FF1668">
      <w:pPr>
        <w:pStyle w:val="ListBullet"/>
      </w:pPr>
      <w:r w:rsidRPr="00FF1668">
        <w:t>quality practices</w:t>
      </w:r>
    </w:p>
    <w:p w:rsidR="00000000" w:rsidRPr="00FF1668" w:rsidP="00FF1668">
      <w:pPr>
        <w:pStyle w:val="ListBullet"/>
      </w:pPr>
      <w:r w:rsidRPr="00FF1668">
        <w:t>recording and reporting practices for weaving operations.</w:t>
      </w:r>
    </w:p>
    <w:p w:rsidR="00000000" w:rsidRPr="00FF1668" w:rsidP="00FF1668">
      <w:pPr>
        <w:pStyle w:val="AllowPageBreak"/>
      </w:pPr>
    </w:p>
    <w:p w:rsidR="00000000" w:rsidRPr="00FF1668" w:rsidP="00FF1668">
      <w:pPr>
        <w:pStyle w:val="Heading1"/>
      </w:pPr>
      <w:bookmarkStart w:id="12" w:name="O_1255625"/>
      <w:bookmarkEnd w:id="12"/>
      <w:r w:rsidRPr="00FF1668">
        <w:t>Assessment Conditions</w:t>
      </w:r>
    </w:p>
    <w:p w:rsidR="00000000" w:rsidRPr="00FF1668" w:rsidP="00261DD7">
      <w:pPr>
        <w:pStyle w:val="BodyText"/>
      </w:pPr>
      <w:r w:rsidRPr="00FF1668">
        <w:t>Skills must have been demonstrated in the workplace or in a simulated environment that reflects workplace conditions and contingencies. The following conditi</w:t>
      </w:r>
      <w:r w:rsidRPr="00FF1668">
        <w:t>ons must be met for this unit:</w:t>
      </w:r>
    </w:p>
    <w:p w:rsidR="00000000" w:rsidRPr="00FF1668" w:rsidP="00FF1668">
      <w:pPr>
        <w:pStyle w:val="ListBullet"/>
      </w:pPr>
      <w:r w:rsidRPr="00FF1668">
        <w:t>use of suitable facilities, equipment and resources, including:</w:t>
      </w:r>
    </w:p>
    <w:p w:rsidR="00000000" w:rsidRPr="00FF1668" w:rsidP="00FF1668">
      <w:pPr>
        <w:pStyle w:val="ListBullet2"/>
      </w:pPr>
      <w:r w:rsidRPr="00FF1668">
        <w:t>design specifications</w:t>
      </w:r>
    </w:p>
    <w:p w:rsidR="00000000" w:rsidRPr="00FF1668" w:rsidP="00FF1668">
      <w:pPr>
        <w:pStyle w:val="ListBullet2"/>
      </w:pPr>
      <w:r w:rsidRPr="00FF1668">
        <w:t>weaving materials, tools and equipment</w:t>
      </w:r>
    </w:p>
    <w:p w:rsidR="00000000" w:rsidRPr="00FF1668" w:rsidP="00FF1668">
      <w:pPr>
        <w:pStyle w:val="ListBullet2"/>
      </w:pPr>
      <w:r w:rsidRPr="00FF1668">
        <w:t>workplace procedures.</w:t>
      </w:r>
    </w:p>
    <w:p w:rsidR="00000000" w:rsidRPr="00FF1668" w:rsidP="00261DD7">
      <w:pPr>
        <w:pStyle w:val="BodyText"/>
      </w:pPr>
      <w:r w:rsidRPr="00FF1668">
        <w:t>Assessors must satisfy the NVR/AQTF mandatory competency requirements for as</w:t>
      </w:r>
      <w:r w:rsidRPr="00FF1668">
        <w:t>sessors.</w:t>
      </w:r>
    </w:p>
    <w:p w:rsidR="00000000" w:rsidRPr="00FF1668" w:rsidP="00FF1668">
      <w:pPr>
        <w:pStyle w:val="Heading1"/>
      </w:pPr>
      <w:bookmarkStart w:id="13" w:name="O_1255628"/>
      <w:bookmarkEnd w:id="13"/>
      <w:r w:rsidRPr="00FF1668">
        <w:t>Links</w:t>
      </w:r>
    </w:p>
    <w:p w:rsidR="00000000" w:rsidRPr="00FF1668" w:rsidP="00261DD7">
      <w:pPr>
        <w:pStyle w:val="BodyText"/>
      </w:pPr>
      <w:r w:rsidRPr="00FF16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D241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F1668" w:rsidP="00FF1668"/>
    <w:sectPr w:rsidSect="00FF16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68" w:rsidRPr="00261DD7" w:rsidP="00261D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D7" w:rsidP="00FF1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1DD7" w:rsidP="00FF1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1DD7" w:rsidP="00FF16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68" w:rsidP="00FF1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1DD7">
      <w:t>Approved</w:t>
    </w:r>
    <w:r w:rsidR="00261D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1D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1DD7">
      <w:rPr>
        <w:noProof/>
      </w:rPr>
      <w:t>4</w:t>
    </w:r>
    <w:r>
      <w:rPr>
        <w:noProof/>
      </w:rPr>
      <w:fldChar w:fldCharType="end"/>
    </w:r>
  </w:p>
  <w:p w:rsidR="00FF1668" w:rsidP="00FF1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1D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1DD7">
      <w:t>Skills Insight</w:t>
    </w:r>
    <w:r w:rsidR="00261DD7">
      <w:fldChar w:fldCharType="end"/>
    </w:r>
  </w:p>
  <w:p w:rsidR="00FF1668" w:rsidP="00FF16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668" w:rsidRPr="00261DD7" w:rsidP="00261D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D7" w:rsidRPr="002D2AF8" w:rsidP="00FF1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MSTAT4021 Produce woven textile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1DD7" w:rsidP="00FF16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68" w:rsidRPr="002D2AF8" w:rsidP="00FF1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1DD7">
      <w:t>MSTAT4021 Produce woven textile samples</w:t>
    </w:r>
    <w:r w:rsidR="00261D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1DD7">
      <w:rPr>
        <w:noProof/>
      </w:rPr>
      <w:t>2 March 2025</w:t>
    </w:r>
    <w:r>
      <w:fldChar w:fldCharType="end"/>
    </w:r>
  </w:p>
  <w:p w:rsidR="00FF1668" w:rsidP="00FF16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5AC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26B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BA0B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6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6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6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6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6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6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6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6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6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6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6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668"/>
  </w:style>
  <w:style w:type="character" w:customStyle="1" w:styleId="Heading1Char">
    <w:name w:val="Heading 1 Char"/>
    <w:basedOn w:val="DefaultParagraphFont"/>
    <w:link w:val="Heading1"/>
    <w:rsid w:val="00FF16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6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6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16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1668"/>
    <w:rPr>
      <w:b/>
      <w:spacing w:val="0"/>
    </w:rPr>
  </w:style>
  <w:style w:type="paragraph" w:styleId="ListBullet2">
    <w:name w:val="List Bullet 2"/>
    <w:basedOn w:val="List2"/>
    <w:rsid w:val="00FF16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16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6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16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6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6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6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6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6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6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6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6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6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6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6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6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6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16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16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6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6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6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16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6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6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6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6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6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6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6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6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1668"/>
    <w:rPr>
      <w:i/>
    </w:rPr>
  </w:style>
  <w:style w:type="paragraph" w:styleId="Caption">
    <w:name w:val="caption"/>
    <w:basedOn w:val="BodyText"/>
    <w:next w:val="Normal"/>
    <w:qFormat/>
    <w:rsid w:val="00FF16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6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6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668"/>
  </w:style>
  <w:style w:type="paragraph" w:styleId="TableofFigures">
    <w:name w:val="table of figures"/>
    <w:basedOn w:val="Normal"/>
    <w:next w:val="Normal"/>
    <w:semiHidden/>
    <w:rsid w:val="00FF16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6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1668"/>
    <w:rPr>
      <w:rFonts w:ascii="Wingdings" w:hAnsi="Wingdings"/>
    </w:rPr>
  </w:style>
  <w:style w:type="paragraph" w:customStyle="1" w:styleId="TableHeading">
    <w:name w:val="Table Heading"/>
    <w:basedOn w:val="HeadingBase"/>
    <w:rsid w:val="00FF16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668"/>
    <w:rPr>
      <w:color w:val="0033CC"/>
      <w:u w:val="none"/>
    </w:rPr>
  </w:style>
  <w:style w:type="paragraph" w:customStyle="1" w:styleId="BodyTextRight">
    <w:name w:val="Body Text Right"/>
    <w:basedOn w:val="BodyText"/>
    <w:rsid w:val="00FF16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6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6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6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6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6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668"/>
    <w:rPr>
      <w:sz w:val="32"/>
    </w:rPr>
  </w:style>
  <w:style w:type="paragraph" w:customStyle="1" w:styleId="HeadingProcedure">
    <w:name w:val="Heading Procedure"/>
    <w:basedOn w:val="HeadingBase"/>
    <w:next w:val="Normal"/>
    <w:rsid w:val="00FF16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668"/>
    <w:pPr>
      <w:spacing w:before="60" w:after="60"/>
    </w:pPr>
  </w:style>
  <w:style w:type="paragraph" w:styleId="ListContinue">
    <w:name w:val="List Continue"/>
    <w:basedOn w:val="List"/>
    <w:rsid w:val="00FF1668"/>
    <w:pPr>
      <w:ind w:firstLine="0"/>
    </w:pPr>
  </w:style>
  <w:style w:type="paragraph" w:customStyle="1" w:styleId="ListNote">
    <w:name w:val="List Note"/>
    <w:basedOn w:val="List"/>
    <w:rsid w:val="00FF16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6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6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668"/>
    <w:rPr>
      <w:rFonts w:ascii="Courier New" w:hAnsi="Courier New"/>
    </w:rPr>
  </w:style>
  <w:style w:type="paragraph" w:customStyle="1" w:styleId="NoteBullet">
    <w:name w:val="Note Bullet"/>
    <w:basedOn w:val="Note"/>
    <w:rsid w:val="00FF16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6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6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6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6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16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6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668"/>
    <w:rPr>
      <w:b/>
      <w:smallCaps/>
    </w:rPr>
  </w:style>
  <w:style w:type="paragraph" w:customStyle="1" w:styleId="TableListNumber">
    <w:name w:val="Table List Number"/>
    <w:basedOn w:val="ListNumber"/>
    <w:rsid w:val="00FF16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6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668"/>
    <w:pPr>
      <w:numPr>
        <w:numId w:val="9"/>
      </w:numPr>
    </w:pPr>
  </w:style>
  <w:style w:type="paragraph" w:customStyle="1" w:styleId="ListAlpha2">
    <w:name w:val="List Alpha 2"/>
    <w:basedOn w:val="List2"/>
    <w:rsid w:val="00FF1668"/>
    <w:pPr>
      <w:numPr>
        <w:numId w:val="8"/>
      </w:numPr>
    </w:pPr>
  </w:style>
  <w:style w:type="paragraph" w:styleId="List2">
    <w:name w:val="List 2"/>
    <w:basedOn w:val="BodyText"/>
    <w:rsid w:val="00FF16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6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6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6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6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6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1668"/>
    <w:pPr>
      <w:numPr>
        <w:numId w:val="4"/>
      </w:numPr>
    </w:pPr>
  </w:style>
  <w:style w:type="paragraph" w:styleId="ListContinue2">
    <w:name w:val="List Continue 2"/>
    <w:basedOn w:val="List2"/>
    <w:rsid w:val="00FF1668"/>
    <w:pPr>
      <w:ind w:firstLine="0"/>
    </w:pPr>
  </w:style>
  <w:style w:type="paragraph" w:styleId="ListContinue3">
    <w:name w:val="List Continue 3"/>
    <w:basedOn w:val="List3"/>
    <w:rsid w:val="00FF1668"/>
    <w:pPr>
      <w:ind w:left="1021" w:firstLine="0"/>
    </w:pPr>
  </w:style>
  <w:style w:type="paragraph" w:styleId="ListContinue4">
    <w:name w:val="List Continue 4"/>
    <w:basedOn w:val="List4"/>
    <w:rsid w:val="00FF1668"/>
    <w:pPr>
      <w:ind w:firstLine="0"/>
    </w:pPr>
  </w:style>
  <w:style w:type="paragraph" w:styleId="ListContinue5">
    <w:name w:val="List Continue 5"/>
    <w:basedOn w:val="List5"/>
    <w:rsid w:val="00FF1668"/>
    <w:pPr>
      <w:ind w:firstLine="0"/>
    </w:pPr>
  </w:style>
  <w:style w:type="paragraph" w:styleId="ListNumber3">
    <w:name w:val="List Number 3"/>
    <w:basedOn w:val="List3"/>
    <w:rsid w:val="00FF1668"/>
    <w:pPr>
      <w:numPr>
        <w:numId w:val="5"/>
      </w:numPr>
    </w:pPr>
  </w:style>
  <w:style w:type="paragraph" w:styleId="ListNumber4">
    <w:name w:val="List Number 4"/>
    <w:basedOn w:val="List4"/>
    <w:rsid w:val="00FF1668"/>
    <w:pPr>
      <w:numPr>
        <w:numId w:val="6"/>
      </w:numPr>
    </w:pPr>
  </w:style>
  <w:style w:type="paragraph" w:styleId="ListNumber5">
    <w:name w:val="List Number 5"/>
    <w:basedOn w:val="List5"/>
    <w:rsid w:val="00FF1668"/>
    <w:pPr>
      <w:numPr>
        <w:numId w:val="7"/>
      </w:numPr>
    </w:pPr>
  </w:style>
  <w:style w:type="paragraph" w:styleId="BlockText">
    <w:name w:val="Block Text"/>
    <w:basedOn w:val="Normal"/>
    <w:rsid w:val="00FF16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6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668"/>
    <w:rPr>
      <w:sz w:val="16"/>
      <w:vertAlign w:val="superscript"/>
    </w:rPr>
  </w:style>
  <w:style w:type="character" w:customStyle="1" w:styleId="Symbols">
    <w:name w:val="Symbols"/>
    <w:basedOn w:val="DefaultParagraphFont"/>
    <w:rsid w:val="00FF1668"/>
    <w:rPr>
      <w:rFonts w:ascii="Symbol" w:hAnsi="Symbol"/>
    </w:rPr>
  </w:style>
  <w:style w:type="character" w:customStyle="1" w:styleId="MenuOptions">
    <w:name w:val="Menu Options"/>
    <w:basedOn w:val="DefaultParagraphFont"/>
    <w:rsid w:val="00FF16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668"/>
    <w:rPr>
      <w:b/>
    </w:rPr>
  </w:style>
  <w:style w:type="character" w:customStyle="1" w:styleId="Underlined">
    <w:name w:val="Underlined"/>
    <w:basedOn w:val="DefaultParagraphFont"/>
    <w:rsid w:val="00FF1668"/>
    <w:rPr>
      <w:u w:val="single"/>
    </w:rPr>
  </w:style>
  <w:style w:type="paragraph" w:customStyle="1" w:styleId="TableBodyTextRight">
    <w:name w:val="Table Body Text Right"/>
    <w:basedOn w:val="TableBodyText"/>
    <w:rsid w:val="00FF16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668"/>
    <w:rPr>
      <w:sz w:val="18"/>
    </w:rPr>
  </w:style>
  <w:style w:type="paragraph" w:customStyle="1" w:styleId="BodySmallRight">
    <w:name w:val="Body Small Right"/>
    <w:basedOn w:val="BodyTextRight"/>
    <w:rsid w:val="00FF1668"/>
    <w:rPr>
      <w:sz w:val="18"/>
      <w:szCs w:val="18"/>
    </w:rPr>
  </w:style>
  <w:style w:type="paragraph" w:customStyle="1" w:styleId="MarginEdition">
    <w:name w:val="Margin Edition"/>
    <w:basedOn w:val="MarginNote"/>
    <w:rsid w:val="00FF16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668"/>
    <w:rPr>
      <w:sz w:val="2"/>
      <w:szCs w:val="2"/>
    </w:rPr>
  </w:style>
  <w:style w:type="character" w:customStyle="1" w:styleId="Small">
    <w:name w:val="Small"/>
    <w:basedOn w:val="DefaultParagraphFont"/>
    <w:rsid w:val="00FF1668"/>
    <w:rPr>
      <w:sz w:val="16"/>
    </w:rPr>
  </w:style>
  <w:style w:type="paragraph" w:customStyle="1" w:styleId="WideTable">
    <w:name w:val="Wide Table"/>
    <w:basedOn w:val="Normal"/>
    <w:rsid w:val="00FF16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668"/>
  </w:style>
  <w:style w:type="paragraph" w:styleId="Quote">
    <w:name w:val="Quote"/>
    <w:basedOn w:val="Heading1"/>
    <w:link w:val="QuoteChar"/>
    <w:qFormat/>
    <w:rsid w:val="00FF16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6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668"/>
    <w:pPr>
      <w:pageBreakBefore/>
    </w:pPr>
  </w:style>
  <w:style w:type="paragraph" w:customStyle="1" w:styleId="Border">
    <w:name w:val="Border"/>
    <w:basedOn w:val="Normal"/>
    <w:qFormat/>
    <w:rsid w:val="00FF16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6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6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6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6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6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6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6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6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668"/>
    <w:rPr>
      <w:u w:val="single"/>
    </w:rPr>
  </w:style>
  <w:style w:type="character" w:customStyle="1" w:styleId="BoldandItalics">
    <w:name w:val="Bold and Italics"/>
    <w:qFormat/>
    <w:rsid w:val="00FF1668"/>
    <w:rPr>
      <w:b/>
      <w:i/>
      <w:u w:val="none"/>
    </w:rPr>
  </w:style>
  <w:style w:type="paragraph" w:styleId="BalloonText">
    <w:name w:val="Balloon Text"/>
    <w:basedOn w:val="Normal"/>
    <w:link w:val="BalloonTextChar"/>
    <w:rsid w:val="00FF1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6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6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6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6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6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668"/>
    <w:pPr>
      <w:spacing w:before="0" w:after="0"/>
    </w:pPr>
  </w:style>
  <w:style w:type="paragraph" w:customStyle="1" w:styleId="BodyTextBold">
    <w:name w:val="Body Text Bold"/>
    <w:basedOn w:val="BodyText"/>
    <w:qFormat/>
    <w:rsid w:val="00FF1668"/>
    <w:rPr>
      <w:b/>
    </w:rPr>
  </w:style>
  <w:style w:type="character" w:styleId="Hyperlink">
    <w:name w:val="Hyperlink"/>
    <w:basedOn w:val="DefaultParagraphFont"/>
    <w:uiPriority w:val="99"/>
    <w:unhideWhenUsed/>
    <w:rsid w:val="00261D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5458</Characters>
  <Application>Microsoft Office Word</Application>
  <DocSecurity>0</DocSecurity>
  <Lines>176</Lines>
  <Paragraphs>133</Paragraphs>
  <ScaleCrop>false</ScaleCrop>
  <Company>Author-it Software Corporation Ltd.</Company>
  <LinksUpToDate>false</LinksUpToDate>
  <CharactersWithSpaces>6137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MSTAT4021 Produce woven textile samples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2025-03-01T14:19:00Z</dcterms:created>
  <dcterms:modified xsi:type="dcterms:W3CDTF">2025-03-01T14:19:00Z</dcterms:modified>
</cp:coreProperties>
</file>