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D07" w:rsidP="007F5D07">
      <w:pPr>
        <w:pStyle w:val="Title"/>
      </w:pPr>
      <w:r>
        <w:fldChar w:fldCharType="begin"/>
      </w:r>
      <w:r>
        <w:instrText xml:space="preserve"> TITLE   \* MERGEFORMAT </w:instrText>
      </w:r>
      <w:r>
        <w:fldChar w:fldCharType="separate"/>
      </w:r>
      <w:r>
        <w:t>Assessment Requirements for MSTAT4021 Produce woven textile samples</w:t>
      </w:r>
      <w:r>
        <w:fldChar w:fldCharType="end"/>
      </w:r>
    </w:p>
    <w:p w:rsidR="007F5D07" w:rsidP="007F5D07">
      <w:pPr>
        <w:pStyle w:val="Version"/>
        <w:sectPr w:rsidSect="00FA38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8DB" w:rsidP="00FA38DB">
      <w:pPr>
        <w:pStyle w:val="SuperHeading"/>
      </w:pPr>
      <w:r w:rsidRPr="00FA38DB">
        <w:t>Assessment Requirements for MSTAT4021 Produce woven textile samples</w:t>
      </w:r>
    </w:p>
    <w:p w:rsidR="00000000" w:rsidRPr="00FA38DB" w:rsidP="00FA38DB">
      <w:pPr>
        <w:pStyle w:val="Heading1"/>
      </w:pPr>
      <w:bookmarkStart w:id="1" w:name="O_1255622"/>
      <w:bookmarkEnd w:id="1"/>
      <w:r w:rsidRPr="00FA38DB">
        <w:t>Modification History</w:t>
      </w:r>
    </w:p>
    <w:p w:rsidR="00000000" w:rsidRPr="00FA38DB" w:rsidP="007F5D07">
      <w:pPr>
        <w:pStyle w:val="BodyText"/>
      </w:pPr>
      <w:r w:rsidRPr="00FA38DB">
        <w:t>Release 1. Unit Code and Application changed. Element 1 removed. Foundation S</w:t>
      </w:r>
      <w:r w:rsidRPr="00FA38DB">
        <w:t>kills field populated. Range of Conditions removed with relevant information moved to Knowledge Evidence. Assessment Requirements clarified with generic foundation skills statements moved to appropriate section and duplication with Performance Criteria rem</w:t>
      </w:r>
      <w:r w:rsidRPr="00FA38DB">
        <w:t>oved. Supersedes and is equivalent to MSTTD4003 Produce woven textile samples.</w:t>
      </w:r>
    </w:p>
    <w:p w:rsidR="00000000" w:rsidRPr="00FA38DB" w:rsidP="00FA38DB">
      <w:pPr>
        <w:pStyle w:val="Heading1"/>
      </w:pPr>
      <w:bookmarkStart w:id="2" w:name="O_1255623"/>
      <w:bookmarkEnd w:id="2"/>
      <w:r w:rsidRPr="00FA38DB">
        <w:t>Performance Evidence</w:t>
      </w:r>
    </w:p>
    <w:p w:rsidR="00000000" w:rsidRPr="00FA38DB" w:rsidP="007F5D07">
      <w:pPr>
        <w:pStyle w:val="BodyText"/>
      </w:pPr>
      <w:r w:rsidRPr="00FA38DB">
        <w:t>There must be evidence the candidate has completed the tasks outlined in the elements and performance criteria of this unit, and demonstr</w:t>
      </w:r>
      <w:r w:rsidRPr="00FA38DB">
        <w:t>ated the ability to:</w:t>
      </w:r>
    </w:p>
    <w:p w:rsidR="00000000" w:rsidRPr="00FA38DB" w:rsidP="00FA38DB">
      <w:pPr>
        <w:pStyle w:val="ListBullet"/>
      </w:pPr>
      <w:r w:rsidRPr="00FA38DB">
        <w:t>produce at least two different woven samples according to design specifications.</w:t>
      </w:r>
    </w:p>
    <w:p w:rsidR="00000000" w:rsidRPr="00FA38DB" w:rsidP="00FA38DB">
      <w:pPr>
        <w:pStyle w:val="AllowPageBreak"/>
      </w:pPr>
    </w:p>
    <w:p w:rsidR="00000000" w:rsidRPr="00FA38DB" w:rsidP="00FA38DB">
      <w:pPr>
        <w:pStyle w:val="Heading1"/>
      </w:pPr>
      <w:bookmarkStart w:id="3" w:name="O_1255624"/>
      <w:bookmarkEnd w:id="3"/>
      <w:r w:rsidRPr="00FA38DB">
        <w:t>Knowledge Evidence</w:t>
      </w:r>
    </w:p>
    <w:p w:rsidR="00000000" w:rsidRPr="00FA38DB" w:rsidP="007F5D07">
      <w:pPr>
        <w:pStyle w:val="BodyText"/>
      </w:pPr>
      <w:r w:rsidRPr="00FA38DB">
        <w:t>There must be evidence the candidate has knowledge of:</w:t>
      </w:r>
    </w:p>
    <w:p w:rsidR="00000000" w:rsidRPr="00FA38DB" w:rsidP="00FA38DB">
      <w:pPr>
        <w:pStyle w:val="ListBullet"/>
      </w:pPr>
      <w:r w:rsidRPr="00FA38DB">
        <w:t>safe work practices and procedures and use of personal prot</w:t>
      </w:r>
      <w:r w:rsidRPr="00FA38DB">
        <w:t xml:space="preserve">ective equipment </w:t>
      </w:r>
    </w:p>
    <w:p w:rsidR="00000000" w:rsidRPr="00FA38DB" w:rsidP="00FA38DB">
      <w:pPr>
        <w:pStyle w:val="ListBullet"/>
      </w:pPr>
      <w:r w:rsidRPr="00FA38DB">
        <w:t>types and styles of woven fabrics</w:t>
      </w:r>
    </w:p>
    <w:p w:rsidR="00000000" w:rsidRPr="00FA38DB" w:rsidP="00FA38DB">
      <w:pPr>
        <w:pStyle w:val="ListBullet"/>
      </w:pPr>
      <w:r w:rsidRPr="00FA38DB">
        <w:t>production requirements, including:</w:t>
      </w:r>
    </w:p>
    <w:p w:rsidR="00000000" w:rsidRPr="00FA38DB" w:rsidP="00FA38DB">
      <w:pPr>
        <w:pStyle w:val="ListBullet2"/>
      </w:pPr>
      <w:r w:rsidRPr="00FA38DB">
        <w:t>tension</w:t>
      </w:r>
    </w:p>
    <w:p w:rsidR="00000000" w:rsidRPr="00FA38DB" w:rsidP="00FA38DB">
      <w:pPr>
        <w:pStyle w:val="ListBullet2"/>
      </w:pPr>
      <w:r w:rsidRPr="00FA38DB">
        <w:t>colour</w:t>
      </w:r>
    </w:p>
    <w:p w:rsidR="00000000" w:rsidRPr="00FA38DB" w:rsidP="00FA38DB">
      <w:pPr>
        <w:pStyle w:val="ListBullet2"/>
      </w:pPr>
      <w:r w:rsidRPr="00FA38DB">
        <w:t>pattern</w:t>
      </w:r>
    </w:p>
    <w:p w:rsidR="00000000" w:rsidRPr="00FA38DB" w:rsidP="00FA38DB">
      <w:pPr>
        <w:pStyle w:val="ListBullet"/>
      </w:pPr>
      <w:r w:rsidRPr="00FA38DB">
        <w:t>weaving modification techniques</w:t>
      </w:r>
    </w:p>
    <w:p w:rsidR="00000000" w:rsidRPr="00FA38DB" w:rsidP="00FA38DB">
      <w:pPr>
        <w:pStyle w:val="ListBullet"/>
      </w:pPr>
      <w:r w:rsidRPr="00FA38DB">
        <w:t>weaving loom techniques, including:</w:t>
      </w:r>
    </w:p>
    <w:p w:rsidR="00000000" w:rsidRPr="00FA38DB" w:rsidP="00FA38DB">
      <w:pPr>
        <w:pStyle w:val="ListBullet2"/>
      </w:pPr>
      <w:r w:rsidRPr="00FA38DB">
        <w:t>block weaves</w:t>
      </w:r>
    </w:p>
    <w:p w:rsidR="00000000" w:rsidRPr="00FA38DB" w:rsidP="00FA38DB">
      <w:pPr>
        <w:pStyle w:val="ListBullet2"/>
      </w:pPr>
      <w:r w:rsidRPr="00FA38DB">
        <w:t>hatchings</w:t>
      </w:r>
    </w:p>
    <w:p w:rsidR="00000000" w:rsidRPr="00FA38DB" w:rsidP="00FA38DB">
      <w:pPr>
        <w:pStyle w:val="ListBullet2"/>
      </w:pPr>
      <w:r w:rsidRPr="00FA38DB">
        <w:t>inlay</w:t>
      </w:r>
    </w:p>
    <w:p w:rsidR="00000000" w:rsidRPr="00FA38DB" w:rsidP="00FA38DB">
      <w:pPr>
        <w:pStyle w:val="ListBullet2"/>
      </w:pPr>
      <w:r w:rsidRPr="00FA38DB">
        <w:t>leno</w:t>
      </w:r>
    </w:p>
    <w:p w:rsidR="00000000" w:rsidRPr="00FA38DB" w:rsidP="00FA38DB">
      <w:pPr>
        <w:pStyle w:val="ListBullet2"/>
      </w:pPr>
      <w:r w:rsidRPr="00FA38DB">
        <w:t>plain weave</w:t>
      </w:r>
    </w:p>
    <w:p w:rsidR="00000000" w:rsidRPr="00FA38DB" w:rsidP="00FA38DB">
      <w:pPr>
        <w:pStyle w:val="ListBullet2"/>
      </w:pPr>
      <w:r w:rsidRPr="00FA38DB">
        <w:t>rya</w:t>
      </w:r>
    </w:p>
    <w:p w:rsidR="00000000" w:rsidRPr="00FA38DB" w:rsidP="00FA38DB">
      <w:pPr>
        <w:pStyle w:val="ListBullet2"/>
      </w:pPr>
      <w:r w:rsidRPr="00FA38DB">
        <w:t>satin or sateen weave</w:t>
      </w:r>
    </w:p>
    <w:p w:rsidR="00000000" w:rsidRPr="00FA38DB" w:rsidP="00FA38DB">
      <w:pPr>
        <w:pStyle w:val="ListBullet2"/>
      </w:pPr>
      <w:r w:rsidRPr="00FA38DB">
        <w:t>soumak</w:t>
      </w:r>
    </w:p>
    <w:p w:rsidR="00000000" w:rsidRPr="00FA38DB" w:rsidP="00FA38DB">
      <w:pPr>
        <w:pStyle w:val="ListBullet2"/>
      </w:pPr>
      <w:r w:rsidRPr="00FA38DB">
        <w:t>Spanish lace</w:t>
      </w:r>
    </w:p>
    <w:p w:rsidR="00000000" w:rsidRPr="00FA38DB" w:rsidP="00FA38DB">
      <w:pPr>
        <w:pStyle w:val="ListBullet2"/>
      </w:pPr>
      <w:r w:rsidRPr="00FA38DB">
        <w:t>twill weave</w:t>
      </w:r>
    </w:p>
    <w:p w:rsidR="00000000" w:rsidRPr="00FA38DB" w:rsidP="00FA38DB">
      <w:pPr>
        <w:pStyle w:val="ListBullet2"/>
      </w:pPr>
      <w:r w:rsidRPr="00FA38DB">
        <w:t>warp faced weaves</w:t>
      </w:r>
    </w:p>
    <w:p w:rsidR="00000000" w:rsidRPr="00FA38DB" w:rsidP="00FA38DB">
      <w:pPr>
        <w:pStyle w:val="ListBullet2"/>
      </w:pPr>
      <w:r w:rsidRPr="00FA38DB">
        <w:t>weft faced weaves</w:t>
      </w:r>
    </w:p>
    <w:p w:rsidR="00000000" w:rsidRPr="00FA38DB" w:rsidP="00FA38DB">
      <w:pPr>
        <w:pStyle w:val="ListBullet2"/>
      </w:pPr>
      <w:r w:rsidRPr="00FA38DB">
        <w:t>wrapped ends</w:t>
      </w:r>
    </w:p>
    <w:p w:rsidR="00000000" w:rsidRPr="00FA38DB" w:rsidP="00FA38DB">
      <w:pPr>
        <w:pStyle w:val="ListBullet"/>
      </w:pPr>
      <w:r w:rsidRPr="00FA38DB">
        <w:t>yarn types and characteristics, including:</w:t>
      </w:r>
    </w:p>
    <w:p w:rsidR="00000000" w:rsidRPr="00FA38DB" w:rsidP="00FA38DB">
      <w:pPr>
        <w:pStyle w:val="ListBullet2"/>
      </w:pPr>
      <w:r w:rsidRPr="00FA38DB">
        <w:t>singles yarns</w:t>
      </w:r>
    </w:p>
    <w:p w:rsidR="00000000" w:rsidRPr="00FA38DB" w:rsidP="00FA38DB">
      <w:pPr>
        <w:pStyle w:val="ListBullet2"/>
      </w:pPr>
      <w:r w:rsidRPr="00FA38DB">
        <w:t>plied yarns</w:t>
      </w:r>
    </w:p>
    <w:p w:rsidR="00000000" w:rsidRPr="00FA38DB" w:rsidP="00FA38DB">
      <w:pPr>
        <w:pStyle w:val="ListBullet2"/>
      </w:pPr>
      <w:r w:rsidRPr="00FA38DB">
        <w:t>cotton</w:t>
      </w:r>
    </w:p>
    <w:p w:rsidR="00000000" w:rsidRPr="00FA38DB" w:rsidP="00FA38DB">
      <w:pPr>
        <w:pStyle w:val="ListBullet2"/>
      </w:pPr>
      <w:r w:rsidRPr="00FA38DB">
        <w:t>hand spun</w:t>
      </w:r>
    </w:p>
    <w:p w:rsidR="00000000" w:rsidRPr="00FA38DB" w:rsidP="00FA38DB">
      <w:pPr>
        <w:pStyle w:val="ListBullet2"/>
      </w:pPr>
      <w:r w:rsidRPr="00FA38DB">
        <w:t>metallics</w:t>
      </w:r>
    </w:p>
    <w:p w:rsidR="00000000" w:rsidRPr="00FA38DB" w:rsidP="00FA38DB">
      <w:pPr>
        <w:pStyle w:val="ListBullet2"/>
      </w:pPr>
      <w:r w:rsidRPr="00FA38DB">
        <w:t xml:space="preserve">novelty </w:t>
      </w:r>
    </w:p>
    <w:p w:rsidR="00000000" w:rsidRPr="00FA38DB" w:rsidP="00FA38DB">
      <w:pPr>
        <w:pStyle w:val="ListBullet2"/>
      </w:pPr>
      <w:r w:rsidRPr="00FA38DB">
        <w:t>nylon filament</w:t>
      </w:r>
    </w:p>
    <w:p w:rsidR="00000000" w:rsidRPr="00FA38DB" w:rsidP="00FA38DB">
      <w:pPr>
        <w:pStyle w:val="ListBullet2"/>
      </w:pPr>
      <w:r w:rsidRPr="00FA38DB">
        <w:t>rag strips</w:t>
      </w:r>
    </w:p>
    <w:p w:rsidR="00000000" w:rsidRPr="00FA38DB" w:rsidP="00FA38DB">
      <w:pPr>
        <w:pStyle w:val="ListBullet2"/>
      </w:pPr>
      <w:r w:rsidRPr="00FA38DB">
        <w:t xml:space="preserve">ribbon </w:t>
      </w:r>
    </w:p>
    <w:p w:rsidR="00000000" w:rsidRPr="00FA38DB" w:rsidP="00FA38DB">
      <w:pPr>
        <w:pStyle w:val="ListBullet2"/>
      </w:pPr>
      <w:r w:rsidRPr="00FA38DB">
        <w:t>rovings</w:t>
      </w:r>
    </w:p>
    <w:p w:rsidR="00000000" w:rsidRPr="00FA38DB" w:rsidP="00FA38DB">
      <w:pPr>
        <w:pStyle w:val="ListBullet2"/>
      </w:pPr>
      <w:r w:rsidRPr="00FA38DB">
        <w:t>silk</w:t>
      </w:r>
    </w:p>
    <w:p w:rsidR="00000000" w:rsidRPr="00FA38DB" w:rsidP="00FA38DB">
      <w:pPr>
        <w:pStyle w:val="ListBullet2"/>
      </w:pPr>
      <w:r w:rsidRPr="00FA38DB">
        <w:t>silk tops</w:t>
      </w:r>
    </w:p>
    <w:p w:rsidR="00000000" w:rsidRPr="00FA38DB" w:rsidP="00FA38DB">
      <w:pPr>
        <w:pStyle w:val="ListBullet2"/>
      </w:pPr>
      <w:r w:rsidRPr="00FA38DB">
        <w:t>synthetics</w:t>
      </w:r>
    </w:p>
    <w:p w:rsidR="00000000" w:rsidRPr="00FA38DB" w:rsidP="00FA38DB">
      <w:pPr>
        <w:pStyle w:val="ListBullet2"/>
      </w:pPr>
      <w:r w:rsidRPr="00FA38DB">
        <w:t>unspun fleece</w:t>
      </w:r>
    </w:p>
    <w:p w:rsidR="00000000" w:rsidRPr="00FA38DB" w:rsidP="00FA38DB">
      <w:pPr>
        <w:pStyle w:val="ListBullet2"/>
      </w:pPr>
      <w:r w:rsidRPr="00FA38DB">
        <w:t>wool</w:t>
      </w:r>
    </w:p>
    <w:p w:rsidR="00000000" w:rsidRPr="00FA38DB" w:rsidP="00FA38DB">
      <w:pPr>
        <w:pStyle w:val="ListBullet"/>
      </w:pPr>
      <w:r>
        <w:t>•</w:t>
      </w:r>
      <w:r>
        <w:tab/>
      </w:r>
      <w:r w:rsidRPr="00FA38DB">
        <w:t>fault-finding procedures, typical fault conditions and how to rectify, including:</w:t>
      </w:r>
    </w:p>
    <w:p w:rsidR="00000000" w:rsidRPr="00FA38DB" w:rsidP="00FA38DB">
      <w:pPr>
        <w:pStyle w:val="ListBullet2"/>
      </w:pPr>
      <w:r w:rsidRPr="00FA38DB">
        <w:t>broken warp threads</w:t>
      </w:r>
    </w:p>
    <w:p w:rsidR="00000000" w:rsidRPr="00FA38DB" w:rsidP="00FA38DB">
      <w:pPr>
        <w:pStyle w:val="ListBullet2"/>
      </w:pPr>
      <w:r w:rsidRPr="00FA38DB">
        <w:t>foreign matter</w:t>
      </w:r>
    </w:p>
    <w:p w:rsidR="00000000" w:rsidRPr="00FA38DB" w:rsidP="00FA38DB">
      <w:pPr>
        <w:pStyle w:val="ListBullet2"/>
      </w:pPr>
      <w:r w:rsidRPr="00FA38DB">
        <w:t>holes</w:t>
      </w:r>
    </w:p>
    <w:p w:rsidR="00000000" w:rsidRPr="00FA38DB" w:rsidP="00FA38DB">
      <w:pPr>
        <w:pStyle w:val="ListBullet2"/>
      </w:pPr>
      <w:r w:rsidRPr="00FA38DB">
        <w:t>incorrect beating of weft</w:t>
      </w:r>
    </w:p>
    <w:p w:rsidR="00000000" w:rsidRPr="00FA38DB" w:rsidP="00FA38DB">
      <w:pPr>
        <w:pStyle w:val="ListBullet2"/>
      </w:pPr>
      <w:r w:rsidRPr="00FA38DB">
        <w:t>incorrect threading, tie-up, treadling of design</w:t>
      </w:r>
    </w:p>
    <w:p w:rsidR="00000000" w:rsidRPr="00FA38DB" w:rsidP="00FA38DB">
      <w:pPr>
        <w:pStyle w:val="ListBullet2"/>
      </w:pPr>
      <w:r w:rsidRPr="00FA38DB">
        <w:t>incorrect use of equipment</w:t>
      </w:r>
    </w:p>
    <w:p w:rsidR="00000000" w:rsidRPr="00FA38DB" w:rsidP="00FA38DB">
      <w:pPr>
        <w:pStyle w:val="ListBullet2"/>
      </w:pPr>
      <w:r w:rsidRPr="00FA38DB">
        <w:t>incorrect</w:t>
      </w:r>
      <w:r w:rsidRPr="00FA38DB">
        <w:t xml:space="preserve"> use of materials</w:t>
      </w:r>
    </w:p>
    <w:p w:rsidR="00000000" w:rsidRPr="00FA38DB" w:rsidP="00FA38DB">
      <w:pPr>
        <w:pStyle w:val="ListBullet2"/>
      </w:pPr>
      <w:r w:rsidRPr="00FA38DB">
        <w:t>incorrect warp tension</w:t>
      </w:r>
    </w:p>
    <w:p w:rsidR="00000000" w:rsidRPr="00FA38DB" w:rsidP="00FA38DB">
      <w:pPr>
        <w:pStyle w:val="ListBullet2"/>
      </w:pPr>
      <w:r w:rsidRPr="00FA38DB">
        <w:t xml:space="preserve">loom or equipment faults </w:t>
      </w:r>
    </w:p>
    <w:p w:rsidR="00000000" w:rsidRPr="00FA38DB" w:rsidP="00FA38DB">
      <w:pPr>
        <w:pStyle w:val="ListBullet"/>
      </w:pPr>
      <w:r w:rsidRPr="00FA38DB">
        <w:t>simple weaving equipment maintenance techniques</w:t>
      </w:r>
    </w:p>
    <w:p w:rsidR="00000000" w:rsidRPr="00FA38DB" w:rsidP="00FA38DB">
      <w:pPr>
        <w:pStyle w:val="ListBullet"/>
      </w:pPr>
      <w:r w:rsidRPr="00FA38DB">
        <w:t>quality practices</w:t>
      </w:r>
    </w:p>
    <w:p w:rsidR="00000000" w:rsidRPr="00FA38DB" w:rsidP="00FA38DB">
      <w:pPr>
        <w:pStyle w:val="ListBullet"/>
      </w:pPr>
      <w:r w:rsidRPr="00FA38DB">
        <w:t>recording and reporting practices for weaving operations.</w:t>
      </w:r>
    </w:p>
    <w:p w:rsidR="00000000" w:rsidRPr="00FA38DB" w:rsidP="00FA38DB">
      <w:pPr>
        <w:pStyle w:val="AllowPageBreak"/>
      </w:pPr>
    </w:p>
    <w:p w:rsidR="00000000" w:rsidRPr="00FA38DB" w:rsidP="00FA38DB">
      <w:pPr>
        <w:pStyle w:val="Heading1"/>
      </w:pPr>
      <w:bookmarkStart w:id="4" w:name="O_1255625"/>
      <w:bookmarkEnd w:id="4"/>
      <w:r w:rsidRPr="00FA38DB">
        <w:t>Assessment Conditions</w:t>
      </w:r>
    </w:p>
    <w:p w:rsidR="00000000" w:rsidRPr="00FA38DB" w:rsidP="007F5D07">
      <w:pPr>
        <w:pStyle w:val="BodyText"/>
      </w:pPr>
      <w:r w:rsidRPr="00FA38DB">
        <w:t>Skills must have been demonstrated in the workplace or in a simulated environment that reflects workplace conditions and contingencies. The following conditions must be met for this unit:</w:t>
      </w:r>
    </w:p>
    <w:p w:rsidR="00000000" w:rsidRPr="00FA38DB" w:rsidP="00FA38DB">
      <w:pPr>
        <w:pStyle w:val="ListBullet"/>
      </w:pPr>
      <w:r w:rsidRPr="00FA38DB">
        <w:t>use of suitable facilities, equipment and resources, including:</w:t>
      </w:r>
    </w:p>
    <w:p w:rsidR="00000000" w:rsidRPr="00FA38DB" w:rsidP="00FA38DB">
      <w:pPr>
        <w:pStyle w:val="ListBullet2"/>
      </w:pPr>
      <w:r w:rsidRPr="00FA38DB">
        <w:t>de</w:t>
      </w:r>
      <w:r w:rsidRPr="00FA38DB">
        <w:t>sign specifications</w:t>
      </w:r>
    </w:p>
    <w:p w:rsidR="00000000" w:rsidRPr="00FA38DB" w:rsidP="00FA38DB">
      <w:pPr>
        <w:pStyle w:val="ListBullet2"/>
      </w:pPr>
      <w:r w:rsidRPr="00FA38DB">
        <w:t>weaving materials, tools and equipment</w:t>
      </w:r>
    </w:p>
    <w:p w:rsidR="00000000" w:rsidRPr="00FA38DB" w:rsidP="00FA38DB">
      <w:pPr>
        <w:pStyle w:val="ListBullet2"/>
      </w:pPr>
      <w:r w:rsidRPr="00FA38DB">
        <w:t>workplace procedures.</w:t>
      </w:r>
    </w:p>
    <w:p w:rsidR="00000000" w:rsidRPr="00FA38DB" w:rsidP="007F5D07">
      <w:pPr>
        <w:pStyle w:val="BodyText"/>
      </w:pPr>
      <w:r w:rsidRPr="00FA38DB">
        <w:t>Assessors must satisfy the NVR/AQTF mandatory competency requirements for assessors.</w:t>
      </w:r>
    </w:p>
    <w:p w:rsidR="00000000" w:rsidRPr="00FA38DB" w:rsidP="00FA38DB">
      <w:pPr>
        <w:pStyle w:val="Heading1"/>
      </w:pPr>
      <w:bookmarkStart w:id="5" w:name="O_1255628"/>
      <w:bookmarkEnd w:id="5"/>
      <w:r w:rsidRPr="00FA38DB">
        <w:t>Links</w:t>
      </w:r>
    </w:p>
    <w:p w:rsidR="00000000" w:rsidRPr="00FA38DB" w:rsidP="007F5D07">
      <w:pPr>
        <w:pStyle w:val="BodyText"/>
      </w:pPr>
      <w:r w:rsidRPr="00FA38D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852B8">
        <w:rPr>
          <w:rStyle w:val="Hyperlink"/>
        </w:rPr>
        <w:t>https://vetnet.gov.au/Pages/TrainingDocs.aspx?q=a203ec5c-de7d-406b-b3e1-8f1a9b76e92e</w:t>
      </w:r>
      <w:r>
        <w:fldChar w:fldCharType="end"/>
      </w:r>
    </w:p>
    <w:p w:rsidR="00000000" w:rsidRPr="00FA38DB" w:rsidP="00FA38DB"/>
    <w:sectPr w:rsidSect="00FA38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DB" w:rsidRPr="007F5D07" w:rsidP="007F5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7" w:rsidP="00FA3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D07" w:rsidP="00FA38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5D07" w:rsidP="00FA38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8DB" w:rsidRPr="007F5D07" w:rsidP="007F5D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7" w:rsidRPr="002D2AF8" w:rsidP="00FA38DB">
    <w:pPr>
      <w:pStyle w:val="Header"/>
      <w:framePr w:wrap="around"/>
    </w:pPr>
    <w:r>
      <w:fldChar w:fldCharType="begin"/>
    </w:r>
    <w:r>
      <w:instrText xml:space="preserve"> TITLE   \* MERGEFORMAT </w:instrText>
    </w:r>
    <w:r>
      <w:fldChar w:fldCharType="separate"/>
    </w:r>
    <w:r>
      <w:t>Assessment Requirements for MSTAT4021 Produce woven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7F5D07" w:rsidP="00FA3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B67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63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67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8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8DB"/>
    <w:pPr>
      <w:spacing w:before="360" w:after="60"/>
      <w:outlineLvl w:val="0"/>
    </w:pPr>
    <w:rPr>
      <w:sz w:val="32"/>
    </w:rPr>
  </w:style>
  <w:style w:type="paragraph" w:styleId="Heading2">
    <w:name w:val="heading 2"/>
    <w:basedOn w:val="HeadingBase"/>
    <w:next w:val="BodyText"/>
    <w:link w:val="Heading2Char"/>
    <w:qFormat/>
    <w:rsid w:val="00FA38DB"/>
    <w:pPr>
      <w:keepLines/>
      <w:spacing w:before="240" w:after="120"/>
      <w:outlineLvl w:val="1"/>
    </w:pPr>
    <w:rPr>
      <w:sz w:val="28"/>
      <w:szCs w:val="40"/>
    </w:rPr>
  </w:style>
  <w:style w:type="paragraph" w:styleId="Heading3">
    <w:name w:val="heading 3"/>
    <w:basedOn w:val="HeadingBase"/>
    <w:next w:val="BodyText"/>
    <w:link w:val="Heading3Char"/>
    <w:qFormat/>
    <w:rsid w:val="00FA38DB"/>
    <w:pPr>
      <w:spacing w:before="180" w:after="120"/>
      <w:outlineLvl w:val="2"/>
    </w:pPr>
    <w:rPr>
      <w:spacing w:val="-10"/>
      <w:kern w:val="32"/>
    </w:rPr>
  </w:style>
  <w:style w:type="paragraph" w:styleId="Heading4">
    <w:name w:val="heading 4"/>
    <w:basedOn w:val="HeadingBase"/>
    <w:next w:val="BodyText"/>
    <w:link w:val="Heading4Char"/>
    <w:qFormat/>
    <w:rsid w:val="00FA38DB"/>
    <w:pPr>
      <w:spacing w:before="160" w:after="120"/>
      <w:outlineLvl w:val="3"/>
    </w:pPr>
    <w:rPr>
      <w:sz w:val="22"/>
    </w:rPr>
  </w:style>
  <w:style w:type="paragraph" w:styleId="Heading5">
    <w:name w:val="heading 5"/>
    <w:basedOn w:val="HeadingBase"/>
    <w:next w:val="Normal"/>
    <w:link w:val="Heading5Char"/>
    <w:qFormat/>
    <w:rsid w:val="00FA38DB"/>
    <w:pPr>
      <w:spacing w:before="80"/>
      <w:outlineLvl w:val="4"/>
    </w:pPr>
    <w:rPr>
      <w:color w:val="918585"/>
      <w:sz w:val="20"/>
    </w:rPr>
  </w:style>
  <w:style w:type="paragraph" w:styleId="Heading6">
    <w:name w:val="heading 6"/>
    <w:basedOn w:val="HeadingBase"/>
    <w:next w:val="Normal"/>
    <w:link w:val="Heading6Char"/>
    <w:qFormat/>
    <w:rsid w:val="00FA38DB"/>
    <w:pPr>
      <w:spacing w:before="60"/>
      <w:outlineLvl w:val="5"/>
    </w:pPr>
    <w:rPr>
      <w:color w:val="918585"/>
      <w:sz w:val="20"/>
    </w:rPr>
  </w:style>
  <w:style w:type="paragraph" w:styleId="Heading7">
    <w:name w:val="heading 7"/>
    <w:basedOn w:val="Normal"/>
    <w:next w:val="Normal"/>
    <w:link w:val="Heading7Char"/>
    <w:qFormat/>
    <w:rsid w:val="00FA38DB"/>
    <w:pPr>
      <w:ind w:left="720"/>
      <w:outlineLvl w:val="6"/>
    </w:pPr>
    <w:rPr>
      <w:i/>
    </w:rPr>
  </w:style>
  <w:style w:type="paragraph" w:styleId="Heading8">
    <w:name w:val="heading 8"/>
    <w:basedOn w:val="Normal"/>
    <w:next w:val="Normal"/>
    <w:link w:val="Heading8Char"/>
    <w:qFormat/>
    <w:rsid w:val="00FA38DB"/>
    <w:pPr>
      <w:ind w:left="720"/>
      <w:outlineLvl w:val="7"/>
    </w:pPr>
    <w:rPr>
      <w:i/>
    </w:rPr>
  </w:style>
  <w:style w:type="paragraph" w:styleId="Heading9">
    <w:name w:val="heading 9"/>
    <w:basedOn w:val="Normal"/>
    <w:next w:val="Normal"/>
    <w:link w:val="Heading9Char"/>
    <w:qFormat/>
    <w:rsid w:val="00FA38DB"/>
    <w:pPr>
      <w:ind w:left="720"/>
      <w:outlineLvl w:val="8"/>
    </w:pPr>
    <w:rPr>
      <w:i/>
    </w:rPr>
  </w:style>
  <w:style w:type="character" w:default="1" w:styleId="DefaultParagraphFont">
    <w:name w:val="Default Paragraph Font"/>
    <w:uiPriority w:val="1"/>
    <w:unhideWhenUsed/>
    <w:rsid w:val="00FA3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8DB"/>
  </w:style>
  <w:style w:type="character" w:customStyle="1" w:styleId="Heading1Char">
    <w:name w:val="Heading 1 Char"/>
    <w:basedOn w:val="DefaultParagraphFont"/>
    <w:link w:val="Heading1"/>
    <w:rsid w:val="00FA38DB"/>
    <w:rPr>
      <w:rFonts w:ascii="Times New Roman" w:eastAsia="Times New Roman" w:hAnsi="Times New Roman" w:cs="Times New Roman"/>
      <w:b/>
      <w:sz w:val="32"/>
      <w:szCs w:val="20"/>
      <w:lang w:eastAsia="en-US"/>
    </w:rPr>
  </w:style>
  <w:style w:type="paragraph" w:styleId="BodyText">
    <w:name w:val="Body Text"/>
    <w:basedOn w:val="Normal"/>
    <w:link w:val="BodyTextChar"/>
    <w:rsid w:val="00FA38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8DB"/>
    <w:rPr>
      <w:rFonts w:ascii="Times New Roman" w:eastAsia="Times New Roman" w:hAnsi="Times New Roman" w:cs="Times New Roman"/>
      <w:sz w:val="24"/>
      <w:lang w:eastAsia="en-US"/>
    </w:rPr>
  </w:style>
  <w:style w:type="paragraph" w:styleId="ListBullet">
    <w:name w:val="List Bullet"/>
    <w:basedOn w:val="List"/>
    <w:rsid w:val="00FA38DB"/>
    <w:pPr>
      <w:numPr>
        <w:numId w:val="12"/>
      </w:numPr>
      <w:tabs>
        <w:tab w:val="clear" w:pos="340"/>
      </w:tabs>
      <w:spacing w:before="40" w:after="40"/>
    </w:pPr>
  </w:style>
  <w:style w:type="paragraph" w:styleId="ListBullet2">
    <w:name w:val="List Bullet 2"/>
    <w:basedOn w:val="List2"/>
    <w:rsid w:val="00FA38DB"/>
    <w:pPr>
      <w:numPr>
        <w:numId w:val="13"/>
      </w:numPr>
      <w:tabs>
        <w:tab w:val="clear" w:pos="680"/>
      </w:tabs>
    </w:pPr>
  </w:style>
  <w:style w:type="paragraph" w:customStyle="1" w:styleId="SuperHeading">
    <w:name w:val="SuperHeading"/>
    <w:basedOn w:val="Normal"/>
    <w:rsid w:val="00FA38DB"/>
    <w:pPr>
      <w:spacing w:before="240" w:after="120"/>
      <w:outlineLvl w:val="0"/>
    </w:pPr>
    <w:rPr>
      <w:rFonts w:ascii="Times New Roman" w:hAnsi="Times New Roman"/>
      <w:b/>
      <w:sz w:val="32"/>
    </w:rPr>
  </w:style>
  <w:style w:type="paragraph" w:customStyle="1" w:styleId="AllowPageBreak">
    <w:name w:val="AllowPageBreak"/>
    <w:rsid w:val="00FA38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8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8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8DB"/>
    <w:rPr>
      <w:rFonts w:ascii="Courier New" w:eastAsia="Times New Roman" w:hAnsi="Courier New" w:cs="Times New Roman"/>
      <w:i/>
      <w:szCs w:val="20"/>
      <w:lang w:eastAsia="en-US"/>
    </w:rPr>
  </w:style>
  <w:style w:type="paragraph" w:customStyle="1" w:styleId="HeadingBase">
    <w:name w:val="Heading Base"/>
    <w:rsid w:val="00FA3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8DB"/>
    <w:pPr>
      <w:tabs>
        <w:tab w:val="right" w:leader="dot" w:pos="9072"/>
      </w:tabs>
      <w:ind w:left="567"/>
    </w:pPr>
    <w:rPr>
      <w:szCs w:val="22"/>
    </w:rPr>
  </w:style>
  <w:style w:type="paragraph" w:customStyle="1" w:styleId="TOCBase">
    <w:name w:val="TOC Base"/>
    <w:rsid w:val="00FA3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8DB"/>
    <w:pPr>
      <w:tabs>
        <w:tab w:val="right" w:leader="dot" w:pos="9072"/>
      </w:tabs>
      <w:spacing w:before="40" w:after="40"/>
      <w:ind w:left="284"/>
    </w:pPr>
    <w:rPr>
      <w:rFonts w:ascii="Times New Roman" w:hAnsi="Times New Roman"/>
    </w:rPr>
  </w:style>
  <w:style w:type="paragraph" w:styleId="TOC1">
    <w:name w:val="toc 1"/>
    <w:basedOn w:val="TOCBase"/>
    <w:next w:val="Normal"/>
    <w:rsid w:val="00FA38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8DB"/>
    <w:rPr>
      <w:rFonts w:ascii="Times New Roman" w:eastAsia="Times New Roman" w:hAnsi="Times New Roman" w:cs="Times New Roman"/>
      <w:sz w:val="16"/>
      <w:lang w:eastAsia="en-US"/>
    </w:rPr>
  </w:style>
  <w:style w:type="paragraph" w:styleId="Title">
    <w:name w:val="Title"/>
    <w:basedOn w:val="HeadingBase"/>
    <w:link w:val="TitleChar"/>
    <w:qFormat/>
    <w:rsid w:val="00FA38DB"/>
    <w:pPr>
      <w:spacing w:before="5040"/>
      <w:jc w:val="center"/>
    </w:pPr>
    <w:rPr>
      <w:sz w:val="48"/>
      <w:szCs w:val="72"/>
      <w:lang w:val="en-US"/>
    </w:rPr>
  </w:style>
  <w:style w:type="character" w:customStyle="1" w:styleId="TitleChar">
    <w:name w:val="Title Char"/>
    <w:basedOn w:val="DefaultParagraphFont"/>
    <w:link w:val="Title"/>
    <w:rsid w:val="00FA3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8DB"/>
    <w:pPr>
      <w:tabs>
        <w:tab w:val="left" w:pos="3600"/>
        <w:tab w:val="left" w:pos="3958"/>
      </w:tabs>
    </w:pPr>
  </w:style>
  <w:style w:type="paragraph" w:styleId="List">
    <w:name w:val="List"/>
    <w:basedOn w:val="BodyText"/>
    <w:next w:val="BodyText"/>
    <w:rsid w:val="00FA38DB"/>
    <w:pPr>
      <w:tabs>
        <w:tab w:val="left" w:pos="340"/>
      </w:tabs>
      <w:spacing w:before="60" w:after="60"/>
      <w:ind w:left="340" w:hanging="340"/>
    </w:pPr>
  </w:style>
  <w:style w:type="paragraph" w:customStyle="1" w:styleId="Note">
    <w:name w:val="Note"/>
    <w:basedOn w:val="BodyText"/>
    <w:rsid w:val="00FA38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38DB"/>
    <w:rPr>
      <w:b/>
      <w:spacing w:val="0"/>
    </w:rPr>
  </w:style>
  <w:style w:type="paragraph" w:customStyle="1" w:styleId="SuperTitle">
    <w:name w:val="SuperTitle"/>
    <w:basedOn w:val="Title"/>
    <w:rsid w:val="00FA38DB"/>
    <w:pPr>
      <w:framePr w:wrap="auto" w:hAnchor="text" w:y="6049"/>
    </w:pPr>
    <w:rPr>
      <w:color w:val="000000"/>
      <w:sz w:val="40"/>
    </w:rPr>
  </w:style>
  <w:style w:type="paragraph" w:customStyle="1" w:styleId="TOCTitle">
    <w:name w:val="TOCTitle"/>
    <w:basedOn w:val="Heading1"/>
    <w:rsid w:val="00FA38DB"/>
    <w:pPr>
      <w:spacing w:after="240"/>
      <w:jc w:val="center"/>
      <w:outlineLvl w:val="9"/>
    </w:pPr>
    <w:rPr>
      <w:caps/>
    </w:rPr>
  </w:style>
  <w:style w:type="paragraph" w:customStyle="1" w:styleId="Version">
    <w:name w:val="Version"/>
    <w:rsid w:val="00FA38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8DB"/>
    <w:pPr>
      <w:keepNext w:val="0"/>
      <w:tabs>
        <w:tab w:val="right" w:pos="4176"/>
      </w:tabs>
      <w:ind w:left="198" w:hanging="198"/>
    </w:pPr>
    <w:rPr>
      <w:rFonts w:ascii="Garamond" w:hAnsi="Garamond"/>
    </w:rPr>
  </w:style>
  <w:style w:type="paragraph" w:styleId="IndexHeading">
    <w:name w:val="index heading"/>
    <w:basedOn w:val="Normal"/>
    <w:next w:val="Index1"/>
    <w:semiHidden/>
    <w:rsid w:val="00FA38DB"/>
    <w:pPr>
      <w:spacing w:before="120" w:after="120"/>
    </w:pPr>
    <w:rPr>
      <w:rFonts w:ascii="Arial" w:hAnsi="Arial"/>
      <w:b/>
      <w:color w:val="918585"/>
      <w:sz w:val="24"/>
    </w:rPr>
  </w:style>
  <w:style w:type="paragraph" w:styleId="Header">
    <w:name w:val="header"/>
    <w:basedOn w:val="Normal"/>
    <w:link w:val="HeaderChar"/>
    <w:rsid w:val="00FA3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8DB"/>
    <w:rPr>
      <w:rFonts w:ascii="Times New Roman" w:eastAsia="Times New Roman" w:hAnsi="Times New Roman" w:cs="Times New Roman"/>
      <w:sz w:val="16"/>
      <w:szCs w:val="20"/>
      <w:lang w:val="en-GB" w:eastAsia="en-US"/>
    </w:rPr>
  </w:style>
  <w:style w:type="paragraph" w:customStyle="1" w:styleId="Chapter">
    <w:name w:val="Chapter"/>
    <w:basedOn w:val="Normal"/>
    <w:rsid w:val="00FA38DB"/>
    <w:pPr>
      <w:spacing w:before="240"/>
    </w:pPr>
    <w:rPr>
      <w:rFonts w:ascii="Times New Roman" w:hAnsi="Times New Roman"/>
      <w:smallCaps/>
      <w:spacing w:val="80"/>
      <w:sz w:val="28"/>
    </w:rPr>
  </w:style>
  <w:style w:type="paragraph" w:customStyle="1" w:styleId="InChapter">
    <w:name w:val="InChapter"/>
    <w:basedOn w:val="Heading3"/>
    <w:rsid w:val="00FA38DB"/>
    <w:pPr>
      <w:spacing w:after="240"/>
      <w:outlineLvl w:val="9"/>
    </w:pPr>
    <w:rPr>
      <w:noProof/>
    </w:rPr>
  </w:style>
  <w:style w:type="paragraph" w:styleId="Index2">
    <w:name w:val="index 2"/>
    <w:basedOn w:val="Normal"/>
    <w:next w:val="Normal"/>
    <w:semiHidden/>
    <w:rsid w:val="00FA38DB"/>
    <w:pPr>
      <w:tabs>
        <w:tab w:val="right" w:pos="4176"/>
      </w:tabs>
      <w:ind w:left="568" w:hanging="284"/>
    </w:pPr>
    <w:rPr>
      <w:rFonts w:ascii="Garamond" w:hAnsi="Garamond"/>
    </w:rPr>
  </w:style>
  <w:style w:type="paragraph" w:customStyle="1" w:styleId="Byline">
    <w:name w:val="Byline"/>
    <w:rsid w:val="00FA3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8DB"/>
    <w:pPr>
      <w:tabs>
        <w:tab w:val="clear" w:pos="3600"/>
        <w:tab w:val="clear" w:pos="3958"/>
      </w:tabs>
      <w:jc w:val="right"/>
    </w:pPr>
  </w:style>
  <w:style w:type="character" w:styleId="Emphasis">
    <w:name w:val="Emphasis"/>
    <w:basedOn w:val="DefaultParagraphFont"/>
    <w:qFormat/>
    <w:rsid w:val="00FA38DB"/>
    <w:rPr>
      <w:i/>
    </w:rPr>
  </w:style>
  <w:style w:type="paragraph" w:styleId="Caption">
    <w:name w:val="caption"/>
    <w:basedOn w:val="BodyText"/>
    <w:next w:val="Normal"/>
    <w:qFormat/>
    <w:rsid w:val="00FA38DB"/>
    <w:pPr>
      <w:framePr w:w="2268" w:hSpace="181" w:vSpace="181" w:wrap="around" w:vAnchor="text" w:hAnchor="page" w:x="1135" w:y="285" w:anchorLock="1"/>
    </w:pPr>
    <w:rPr>
      <w:i/>
    </w:rPr>
  </w:style>
  <w:style w:type="paragraph" w:customStyle="1" w:styleId="MiniTOCTitle">
    <w:name w:val="MiniTOCTitle"/>
    <w:basedOn w:val="Heading4"/>
    <w:rsid w:val="00FA38DB"/>
    <w:pPr>
      <w:spacing w:before="240"/>
      <w:outlineLvl w:val="9"/>
    </w:pPr>
    <w:rPr>
      <w:noProof/>
      <w:sz w:val="24"/>
    </w:rPr>
  </w:style>
  <w:style w:type="paragraph" w:customStyle="1" w:styleId="MiniTOCItem">
    <w:name w:val="MiniTOCItem"/>
    <w:basedOn w:val="ListBullet"/>
    <w:rsid w:val="00FA38DB"/>
    <w:pPr>
      <w:numPr>
        <w:numId w:val="0"/>
      </w:numPr>
      <w:tabs>
        <w:tab w:val="right" w:leader="dot" w:pos="6521"/>
      </w:tabs>
      <w:spacing w:before="0" w:after="0"/>
    </w:pPr>
  </w:style>
  <w:style w:type="paragraph" w:customStyle="1" w:styleId="TOFTitle">
    <w:name w:val="TOFTitle"/>
    <w:basedOn w:val="TOCTitle"/>
    <w:rsid w:val="00FA38DB"/>
  </w:style>
  <w:style w:type="paragraph" w:styleId="TableofFigures">
    <w:name w:val="table of figures"/>
    <w:basedOn w:val="Normal"/>
    <w:next w:val="Normal"/>
    <w:semiHidden/>
    <w:rsid w:val="00FA38DB"/>
    <w:pPr>
      <w:tabs>
        <w:tab w:val="right" w:leader="dot" w:pos="9072"/>
      </w:tabs>
      <w:ind w:left="970" w:hanging="403"/>
    </w:pPr>
    <w:rPr>
      <w:rFonts w:ascii="Times New Roman" w:hAnsi="Times New Roman"/>
      <w:b/>
    </w:rPr>
  </w:style>
  <w:style w:type="paragraph" w:styleId="ListNumber">
    <w:name w:val="List Number"/>
    <w:basedOn w:val="List"/>
    <w:rsid w:val="00FA38DB"/>
    <w:pPr>
      <w:numPr>
        <w:numId w:val="15"/>
      </w:numPr>
      <w:tabs>
        <w:tab w:val="clear" w:pos="340"/>
      </w:tabs>
    </w:pPr>
  </w:style>
  <w:style w:type="character" w:customStyle="1" w:styleId="WingdingSymbols">
    <w:name w:val="Wingding Symbols"/>
    <w:rsid w:val="00FA38DB"/>
    <w:rPr>
      <w:rFonts w:ascii="Wingdings" w:hAnsi="Wingdings"/>
    </w:rPr>
  </w:style>
  <w:style w:type="paragraph" w:customStyle="1" w:styleId="TableHeading">
    <w:name w:val="Table Heading"/>
    <w:basedOn w:val="HeadingBase"/>
    <w:rsid w:val="00FA38DB"/>
    <w:pPr>
      <w:keepLines/>
      <w:pBdr>
        <w:bottom w:val="single" w:sz="6" w:space="1" w:color="918585"/>
      </w:pBdr>
      <w:spacing w:before="240"/>
    </w:pPr>
  </w:style>
  <w:style w:type="character" w:customStyle="1" w:styleId="HotSpot">
    <w:name w:val="HotSpot"/>
    <w:rsid w:val="00FA38DB"/>
    <w:rPr>
      <w:color w:val="0033CC"/>
      <w:u w:val="none"/>
    </w:rPr>
  </w:style>
  <w:style w:type="paragraph" w:customStyle="1" w:styleId="BodyTextRight">
    <w:name w:val="Body Text Right"/>
    <w:basedOn w:val="BodyText"/>
    <w:rsid w:val="00FA38DB"/>
    <w:pPr>
      <w:spacing w:before="0" w:after="0"/>
      <w:jc w:val="right"/>
    </w:pPr>
  </w:style>
  <w:style w:type="paragraph" w:styleId="Index3">
    <w:name w:val="index 3"/>
    <w:basedOn w:val="ListNumber2"/>
    <w:next w:val="Normal"/>
    <w:semiHidden/>
    <w:rsid w:val="00FA38DB"/>
    <w:pPr>
      <w:numPr>
        <w:numId w:val="0"/>
      </w:numPr>
      <w:tabs>
        <w:tab w:val="right" w:leader="dot" w:pos="4176"/>
      </w:tabs>
    </w:pPr>
  </w:style>
  <w:style w:type="paragraph" w:styleId="ListNumber2">
    <w:name w:val="List Number 2"/>
    <w:basedOn w:val="List2"/>
    <w:rsid w:val="00FA38DB"/>
    <w:pPr>
      <w:numPr>
        <w:numId w:val="10"/>
      </w:numPr>
      <w:tabs>
        <w:tab w:val="clear" w:pos="1060"/>
      </w:tabs>
    </w:pPr>
  </w:style>
  <w:style w:type="paragraph" w:customStyle="1" w:styleId="MarginNote">
    <w:name w:val="Margin Note"/>
    <w:basedOn w:val="BodyText"/>
    <w:rsid w:val="00FA3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8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8DB"/>
    <w:rPr>
      <w:sz w:val="32"/>
    </w:rPr>
  </w:style>
  <w:style w:type="paragraph" w:customStyle="1" w:styleId="HeadingProcedure">
    <w:name w:val="Heading Procedure"/>
    <w:basedOn w:val="HeadingBase"/>
    <w:next w:val="Normal"/>
    <w:rsid w:val="00FA38DB"/>
    <w:pPr>
      <w:tabs>
        <w:tab w:val="left" w:pos="0"/>
      </w:tabs>
      <w:spacing w:before="120" w:after="60"/>
    </w:pPr>
    <w:rPr>
      <w:i/>
      <w:color w:val="918585"/>
      <w:sz w:val="22"/>
    </w:rPr>
  </w:style>
  <w:style w:type="paragraph" w:customStyle="1" w:styleId="TableBodyText">
    <w:name w:val="Table Body Text"/>
    <w:basedOn w:val="BodyText"/>
    <w:rsid w:val="00FA38DB"/>
    <w:pPr>
      <w:spacing w:before="60" w:after="60"/>
    </w:pPr>
  </w:style>
  <w:style w:type="paragraph" w:styleId="ListContinue">
    <w:name w:val="List Continue"/>
    <w:basedOn w:val="List"/>
    <w:rsid w:val="00FA38DB"/>
    <w:pPr>
      <w:ind w:firstLine="0"/>
    </w:pPr>
  </w:style>
  <w:style w:type="paragraph" w:customStyle="1" w:styleId="ListNote">
    <w:name w:val="List Note"/>
    <w:basedOn w:val="List"/>
    <w:rsid w:val="00FA38DB"/>
    <w:pPr>
      <w:pBdr>
        <w:top w:val="single" w:sz="6" w:space="2" w:color="918585"/>
        <w:bottom w:val="single" w:sz="6" w:space="2" w:color="918585"/>
      </w:pBdr>
      <w:tabs>
        <w:tab w:val="left" w:pos="1021"/>
      </w:tabs>
      <w:ind w:firstLine="0"/>
    </w:pPr>
  </w:style>
  <w:style w:type="paragraph" w:customStyle="1" w:styleId="Warning">
    <w:name w:val="Warning"/>
    <w:basedOn w:val="BodyText"/>
    <w:rsid w:val="00FA38DB"/>
    <w:pPr>
      <w:shd w:val="clear" w:color="auto" w:fill="D9D9D9"/>
      <w:tabs>
        <w:tab w:val="left" w:pos="992"/>
      </w:tabs>
      <w:ind w:left="119" w:right="119"/>
    </w:pPr>
    <w:rPr>
      <w:sz w:val="20"/>
    </w:rPr>
  </w:style>
  <w:style w:type="paragraph" w:customStyle="1" w:styleId="MarginIcons">
    <w:name w:val="Margin Icons"/>
    <w:basedOn w:val="BodyText"/>
    <w:rsid w:val="00FA3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8DB"/>
    <w:rPr>
      <w:rFonts w:ascii="Courier New" w:hAnsi="Courier New"/>
    </w:rPr>
  </w:style>
  <w:style w:type="paragraph" w:customStyle="1" w:styleId="NoteBullet">
    <w:name w:val="Note Bullet"/>
    <w:basedOn w:val="Note"/>
    <w:rsid w:val="00FA38DB"/>
    <w:pPr>
      <w:tabs>
        <w:tab w:val="clear" w:pos="680"/>
      </w:tabs>
      <w:spacing w:before="60" w:after="60"/>
    </w:pPr>
  </w:style>
  <w:style w:type="paragraph" w:customStyle="1" w:styleId="SubHeading2">
    <w:name w:val="SubHeading2"/>
    <w:basedOn w:val="HeadingBase"/>
    <w:rsid w:val="00FA38DB"/>
    <w:pPr>
      <w:spacing w:before="240" w:after="60"/>
    </w:pPr>
    <w:rPr>
      <w:sz w:val="20"/>
    </w:rPr>
  </w:style>
  <w:style w:type="paragraph" w:customStyle="1" w:styleId="SubHeading1">
    <w:name w:val="SubHeading1"/>
    <w:basedOn w:val="HeadingBase"/>
    <w:rsid w:val="00FA38DB"/>
    <w:pPr>
      <w:spacing w:before="240" w:after="60"/>
    </w:pPr>
    <w:rPr>
      <w:color w:val="918585"/>
      <w:sz w:val="22"/>
    </w:rPr>
  </w:style>
  <w:style w:type="paragraph" w:customStyle="1" w:styleId="SideHeading">
    <w:name w:val="Side Heading"/>
    <w:basedOn w:val="HeadingBase"/>
    <w:rsid w:val="00FA3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8DB"/>
    <w:pPr>
      <w:tabs>
        <w:tab w:val="num" w:pos="360"/>
      </w:tabs>
    </w:pPr>
  </w:style>
  <w:style w:type="paragraph" w:styleId="PlainText">
    <w:name w:val="Plain Text"/>
    <w:basedOn w:val="Normal"/>
    <w:link w:val="PlainTextChar"/>
    <w:rsid w:val="00FA38DB"/>
    <w:rPr>
      <w:sz w:val="20"/>
    </w:rPr>
  </w:style>
  <w:style w:type="character" w:customStyle="1" w:styleId="PlainTextChar">
    <w:name w:val="Plain Text Char"/>
    <w:basedOn w:val="DefaultParagraphFont"/>
    <w:link w:val="PlainText"/>
    <w:rsid w:val="00FA38DB"/>
    <w:rPr>
      <w:rFonts w:ascii="Courier New" w:eastAsia="Times New Roman" w:hAnsi="Courier New" w:cs="Times New Roman"/>
      <w:sz w:val="20"/>
      <w:szCs w:val="20"/>
      <w:lang w:eastAsia="en-US"/>
    </w:rPr>
  </w:style>
  <w:style w:type="character" w:customStyle="1" w:styleId="MenuOption">
    <w:name w:val="Menu Option"/>
    <w:basedOn w:val="DefaultParagraphFont"/>
    <w:rsid w:val="00FA38DB"/>
    <w:rPr>
      <w:b/>
      <w:smallCaps/>
    </w:rPr>
  </w:style>
  <w:style w:type="paragraph" w:customStyle="1" w:styleId="TableListNumber">
    <w:name w:val="Table List Number"/>
    <w:basedOn w:val="ListNumber"/>
    <w:rsid w:val="00FA38DB"/>
    <w:pPr>
      <w:numPr>
        <w:numId w:val="0"/>
      </w:numPr>
    </w:pPr>
  </w:style>
  <w:style w:type="paragraph" w:styleId="TOC4">
    <w:name w:val="toc 4"/>
    <w:basedOn w:val="TOCBase"/>
    <w:next w:val="Normal"/>
    <w:semiHidden/>
    <w:rsid w:val="00FA38DB"/>
    <w:pPr>
      <w:tabs>
        <w:tab w:val="right" w:leader="dot" w:pos="9071"/>
      </w:tabs>
      <w:ind w:left="1701"/>
    </w:pPr>
  </w:style>
  <w:style w:type="paragraph" w:customStyle="1" w:styleId="ListAlpha">
    <w:name w:val="List Alpha"/>
    <w:basedOn w:val="List"/>
    <w:rsid w:val="00FA38DB"/>
    <w:pPr>
      <w:numPr>
        <w:numId w:val="9"/>
      </w:numPr>
    </w:pPr>
  </w:style>
  <w:style w:type="paragraph" w:customStyle="1" w:styleId="ListAlpha2">
    <w:name w:val="List Alpha 2"/>
    <w:basedOn w:val="List2"/>
    <w:rsid w:val="00FA38DB"/>
    <w:pPr>
      <w:numPr>
        <w:numId w:val="8"/>
      </w:numPr>
    </w:pPr>
  </w:style>
  <w:style w:type="paragraph" w:styleId="List2">
    <w:name w:val="List 2"/>
    <w:basedOn w:val="BodyText"/>
    <w:rsid w:val="00FA38DB"/>
    <w:pPr>
      <w:tabs>
        <w:tab w:val="left" w:pos="680"/>
      </w:tabs>
      <w:spacing w:before="60" w:after="60"/>
      <w:ind w:left="680" w:hanging="340"/>
    </w:pPr>
  </w:style>
  <w:style w:type="paragraph" w:styleId="List3">
    <w:name w:val="List 3"/>
    <w:basedOn w:val="BodyText"/>
    <w:rsid w:val="00FA38DB"/>
    <w:pPr>
      <w:tabs>
        <w:tab w:val="left" w:pos="1021"/>
      </w:tabs>
      <w:spacing w:before="60" w:after="60"/>
      <w:ind w:left="1020" w:hanging="340"/>
    </w:pPr>
  </w:style>
  <w:style w:type="paragraph" w:styleId="List4">
    <w:name w:val="List 4"/>
    <w:basedOn w:val="BodyText"/>
    <w:rsid w:val="00FA38DB"/>
    <w:pPr>
      <w:tabs>
        <w:tab w:val="left" w:pos="1361"/>
      </w:tabs>
      <w:spacing w:before="60" w:after="60"/>
      <w:ind w:left="1361" w:hanging="340"/>
    </w:pPr>
  </w:style>
  <w:style w:type="paragraph" w:styleId="List5">
    <w:name w:val="List 5"/>
    <w:basedOn w:val="BodyText"/>
    <w:rsid w:val="00FA38DB"/>
    <w:pPr>
      <w:tabs>
        <w:tab w:val="left" w:pos="1701"/>
      </w:tabs>
      <w:spacing w:before="60" w:after="60"/>
      <w:ind w:left="1701" w:hanging="340"/>
    </w:pPr>
  </w:style>
  <w:style w:type="paragraph" w:styleId="ListBullet3">
    <w:name w:val="List Bullet 3"/>
    <w:basedOn w:val="List3"/>
    <w:rsid w:val="00FA38DB"/>
    <w:pPr>
      <w:numPr>
        <w:numId w:val="14"/>
      </w:numPr>
      <w:tabs>
        <w:tab w:val="clear" w:pos="1021"/>
      </w:tabs>
      <w:ind w:left="1037" w:hanging="357"/>
    </w:pPr>
  </w:style>
  <w:style w:type="paragraph" w:styleId="ListBullet4">
    <w:name w:val="List Bullet 4"/>
    <w:basedOn w:val="List4"/>
    <w:rsid w:val="00FA38DB"/>
    <w:pPr>
      <w:numPr>
        <w:numId w:val="3"/>
      </w:numPr>
      <w:tabs>
        <w:tab w:val="clear" w:pos="1361"/>
      </w:tabs>
    </w:pPr>
  </w:style>
  <w:style w:type="paragraph" w:styleId="ListBullet5">
    <w:name w:val="List Bullet 5"/>
    <w:basedOn w:val="List5"/>
    <w:rsid w:val="00FA38DB"/>
    <w:pPr>
      <w:numPr>
        <w:numId w:val="4"/>
      </w:numPr>
    </w:pPr>
  </w:style>
  <w:style w:type="paragraph" w:styleId="ListContinue2">
    <w:name w:val="List Continue 2"/>
    <w:basedOn w:val="List2"/>
    <w:rsid w:val="00FA38DB"/>
    <w:pPr>
      <w:ind w:firstLine="0"/>
    </w:pPr>
  </w:style>
  <w:style w:type="paragraph" w:styleId="ListContinue3">
    <w:name w:val="List Continue 3"/>
    <w:basedOn w:val="List3"/>
    <w:rsid w:val="00FA38DB"/>
    <w:pPr>
      <w:ind w:left="1021" w:firstLine="0"/>
    </w:pPr>
  </w:style>
  <w:style w:type="paragraph" w:styleId="ListContinue4">
    <w:name w:val="List Continue 4"/>
    <w:basedOn w:val="List4"/>
    <w:rsid w:val="00FA38DB"/>
    <w:pPr>
      <w:ind w:firstLine="0"/>
    </w:pPr>
  </w:style>
  <w:style w:type="paragraph" w:styleId="ListContinue5">
    <w:name w:val="List Continue 5"/>
    <w:basedOn w:val="List5"/>
    <w:rsid w:val="00FA38DB"/>
    <w:pPr>
      <w:ind w:firstLine="0"/>
    </w:pPr>
  </w:style>
  <w:style w:type="paragraph" w:styleId="ListNumber3">
    <w:name w:val="List Number 3"/>
    <w:basedOn w:val="List3"/>
    <w:rsid w:val="00FA38DB"/>
    <w:pPr>
      <w:numPr>
        <w:numId w:val="5"/>
      </w:numPr>
    </w:pPr>
  </w:style>
  <w:style w:type="paragraph" w:styleId="ListNumber4">
    <w:name w:val="List Number 4"/>
    <w:basedOn w:val="List4"/>
    <w:rsid w:val="00FA38DB"/>
    <w:pPr>
      <w:numPr>
        <w:numId w:val="6"/>
      </w:numPr>
    </w:pPr>
  </w:style>
  <w:style w:type="paragraph" w:styleId="ListNumber5">
    <w:name w:val="List Number 5"/>
    <w:basedOn w:val="List5"/>
    <w:rsid w:val="00FA38DB"/>
    <w:pPr>
      <w:numPr>
        <w:numId w:val="7"/>
      </w:numPr>
    </w:pPr>
  </w:style>
  <w:style w:type="paragraph" w:styleId="BlockText">
    <w:name w:val="Block Text"/>
    <w:basedOn w:val="Normal"/>
    <w:rsid w:val="00FA38DB"/>
    <w:pPr>
      <w:spacing w:after="120"/>
      <w:ind w:left="1440" w:right="1440"/>
    </w:pPr>
  </w:style>
  <w:style w:type="character" w:customStyle="1" w:styleId="Subscript">
    <w:name w:val="Subscript"/>
    <w:basedOn w:val="DefaultParagraphFont"/>
    <w:rsid w:val="00FA38DB"/>
    <w:rPr>
      <w:sz w:val="16"/>
      <w:vertAlign w:val="subscript"/>
    </w:rPr>
  </w:style>
  <w:style w:type="character" w:customStyle="1" w:styleId="Superscript">
    <w:name w:val="Superscript"/>
    <w:basedOn w:val="DefaultParagraphFont"/>
    <w:rsid w:val="00FA38DB"/>
    <w:rPr>
      <w:sz w:val="16"/>
      <w:vertAlign w:val="superscript"/>
    </w:rPr>
  </w:style>
  <w:style w:type="character" w:customStyle="1" w:styleId="Symbols">
    <w:name w:val="Symbols"/>
    <w:basedOn w:val="DefaultParagraphFont"/>
    <w:rsid w:val="00FA38DB"/>
    <w:rPr>
      <w:rFonts w:ascii="Symbol" w:hAnsi="Symbol"/>
    </w:rPr>
  </w:style>
  <w:style w:type="character" w:customStyle="1" w:styleId="MenuOptions">
    <w:name w:val="Menu Options"/>
    <w:basedOn w:val="DefaultParagraphFont"/>
    <w:rsid w:val="00FA38DB"/>
    <w:rPr>
      <w:rFonts w:ascii="Arial Narrow" w:hAnsi="Arial Narrow"/>
      <w:smallCaps/>
    </w:rPr>
  </w:style>
  <w:style w:type="character" w:customStyle="1" w:styleId="Buttons">
    <w:name w:val="Buttons"/>
    <w:basedOn w:val="DefaultParagraphFont"/>
    <w:rsid w:val="00FA38DB"/>
    <w:rPr>
      <w:b/>
    </w:rPr>
  </w:style>
  <w:style w:type="character" w:customStyle="1" w:styleId="Underlined">
    <w:name w:val="Underlined"/>
    <w:basedOn w:val="DefaultParagraphFont"/>
    <w:rsid w:val="00FA38DB"/>
    <w:rPr>
      <w:u w:val="single"/>
    </w:rPr>
  </w:style>
  <w:style w:type="paragraph" w:customStyle="1" w:styleId="TableBodyTextRight">
    <w:name w:val="Table Body Text Right"/>
    <w:basedOn w:val="TableBodyText"/>
    <w:rsid w:val="00FA38DB"/>
    <w:pPr>
      <w:widowControl w:val="0"/>
      <w:autoSpaceDE w:val="0"/>
      <w:autoSpaceDN w:val="0"/>
      <w:adjustRightInd w:val="0"/>
      <w:jc w:val="right"/>
    </w:pPr>
    <w:rPr>
      <w:rFonts w:cs="Arial"/>
      <w:szCs w:val="18"/>
    </w:rPr>
  </w:style>
  <w:style w:type="paragraph" w:customStyle="1" w:styleId="CopyrightText">
    <w:name w:val="Copyright Text"/>
    <w:basedOn w:val="BodyText"/>
    <w:rsid w:val="00FA38DB"/>
    <w:rPr>
      <w:sz w:val="18"/>
    </w:rPr>
  </w:style>
  <w:style w:type="paragraph" w:customStyle="1" w:styleId="BodySmallRight">
    <w:name w:val="Body Small Right"/>
    <w:basedOn w:val="BodyTextRight"/>
    <w:rsid w:val="00FA38DB"/>
    <w:rPr>
      <w:sz w:val="18"/>
      <w:szCs w:val="18"/>
    </w:rPr>
  </w:style>
  <w:style w:type="paragraph" w:customStyle="1" w:styleId="MarginEdition">
    <w:name w:val="Margin Edition"/>
    <w:basedOn w:val="MarginNote"/>
    <w:rsid w:val="00FA38DB"/>
    <w:pPr>
      <w:spacing w:before="0" w:after="0"/>
    </w:pPr>
    <w:rPr>
      <w:rFonts w:ascii="Times New Roman" w:hAnsi="Times New Roman"/>
      <w:color w:val="999999"/>
    </w:rPr>
  </w:style>
  <w:style w:type="paragraph" w:customStyle="1" w:styleId="Spacer">
    <w:name w:val="Spacer"/>
    <w:basedOn w:val="Normal"/>
    <w:rsid w:val="00FA38DB"/>
    <w:rPr>
      <w:sz w:val="2"/>
      <w:szCs w:val="2"/>
    </w:rPr>
  </w:style>
  <w:style w:type="character" w:customStyle="1" w:styleId="Small">
    <w:name w:val="Small"/>
    <w:basedOn w:val="DefaultParagraphFont"/>
    <w:rsid w:val="00FA38DB"/>
    <w:rPr>
      <w:sz w:val="16"/>
    </w:rPr>
  </w:style>
  <w:style w:type="paragraph" w:customStyle="1" w:styleId="WideTable">
    <w:name w:val="Wide Table"/>
    <w:basedOn w:val="Normal"/>
    <w:rsid w:val="00FA38DB"/>
    <w:pPr>
      <w:ind w:left="-1418"/>
    </w:pPr>
    <w:rPr>
      <w:sz w:val="2"/>
      <w:szCs w:val="2"/>
    </w:rPr>
  </w:style>
  <w:style w:type="character" w:styleId="PageNumber">
    <w:name w:val="page number"/>
    <w:basedOn w:val="DefaultParagraphFont"/>
    <w:rsid w:val="00FA38DB"/>
  </w:style>
  <w:style w:type="paragraph" w:styleId="Quote">
    <w:name w:val="Quote"/>
    <w:basedOn w:val="Heading1"/>
    <w:link w:val="QuoteChar"/>
    <w:qFormat/>
    <w:rsid w:val="00FA38DB"/>
    <w:rPr>
      <w:b w:val="0"/>
      <w:sz w:val="72"/>
      <w:szCs w:val="72"/>
      <w:lang w:val="en-NZ"/>
    </w:rPr>
  </w:style>
  <w:style w:type="character" w:customStyle="1" w:styleId="QuoteChar">
    <w:name w:val="Quote Char"/>
    <w:basedOn w:val="DefaultParagraphFont"/>
    <w:link w:val="Quote"/>
    <w:rsid w:val="00FA3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8DB"/>
    <w:pPr>
      <w:pageBreakBefore/>
    </w:pPr>
  </w:style>
  <w:style w:type="paragraph" w:customStyle="1" w:styleId="Border">
    <w:name w:val="Border"/>
    <w:basedOn w:val="Normal"/>
    <w:qFormat/>
    <w:rsid w:val="00FA3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8DB"/>
    <w:rPr>
      <w:b/>
      <w:bCs/>
      <w:i/>
      <w:iCs/>
      <w:color w:val="auto"/>
    </w:rPr>
  </w:style>
  <w:style w:type="paragraph" w:styleId="IntenseQuote">
    <w:name w:val="Intense Quote"/>
    <w:basedOn w:val="Normal"/>
    <w:next w:val="Normal"/>
    <w:link w:val="IntenseQuoteChar"/>
    <w:uiPriority w:val="30"/>
    <w:qFormat/>
    <w:rsid w:val="00FA3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8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8DB"/>
    <w:rPr>
      <w:smallCaps/>
      <w:color w:val="auto"/>
      <w:u w:val="single"/>
    </w:rPr>
  </w:style>
  <w:style w:type="character" w:styleId="IntenseReference">
    <w:name w:val="Intense Reference"/>
    <w:basedOn w:val="DefaultParagraphFont"/>
    <w:uiPriority w:val="32"/>
    <w:qFormat/>
    <w:rsid w:val="00FA38DB"/>
    <w:rPr>
      <w:b/>
      <w:bCs/>
      <w:smallCaps/>
      <w:color w:val="auto"/>
      <w:spacing w:val="5"/>
      <w:u w:val="single"/>
    </w:rPr>
  </w:style>
  <w:style w:type="paragraph" w:customStyle="1" w:styleId="2ColumnHeading">
    <w:name w:val="2Column Heading"/>
    <w:basedOn w:val="BodyText"/>
    <w:qFormat/>
    <w:rsid w:val="00FA38DB"/>
    <w:pPr>
      <w:spacing w:after="60"/>
      <w:ind w:left="-2268"/>
    </w:pPr>
    <w:rPr>
      <w:b/>
    </w:rPr>
  </w:style>
  <w:style w:type="paragraph" w:customStyle="1" w:styleId="Heading1TOC">
    <w:name w:val="Heading1 TOC"/>
    <w:basedOn w:val="Normal"/>
    <w:qFormat/>
    <w:rsid w:val="00FA38DB"/>
    <w:pPr>
      <w:spacing w:before="240" w:after="120"/>
    </w:pPr>
    <w:rPr>
      <w:rFonts w:ascii="Times New Roman" w:hAnsi="Times New Roman"/>
      <w:b/>
      <w:sz w:val="32"/>
    </w:rPr>
  </w:style>
  <w:style w:type="paragraph" w:customStyle="1" w:styleId="Heading2TOC">
    <w:name w:val="Heading2 TOC"/>
    <w:basedOn w:val="Normal"/>
    <w:qFormat/>
    <w:rsid w:val="00FA38DB"/>
    <w:pPr>
      <w:spacing w:before="240" w:after="60"/>
    </w:pPr>
    <w:rPr>
      <w:rFonts w:ascii="Times New Roman" w:hAnsi="Times New Roman"/>
      <w:b/>
      <w:sz w:val="28"/>
    </w:rPr>
  </w:style>
  <w:style w:type="character" w:customStyle="1" w:styleId="Underline">
    <w:name w:val="Underline"/>
    <w:basedOn w:val="DefaultParagraphFont"/>
    <w:qFormat/>
    <w:rsid w:val="00FA38DB"/>
    <w:rPr>
      <w:u w:val="single"/>
    </w:rPr>
  </w:style>
  <w:style w:type="character" w:customStyle="1" w:styleId="BoldandItalics">
    <w:name w:val="Bold and Italics"/>
    <w:qFormat/>
    <w:rsid w:val="00FA38DB"/>
    <w:rPr>
      <w:b/>
      <w:i/>
      <w:u w:val="none"/>
    </w:rPr>
  </w:style>
  <w:style w:type="paragraph" w:styleId="BalloonText">
    <w:name w:val="Balloon Text"/>
    <w:basedOn w:val="Normal"/>
    <w:link w:val="BalloonTextChar"/>
    <w:rsid w:val="00FA38DB"/>
    <w:rPr>
      <w:rFonts w:ascii="Tahoma" w:hAnsi="Tahoma" w:cs="Tahoma"/>
      <w:sz w:val="16"/>
      <w:szCs w:val="16"/>
    </w:rPr>
  </w:style>
  <w:style w:type="character" w:customStyle="1" w:styleId="BalloonTextChar">
    <w:name w:val="Balloon Text Char"/>
    <w:basedOn w:val="DefaultParagraphFont"/>
    <w:link w:val="BalloonText"/>
    <w:rsid w:val="00FA38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8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8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8DB"/>
    <w:rPr>
      <w:b/>
      <w:color w:val="660033"/>
      <w:spacing w:val="0"/>
    </w:rPr>
  </w:style>
  <w:style w:type="paragraph" w:customStyle="1" w:styleId="Nameditemlist">
    <w:name w:val="Named item list"/>
    <w:basedOn w:val="BodyText"/>
    <w:qFormat/>
    <w:rsid w:val="00FA38DB"/>
    <w:pPr>
      <w:tabs>
        <w:tab w:val="left" w:pos="2835"/>
      </w:tabs>
      <w:ind w:left="2835" w:hanging="2835"/>
    </w:pPr>
  </w:style>
  <w:style w:type="paragraph" w:customStyle="1" w:styleId="BodyTextnopadding">
    <w:name w:val="Body Text no padding"/>
    <w:basedOn w:val="BodyText"/>
    <w:qFormat/>
    <w:rsid w:val="00FA38DB"/>
    <w:pPr>
      <w:spacing w:before="0" w:after="0"/>
    </w:pPr>
  </w:style>
  <w:style w:type="paragraph" w:customStyle="1" w:styleId="BodyTextBold">
    <w:name w:val="Body Text Bold"/>
    <w:basedOn w:val="BodyText"/>
    <w:qFormat/>
    <w:rsid w:val="00FA38DB"/>
    <w:rPr>
      <w:b/>
    </w:rPr>
  </w:style>
  <w:style w:type="character" w:styleId="Hyperlink">
    <w:name w:val="Hyperlink"/>
    <w:basedOn w:val="DefaultParagraphFont"/>
    <w:uiPriority w:val="99"/>
    <w:unhideWhenUsed/>
    <w:rsid w:val="007F5D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2349</Characters>
  <Application>Microsoft Office Word</Application>
  <DocSecurity>0</DocSecurity>
  <Lines>90</Lines>
  <Paragraphs>81</Paragraphs>
  <ScaleCrop>false</ScaleCrop>
  <Company>Author-it Software Corporation Ltd.</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MSTAT4021 Produce woven textile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2022-12-22T00:52:00Z</dcterms:created>
  <dcterms:modified xsi:type="dcterms:W3CDTF">2022-12-22T00:52:00Z</dcterms:modified>
</cp:coreProperties>
</file>