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40A4C" w:rsidP="00240A4C">
      <w:pPr>
        <w:pStyle w:val="Title"/>
      </w:pPr>
      <w:r>
        <w:fldChar w:fldCharType="begin"/>
      </w:r>
      <w:r>
        <w:instrText xml:space="preserve"> TITLE   \* MERGEFORMAT </w:instrText>
      </w:r>
      <w:r>
        <w:fldChar w:fldCharType="separate"/>
      </w:r>
      <w:r>
        <w:t>MSTAT4008 Create standard-size garment patterns from existing blocks</w:t>
      </w:r>
      <w:r>
        <w:fldChar w:fldCharType="end"/>
      </w:r>
    </w:p>
    <w:p w:rsidR="00240A4C" w:rsidP="00240A4C">
      <w:pPr>
        <w:pStyle w:val="Version"/>
        <w:sectPr w:rsidSect="00BA196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A1969" w:rsidP="00BA1969">
      <w:pPr>
        <w:pStyle w:val="SuperHeading"/>
      </w:pPr>
      <w:r w:rsidRPr="00BA1969">
        <w:t>MSTAT4008 Create standard-size garment patterns from existing blocks</w:t>
      </w:r>
    </w:p>
    <w:p w:rsidR="00000000" w:rsidRPr="00BA1969" w:rsidP="00BA1969">
      <w:pPr>
        <w:pStyle w:val="Heading1"/>
      </w:pPr>
      <w:bookmarkStart w:id="1" w:name="O_1257799"/>
      <w:bookmarkEnd w:id="1"/>
      <w:r w:rsidRPr="00BA1969">
        <w:t>Modification History</w:t>
      </w:r>
    </w:p>
    <w:p w:rsidR="00000000" w:rsidRPr="00BA1969" w:rsidP="00240A4C">
      <w:pPr>
        <w:pStyle w:val="BodyText"/>
      </w:pPr>
      <w:r w:rsidRPr="00BA1969">
        <w:t>Release 1. Unit Co</w:t>
      </w:r>
      <w:r w:rsidRPr="00BA1969">
        <w:t>de, Title and Application changed. Elements and Performance Criteria simplified with Element 1 and 2 combined. Foundation Skills field populated. Range of Conditions removed with relevant information moved to Knowledge Evidence. Assessment Requirements cla</w:t>
      </w:r>
      <w:r w:rsidRPr="00BA1969">
        <w:t>rified with generic foundation skills statements moved to appropriate section and duplication with Performance Criteria removed. Supersedes and is equivalent to MSTFD4010 Create pattern to meet design specifications applying advanced pattern-making princip</w:t>
      </w:r>
      <w:r w:rsidRPr="00BA1969">
        <w:t>les.</w:t>
      </w:r>
    </w:p>
    <w:p w:rsidR="00000000" w:rsidRPr="00BA1969" w:rsidP="00BA1969">
      <w:pPr>
        <w:pStyle w:val="Heading1"/>
      </w:pPr>
      <w:bookmarkStart w:id="2" w:name="O_1257800"/>
      <w:bookmarkEnd w:id="2"/>
      <w:r w:rsidRPr="00BA1969">
        <w:t>Application</w:t>
      </w:r>
    </w:p>
    <w:p w:rsidR="00000000" w:rsidRPr="00BA1969" w:rsidP="00240A4C">
      <w:pPr>
        <w:pStyle w:val="BodyText"/>
      </w:pPr>
      <w:r w:rsidRPr="00BA1969">
        <w:t>This unit describes the skills and knowledge required to create garment patterns for standard sizes from existing blocks using patternmaking techniques that include contouring, square blocking, pivoting and advanced dart</w:t>
      </w:r>
      <w:r w:rsidRPr="00BA1969">
        <w:t xml:space="preserve"> manipulation.</w:t>
      </w:r>
    </w:p>
    <w:p w:rsidR="00000000" w:rsidRPr="00BA1969" w:rsidP="00240A4C">
      <w:pPr>
        <w:pStyle w:val="BodyText"/>
      </w:pPr>
      <w:r w:rsidRPr="00BA1969">
        <w:t>This unit applies to individuals working in accordance with pre-determined designs and established procedures. They use discretion, judgement and problem solving to test and alter patterns.</w:t>
      </w:r>
    </w:p>
    <w:p w:rsidR="00000000" w:rsidRPr="00BA1969" w:rsidP="00240A4C">
      <w:pPr>
        <w:pStyle w:val="BodyText"/>
      </w:pPr>
      <w:r w:rsidRPr="00BA1969">
        <w:t>No licensing or certification requirements exist at</w:t>
      </w:r>
      <w:r w:rsidRPr="00BA1969">
        <w:t xml:space="preserve"> the time of publication. Relevant legislation, industry standards and codes of practice within Australia must be applied.</w:t>
      </w:r>
    </w:p>
    <w:p w:rsidR="00000000" w:rsidRPr="00BA1969" w:rsidP="00BA1969">
      <w:pPr>
        <w:pStyle w:val="Heading1"/>
      </w:pPr>
      <w:bookmarkStart w:id="3" w:name="O_1257801"/>
      <w:bookmarkEnd w:id="3"/>
      <w:r w:rsidRPr="00BA1969">
        <w:t>Pre-requisite Unit</w:t>
      </w:r>
    </w:p>
    <w:p w:rsidR="00000000" w:rsidRPr="00BA1969" w:rsidP="00240A4C">
      <w:pPr>
        <w:pStyle w:val="BodyText"/>
      </w:pPr>
      <w:r w:rsidRPr="00BA1969">
        <w:t>MSTAT3002 Develop patterns using basic patternmaking principles</w:t>
      </w:r>
    </w:p>
    <w:p w:rsidR="00000000" w:rsidRPr="00BA1969" w:rsidP="00BA1969">
      <w:pPr>
        <w:pStyle w:val="Heading1"/>
      </w:pPr>
      <w:bookmarkStart w:id="4" w:name="O_1257802"/>
      <w:bookmarkEnd w:id="4"/>
      <w:r w:rsidRPr="00BA1969">
        <w:t>Competency F</w:t>
      </w:r>
      <w:r w:rsidRPr="00BA1969">
        <w:t>ield</w:t>
      </w:r>
    </w:p>
    <w:p w:rsidR="00000000" w:rsidRPr="00BA1969" w:rsidP="00240A4C">
      <w:pPr>
        <w:pStyle w:val="BodyText"/>
      </w:pPr>
      <w:r w:rsidRPr="00BA1969">
        <w:t>Apparel and Textile Production</w:t>
      </w:r>
    </w:p>
    <w:p w:rsidR="00000000" w:rsidRPr="00BA1969" w:rsidP="00BA1969">
      <w:pPr>
        <w:pStyle w:val="Heading1"/>
      </w:pPr>
      <w:bookmarkStart w:id="5" w:name="O_1257804"/>
      <w:bookmarkEnd w:id="5"/>
      <w:r w:rsidRPr="00BA1969">
        <w:t>Elements and Performance Criteria</w:t>
      </w:r>
    </w:p>
    <w:tbl>
      <w:tblPr>
        <w:tblW w:w="9639" w:type="dxa"/>
        <w:tblLayout w:type="fixed"/>
        <w:tblCellMar>
          <w:left w:w="62" w:type="dxa"/>
          <w:right w:w="62" w:type="dxa"/>
        </w:tblCellMar>
        <w:tblLook w:val="0000"/>
      </w:tblPr>
      <w:tblGrid>
        <w:gridCol w:w="2502"/>
        <w:gridCol w:w="7137"/>
      </w:tblGrid>
      <w:tr w:rsidTr="00240A4C">
        <w:tblPrEx>
          <w:tblW w:w="9639" w:type="dxa"/>
          <w:tblLayout w:type="fixed"/>
          <w:tblCellMar>
            <w:left w:w="62" w:type="dxa"/>
            <w:right w:w="62" w:type="dxa"/>
          </w:tblCellMar>
          <w:tblLook w:val="0000"/>
        </w:tblPrEx>
        <w:trPr>
          <w:tblHeader/>
        </w:trPr>
        <w:tc>
          <w:tcPr>
            <w:tcW w:w="250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BA1969" w:rsidP="00BA1969">
            <w:pPr>
              <w:pStyle w:val="BodyText"/>
            </w:pPr>
            <w:r w:rsidRPr="00BA1969">
              <w:rPr>
                <w:rStyle w:val="SpecialBold"/>
              </w:rPr>
              <w:t>Elements</w:t>
            </w:r>
          </w:p>
        </w:tc>
        <w:tc>
          <w:tcPr>
            <w:tcW w:w="7137"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BA1969">
            <w:pPr>
              <w:pStyle w:val="BodyText"/>
              <w:rPr>
                <w:lang w:val="en-NZ"/>
              </w:rPr>
            </w:pPr>
            <w:r w:rsidRPr="00BA1969">
              <w:rPr>
                <w:rStyle w:val="SpecialBold"/>
              </w:rPr>
              <w:t>Performance Criteria</w:t>
            </w:r>
          </w:p>
        </w:tc>
      </w:tr>
      <w:tr w:rsidTr="00240A4C">
        <w:tblPrEx>
          <w:tblW w:w="9639" w:type="dxa"/>
          <w:tblLayout w:type="fixed"/>
          <w:tblCellMar>
            <w:left w:w="62" w:type="dxa"/>
            <w:right w:w="62" w:type="dxa"/>
          </w:tblCellMar>
          <w:tblLook w:val="0000"/>
        </w:tblPrEx>
        <w:trPr>
          <w:tblHeader/>
        </w:trPr>
        <w:tc>
          <w:tcPr>
            <w:tcW w:w="250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BA1969">
            <w:pPr>
              <w:pStyle w:val="BodyText"/>
              <w:rPr>
                <w:lang w:val="en-NZ"/>
              </w:rPr>
            </w:pPr>
            <w:r w:rsidRPr="00BA1969">
              <w:t>Elements describe the essential outcomes.</w:t>
            </w:r>
          </w:p>
        </w:tc>
        <w:tc>
          <w:tcPr>
            <w:tcW w:w="7137"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BA1969">
            <w:pPr>
              <w:pStyle w:val="BodyText"/>
              <w:rPr>
                <w:lang w:val="en-NZ"/>
              </w:rPr>
            </w:pPr>
            <w:r w:rsidRPr="00BA1969">
              <w:t>Performance criteria describe the performance needed to demonstrate achievement of the element.</w:t>
            </w:r>
          </w:p>
        </w:tc>
      </w:tr>
      <w:tr w:rsidTr="00240A4C">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A1969">
            <w:pPr>
              <w:pStyle w:val="BodyText"/>
              <w:rPr>
                <w:lang w:val="en-NZ"/>
              </w:rPr>
            </w:pPr>
            <w:r w:rsidRPr="00BA1969">
              <w:t xml:space="preserve">1. Determine pattern requirements </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A1969" w:rsidP="00BA1969">
            <w:pPr>
              <w:pStyle w:val="BodyText"/>
            </w:pPr>
            <w:r w:rsidRPr="00BA1969">
              <w:t>1.1 Identify job requirements from work documentation</w:t>
            </w:r>
          </w:p>
          <w:p w:rsidR="00000000" w:rsidRPr="00BA1969" w:rsidP="00BA1969">
            <w:pPr>
              <w:pStyle w:val="BodyText"/>
            </w:pPr>
            <w:r w:rsidRPr="00BA1969">
              <w:t xml:space="preserve">1.2 Select and prepare required patternmaking tools, equipment and </w:t>
            </w:r>
            <w:r w:rsidRPr="00BA1969">
              <w:t>mat</w:t>
            </w:r>
            <w:r w:rsidRPr="00BA1969">
              <w:t>erials</w:t>
            </w:r>
          </w:p>
          <w:p w:rsidR="00000000" w:rsidRPr="00BA1969" w:rsidP="00BA1969">
            <w:pPr>
              <w:pStyle w:val="BodyText"/>
            </w:pPr>
            <w:r w:rsidRPr="00BA1969">
              <w:t>1.3 Interpret design specifications, and identify design lines and style features</w:t>
            </w:r>
          </w:p>
          <w:p w:rsidR="00000000" w:rsidP="00BA1969">
            <w:pPr>
              <w:pStyle w:val="BodyText"/>
              <w:rPr>
                <w:lang w:val="en-NZ"/>
              </w:rPr>
            </w:pPr>
            <w:r w:rsidRPr="00BA1969">
              <w:t>1.4 Determine ease allowance and obtain details of base size</w:t>
            </w:r>
          </w:p>
        </w:tc>
      </w:tr>
      <w:tr w:rsidTr="00240A4C">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A1969">
            <w:pPr>
              <w:pStyle w:val="BodyText"/>
              <w:rPr>
                <w:lang w:val="en-NZ"/>
              </w:rPr>
            </w:pPr>
            <w:r w:rsidRPr="00BA1969">
              <w:t>2. Create patterns</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A1969" w:rsidP="00BA1969">
            <w:pPr>
              <w:pStyle w:val="BodyText"/>
            </w:pPr>
            <w:r w:rsidRPr="00BA1969">
              <w:t>2.1 Select appropriate block to develop pattern and retrieve from storage system</w:t>
            </w:r>
          </w:p>
          <w:p w:rsidR="00000000" w:rsidRPr="00BA1969" w:rsidP="00BA1969">
            <w:pPr>
              <w:pStyle w:val="BodyText"/>
            </w:pPr>
            <w:r w:rsidRPr="00BA1969">
              <w:t>2.2 Select and use appropriate patternmaking methods and formulas to achieve required outcome</w:t>
            </w:r>
          </w:p>
          <w:p w:rsidR="00000000" w:rsidP="00BA1969">
            <w:pPr>
              <w:pStyle w:val="BodyText"/>
              <w:rPr>
                <w:lang w:val="en-NZ"/>
              </w:rPr>
            </w:pPr>
            <w:r w:rsidRPr="00BA1969">
              <w:t>2.3 Check pattern pieces, label and complete markings</w:t>
            </w:r>
          </w:p>
        </w:tc>
      </w:tr>
      <w:tr w:rsidTr="00240A4C">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A1969">
            <w:pPr>
              <w:pStyle w:val="BodyText"/>
              <w:rPr>
                <w:lang w:val="en-NZ"/>
              </w:rPr>
            </w:pPr>
            <w:r w:rsidRPr="00BA1969">
              <w:t xml:space="preserve">3. Check and finalise patterns </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A1969" w:rsidP="00BA1969">
            <w:pPr>
              <w:pStyle w:val="BodyText"/>
            </w:pPr>
            <w:r w:rsidRPr="00BA1969">
              <w:t>3.1 Toile pattern to assess if garment meets specifications</w:t>
            </w:r>
          </w:p>
          <w:p w:rsidR="00000000" w:rsidRPr="00BA1969" w:rsidP="00BA1969">
            <w:pPr>
              <w:pStyle w:val="BodyText"/>
            </w:pPr>
            <w:r w:rsidRPr="00BA1969">
              <w:t>3.2 Make any ne</w:t>
            </w:r>
            <w:r w:rsidRPr="00BA1969">
              <w:t>cessary alterations to finalise pattern and check it is accurate, complete and complies with design specifications</w:t>
            </w:r>
          </w:p>
          <w:p w:rsidR="00000000" w:rsidRPr="00BA1969" w:rsidP="00BA1969">
            <w:pPr>
              <w:pStyle w:val="BodyText"/>
            </w:pPr>
            <w:r w:rsidRPr="00BA1969">
              <w:t>3.3 Complete pattern specification sheets with trade drawings, attach to patterns for storage and file appropriately</w:t>
            </w:r>
          </w:p>
        </w:tc>
      </w:tr>
    </w:tbl>
    <w:p w:rsidR="00000000" w:rsidRPr="00BA1969" w:rsidP="00BA1969">
      <w:pPr>
        <w:pStyle w:val="BodyText"/>
      </w:pPr>
    </w:p>
    <w:p w:rsidR="00000000" w:rsidRPr="00BA1969" w:rsidP="00BA1969">
      <w:pPr>
        <w:pStyle w:val="AllowPageBreak"/>
      </w:pPr>
    </w:p>
    <w:p w:rsidR="00000000" w:rsidRPr="00BA1969" w:rsidP="00BA1969">
      <w:pPr>
        <w:pStyle w:val="Heading1"/>
      </w:pPr>
      <w:bookmarkStart w:id="6" w:name="O_1257805"/>
      <w:bookmarkEnd w:id="6"/>
      <w:r w:rsidRPr="00BA1969">
        <w:t>Fou</w:t>
      </w:r>
      <w:r w:rsidRPr="00BA1969">
        <w:t>ndation Skills</w:t>
      </w:r>
    </w:p>
    <w:p w:rsidR="00000000" w:rsidRPr="00BA1969" w:rsidP="00240A4C">
      <w:pPr>
        <w:pStyle w:val="BodyText"/>
      </w:pPr>
      <w:r w:rsidRPr="00BA1969">
        <w:t>This section describes those language, literacy, numeracy and employment skills that are essential to performance but not explicit in the performance criteria.</w:t>
      </w:r>
    </w:p>
    <w:p w:rsidR="00000000" w:rsidRPr="00BA1969" w:rsidP="00BA1969">
      <w:pPr>
        <w:pStyle w:val="ListBullet"/>
      </w:pPr>
      <w:r w:rsidRPr="00BA1969">
        <w:t>Reading skills to interpret design specifications</w:t>
      </w:r>
    </w:p>
    <w:p w:rsidR="00000000" w:rsidRPr="00BA1969" w:rsidP="00BA1969">
      <w:pPr>
        <w:pStyle w:val="ListBullet"/>
      </w:pPr>
      <w:r w:rsidRPr="00BA1969">
        <w:t>Writing skills to communicate factual pattern and production information in workplace documents</w:t>
      </w:r>
    </w:p>
    <w:p w:rsidR="00000000" w:rsidRPr="00BA1969" w:rsidP="00BA1969">
      <w:pPr>
        <w:pStyle w:val="ListBullet"/>
      </w:pPr>
      <w:r w:rsidRPr="00BA1969">
        <w:t>Numeracy skills to interpret numerical aspects of design specifications, take accurate measurements and make simple calculations.</w:t>
      </w:r>
    </w:p>
    <w:p w:rsidR="00000000" w:rsidRPr="00BA1969" w:rsidP="00240A4C">
      <w:pPr>
        <w:pStyle w:val="BodyText"/>
      </w:pPr>
      <w:r w:rsidRPr="00BA1969">
        <w:t>Other foundation skills essent</w:t>
      </w:r>
      <w:r w:rsidRPr="00BA1969">
        <w:t>ial to performance are explicit in the performance criteria of this unit.</w:t>
      </w:r>
    </w:p>
    <w:p w:rsidR="00000000" w:rsidRPr="00BA1969" w:rsidP="00BA1969">
      <w:pPr>
        <w:pStyle w:val="Heading1"/>
      </w:pPr>
      <w:bookmarkStart w:id="7" w:name="O_1257807"/>
      <w:bookmarkEnd w:id="7"/>
      <w:r w:rsidRPr="00BA1969">
        <w:t>Unit Mapping Information</w:t>
      </w:r>
    </w:p>
    <w:p w:rsidR="00000000" w:rsidRPr="00BA1969" w:rsidP="00240A4C">
      <w:pPr>
        <w:pStyle w:val="BodyText"/>
      </w:pPr>
      <w:r w:rsidRPr="00BA1969">
        <w:t>Supersedes and is equivalent to MSTFD4010 Create pattern to meet design specifications applying advanced pattern-making principles.</w:t>
      </w:r>
    </w:p>
    <w:p w:rsidR="00000000" w:rsidRPr="00BA1969" w:rsidP="00BA1969">
      <w:pPr>
        <w:pStyle w:val="Heading1"/>
      </w:pPr>
      <w:bookmarkStart w:id="8" w:name="O_1257814"/>
      <w:bookmarkEnd w:id="8"/>
      <w:r w:rsidRPr="00BA1969">
        <w:t>Links</w:t>
      </w:r>
    </w:p>
    <w:p w:rsidR="00000000" w:rsidRPr="00BA1969" w:rsidP="00240A4C">
      <w:pPr>
        <w:pStyle w:val="BodyText"/>
      </w:pPr>
      <w:r w:rsidRPr="00BA1969">
        <w:t xml:space="preserve">Companion Volume implementation guides are found in VETNet - </w:t>
      </w:r>
      <w:r>
        <w:fldChar w:fldCharType="begin"/>
      </w:r>
      <w:r>
        <w:instrText xml:space="preserve"> HYPERLINK "https://vetnet.gov.au/Pages/TrainingDocs.aspx?q=a203ec5c-de7d-406b-b3e1-8f1a9b76e92e" </w:instrText>
      </w:r>
      <w:r>
        <w:fldChar w:fldCharType="separate"/>
      </w:r>
      <w:r w:rsidRPr="00D152FC">
        <w:rPr>
          <w:rStyle w:val="Hyperlink"/>
        </w:rPr>
        <w:t>https://vetnet.gov.au/Pages/TrainingDocs.aspx?q=a203ec5c-de7d-406b-b3e1-8f1a9b76e92e</w:t>
      </w:r>
      <w:r>
        <w:fldChar w:fldCharType="end"/>
      </w:r>
    </w:p>
    <w:p w:rsidR="00000000" w:rsidRPr="00BA1969" w:rsidP="00240A4C">
      <w:pPr>
        <w:pStyle w:val="BodyText"/>
        <w:sectPr w:rsidSect="00BA1969">
          <w:headerReference w:type="default" r:id="rId10"/>
          <w:footerReference w:type="default" r:id="rId11"/>
          <w:pgSz w:w="11908" w:h="16833"/>
          <w:pgMar w:top="1702" w:right="1418" w:bottom="1702" w:left="1418" w:header="992" w:footer="992" w:gutter="0"/>
          <w:cols w:space="720"/>
          <w:noEndnote/>
          <w:docGrid w:linePitch="299"/>
        </w:sectPr>
      </w:pPr>
    </w:p>
    <w:p w:rsidR="00000000" w:rsidRPr="00BA1969" w:rsidP="00BA1969">
      <w:pPr>
        <w:pStyle w:val="SuperHeading"/>
      </w:pPr>
      <w:r w:rsidRPr="00BA1969">
        <w:t>Assessment Requirements for MSTAT4008 Create</w:t>
      </w:r>
      <w:r w:rsidRPr="00BA1969">
        <w:t xml:space="preserve"> standard-size garment patterns from existing blocks</w:t>
      </w:r>
    </w:p>
    <w:p w:rsidR="00000000" w:rsidRPr="00BA1969" w:rsidP="00BA1969">
      <w:pPr>
        <w:pStyle w:val="Heading1"/>
      </w:pPr>
      <w:bookmarkStart w:id="9" w:name="O_1257809"/>
      <w:bookmarkEnd w:id="9"/>
      <w:r w:rsidRPr="00BA1969">
        <w:t>Modification History</w:t>
      </w:r>
    </w:p>
    <w:p w:rsidR="00000000" w:rsidRPr="00BA1969" w:rsidP="00240A4C">
      <w:pPr>
        <w:pStyle w:val="BodyText"/>
      </w:pPr>
      <w:r w:rsidRPr="00BA1969">
        <w:t xml:space="preserve">Release 1. Unit Code, Title and Application changed. Elements and Performance Criteria simplified with Element 1 and 2 combined. Foundation Skills field populated. </w:t>
      </w:r>
      <w:r w:rsidRPr="00BA1969">
        <w:t>Range of Conditions removed with relevant information moved to Knowledge Evidence. Assessment Requirements clarified with generic foundation skills statements moved to appropriate section and duplication with Performance Criteria removed. Supersedes and is</w:t>
      </w:r>
      <w:r w:rsidRPr="00BA1969">
        <w:t xml:space="preserve"> equivalent to MSTFD4010 Create pattern to meet design specifications applying advanced pattern-making principles.</w:t>
      </w:r>
    </w:p>
    <w:p w:rsidR="00000000" w:rsidRPr="00BA1969" w:rsidP="00BA1969">
      <w:pPr>
        <w:pStyle w:val="Heading1"/>
      </w:pPr>
      <w:bookmarkStart w:id="10" w:name="O_1257810"/>
      <w:bookmarkEnd w:id="10"/>
      <w:r w:rsidRPr="00BA1969">
        <w:t>Performance Evidence</w:t>
      </w:r>
    </w:p>
    <w:p w:rsidR="00000000" w:rsidRPr="00BA1969" w:rsidP="00240A4C">
      <w:pPr>
        <w:pStyle w:val="BodyText"/>
      </w:pPr>
      <w:r w:rsidRPr="00BA1969">
        <w:t>There must be evidence the candidate has completed the tasks outlined in the elements and performance</w:t>
      </w:r>
      <w:r w:rsidRPr="00BA1969">
        <w:t xml:space="preserve"> criteria of this unit, and demonstrated the ability to:</w:t>
      </w:r>
    </w:p>
    <w:p w:rsidR="00000000" w:rsidRPr="00BA1969" w:rsidP="00BA1969">
      <w:pPr>
        <w:pStyle w:val="ListBullet"/>
      </w:pPr>
      <w:r w:rsidRPr="00BA1969">
        <w:t>develop at least two standard size garment patterns from existing blocks, with the two patterns to collectively demonstrate use of:</w:t>
      </w:r>
    </w:p>
    <w:p w:rsidR="00000000" w:rsidRPr="00BA1969" w:rsidP="00BA1969">
      <w:pPr>
        <w:pStyle w:val="ListBullet2"/>
      </w:pPr>
      <w:r w:rsidRPr="00BA1969">
        <w:t>advanced dart manipulation</w:t>
      </w:r>
    </w:p>
    <w:p w:rsidR="00000000" w:rsidRPr="00BA1969" w:rsidP="00BA1969">
      <w:pPr>
        <w:pStyle w:val="ListBullet2"/>
      </w:pPr>
      <w:r w:rsidRPr="00BA1969">
        <w:t>contouring</w:t>
      </w:r>
    </w:p>
    <w:p w:rsidR="00000000" w:rsidRPr="00BA1969" w:rsidP="00BA1969">
      <w:pPr>
        <w:pStyle w:val="ListBullet2"/>
      </w:pPr>
      <w:r w:rsidRPr="00BA1969">
        <w:t>fitting and seamlines</w:t>
      </w:r>
    </w:p>
    <w:p w:rsidR="00000000" w:rsidRPr="00BA1969" w:rsidP="00BA1969">
      <w:pPr>
        <w:pStyle w:val="ListBullet2"/>
      </w:pPr>
      <w:r w:rsidRPr="00BA1969">
        <w:t>fastenings and function</w:t>
      </w:r>
    </w:p>
    <w:p w:rsidR="00000000" w:rsidRPr="00BA1969" w:rsidP="00BA1969">
      <w:pPr>
        <w:pStyle w:val="ListBullet2"/>
      </w:pPr>
      <w:r w:rsidRPr="00BA1969">
        <w:t>fullness</w:t>
      </w:r>
    </w:p>
    <w:p w:rsidR="00000000" w:rsidRPr="00BA1969" w:rsidP="00BA1969">
      <w:pPr>
        <w:pStyle w:val="ListBullet2"/>
      </w:pPr>
      <w:r w:rsidRPr="00BA1969">
        <w:t>openings</w:t>
      </w:r>
    </w:p>
    <w:p w:rsidR="00000000" w:rsidRPr="00BA1969" w:rsidP="00BA1969">
      <w:pPr>
        <w:pStyle w:val="ListBullet2"/>
      </w:pPr>
      <w:r w:rsidRPr="00BA1969">
        <w:t>pivoting</w:t>
      </w:r>
    </w:p>
    <w:p w:rsidR="00240A4C" w:rsidP="00BA1969">
      <w:pPr>
        <w:pStyle w:val="ListBullet2"/>
      </w:pPr>
      <w:r w:rsidRPr="00BA1969">
        <w:t>square blocking.</w:t>
      </w:r>
    </w:p>
    <w:p w:rsidR="00240A4C" w:rsidP="00BA1969">
      <w:pPr>
        <w:pStyle w:val="ListBullet2"/>
      </w:pPr>
    </w:p>
    <w:p w:rsidR="00000000" w:rsidRPr="00BA1969" w:rsidP="00BA1969">
      <w:pPr>
        <w:pStyle w:val="Heading1"/>
      </w:pPr>
      <w:bookmarkStart w:id="11" w:name="O_1257811"/>
      <w:bookmarkEnd w:id="11"/>
      <w:r w:rsidRPr="00BA1969">
        <w:t>Knowledge Evidence</w:t>
      </w:r>
    </w:p>
    <w:p w:rsidR="00000000" w:rsidRPr="00BA1969" w:rsidP="00240A4C">
      <w:pPr>
        <w:pStyle w:val="BodyText"/>
      </w:pPr>
      <w:r w:rsidRPr="00BA1969">
        <w:t>There must be evidence the candidate has knowledge of:</w:t>
      </w:r>
    </w:p>
    <w:p w:rsidR="00000000" w:rsidRPr="00BA1969" w:rsidP="00BA1969">
      <w:pPr>
        <w:pStyle w:val="ListBullet"/>
      </w:pPr>
      <w:r w:rsidRPr="00BA1969">
        <w:t>how to interpret garment design specifications and the types of information included in specifications</w:t>
      </w:r>
    </w:p>
    <w:p w:rsidR="00000000" w:rsidRPr="00BA1969" w:rsidP="00BA1969">
      <w:pPr>
        <w:pStyle w:val="ListBullet"/>
      </w:pPr>
      <w:r w:rsidRPr="00BA1969">
        <w:t>Australian garment sizing systems</w:t>
      </w:r>
    </w:p>
    <w:p w:rsidR="00000000" w:rsidRPr="00BA1969" w:rsidP="00BA1969">
      <w:pPr>
        <w:pStyle w:val="ListBullet"/>
      </w:pPr>
      <w:r w:rsidRPr="00BA1969">
        <w:t>garment patternmaking methods and formulas</w:t>
      </w:r>
    </w:p>
    <w:p w:rsidR="00000000" w:rsidRPr="00BA1969" w:rsidP="00BA1969">
      <w:pPr>
        <w:pStyle w:val="ListBullet"/>
      </w:pPr>
      <w:r w:rsidRPr="00BA1969">
        <w:t>garment styles and features</w:t>
      </w:r>
    </w:p>
    <w:p w:rsidR="00240A4C" w:rsidP="00BA1969">
      <w:pPr>
        <w:pStyle w:val="ListBullet"/>
      </w:pPr>
      <w:r w:rsidRPr="00BA1969">
        <w:t>basic aspects of body science that impact garmen</w:t>
      </w:r>
      <w:r w:rsidRPr="00BA1969">
        <w:t>t patternmaking.</w:t>
      </w:r>
    </w:p>
    <w:p w:rsidR="00240A4C" w:rsidP="00BA1969">
      <w:pPr>
        <w:pStyle w:val="ListBullet"/>
      </w:pPr>
    </w:p>
    <w:p w:rsidR="00000000" w:rsidRPr="00BA1969" w:rsidP="00BA1969">
      <w:pPr>
        <w:pStyle w:val="Heading1"/>
      </w:pPr>
      <w:bookmarkStart w:id="12" w:name="O_1257812"/>
      <w:bookmarkEnd w:id="12"/>
      <w:r w:rsidRPr="00BA1969">
        <w:t>Assessment Conditions</w:t>
      </w:r>
    </w:p>
    <w:p w:rsidR="00000000" w:rsidRPr="00BA1969" w:rsidP="00240A4C">
      <w:pPr>
        <w:pStyle w:val="BodyText"/>
      </w:pPr>
      <w:r w:rsidRPr="00BA1969">
        <w:t>Skills must have been demonstrated in the workplace or in a simulated environment that reflects workplace conditions and contingencies. The following conditions must be met for this unit:</w:t>
      </w:r>
    </w:p>
    <w:p w:rsidR="00000000" w:rsidRPr="00BA1969" w:rsidP="00BA1969">
      <w:pPr>
        <w:pStyle w:val="ListBullet"/>
      </w:pPr>
      <w:r w:rsidRPr="00BA1969">
        <w:t>use of s</w:t>
      </w:r>
      <w:r w:rsidRPr="00BA1969">
        <w:t>uitable facilities, equipment and resources, including:</w:t>
      </w:r>
    </w:p>
    <w:p w:rsidR="00000000" w:rsidRPr="00BA1969" w:rsidP="00BA1969">
      <w:pPr>
        <w:pStyle w:val="ListBullet"/>
      </w:pPr>
      <w:r w:rsidRPr="00BA1969">
        <w:t>design specifications</w:t>
      </w:r>
    </w:p>
    <w:p w:rsidR="00000000" w:rsidRPr="00BA1969" w:rsidP="00BA1969">
      <w:pPr>
        <w:pStyle w:val="ListBullet"/>
      </w:pPr>
      <w:r w:rsidRPr="00BA1969">
        <w:t>existing blocks</w:t>
      </w:r>
    </w:p>
    <w:p w:rsidR="00000000" w:rsidRPr="00BA1969" w:rsidP="00BA1969">
      <w:pPr>
        <w:pStyle w:val="ListBullet"/>
      </w:pPr>
      <w:r w:rsidRPr="00BA1969">
        <w:t>patternmaking tools and equipment.</w:t>
      </w:r>
    </w:p>
    <w:p w:rsidR="00000000" w:rsidRPr="00BA1969" w:rsidP="00240A4C">
      <w:pPr>
        <w:pStyle w:val="BodyText"/>
      </w:pPr>
      <w:r w:rsidRPr="00BA1969">
        <w:t>Assessors must satisfy the NVR/AQTF mandatory competency requirements for assessors.</w:t>
      </w:r>
    </w:p>
    <w:p w:rsidR="00000000" w:rsidRPr="00BA1969" w:rsidP="00BA1969">
      <w:pPr>
        <w:pStyle w:val="Heading1"/>
      </w:pPr>
      <w:bookmarkStart w:id="13" w:name="O_1257815"/>
      <w:bookmarkEnd w:id="13"/>
      <w:r w:rsidRPr="00BA1969">
        <w:t>Links</w:t>
      </w:r>
    </w:p>
    <w:p w:rsidR="00000000" w:rsidRPr="00BA1969" w:rsidP="00240A4C">
      <w:pPr>
        <w:pStyle w:val="BodyText"/>
      </w:pPr>
      <w:r w:rsidRPr="00BA1969">
        <w:t xml:space="preserve">Companion Volume </w:t>
      </w:r>
      <w:r w:rsidRPr="00BA1969">
        <w:t xml:space="preserve">implementation guides are found in VETNet - </w:t>
      </w:r>
      <w:r>
        <w:fldChar w:fldCharType="begin"/>
      </w:r>
      <w:r>
        <w:instrText xml:space="preserve"> HYPERLINK "https://vetnet.gov.au/Pages/TrainingDocs.aspx?q=a203ec5c-de7d-406b-b3e1-8f1a9b76e92e" </w:instrText>
      </w:r>
      <w:r>
        <w:fldChar w:fldCharType="separate"/>
      </w:r>
      <w:r w:rsidRPr="00D152FC">
        <w:rPr>
          <w:rStyle w:val="Hyperlink"/>
        </w:rPr>
        <w:t>https://vetnet.gov.au/Pages/TrainingDocs.aspx?q=a203ec5c-de7d-406b-b3e1-8f1a9b76e92e</w:t>
      </w:r>
      <w:r>
        <w:fldChar w:fldCharType="end"/>
      </w:r>
    </w:p>
    <w:p w:rsidR="00000000" w:rsidRPr="00BA1969" w:rsidP="00BA1969"/>
    <w:sectPr w:rsidSect="00BA1969">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196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1969" w:rsidRPr="00240A4C" w:rsidP="00240A4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196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0A4C" w:rsidP="00BA196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240A4C" w:rsidP="00BA1969">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240A4C" w:rsidP="00BA1969">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1969" w:rsidP="00BA1969">
    <w:pPr>
      <w:pStyle w:val="Footer"/>
      <w:framePr w:wrap="around"/>
    </w:pPr>
    <w:r>
      <w:fldChar w:fldCharType="begin"/>
    </w:r>
    <w:r>
      <w:instrText xml:space="preserve"> DOCPROPERTY  Subject  \* MERGEFORMAT </w:instrText>
    </w:r>
    <w:r>
      <w:fldChar w:fldCharType="separate"/>
    </w:r>
    <w:r w:rsidR="00240A4C">
      <w:t>Approved</w:t>
    </w:r>
    <w:r w:rsidR="00240A4C">
      <w:fldChar w:fldCharType="end"/>
    </w:r>
    <w:r>
      <w:tab/>
      <w:t xml:space="preserve">Page </w:t>
    </w:r>
    <w:r>
      <w:fldChar w:fldCharType="begin"/>
    </w:r>
    <w:r>
      <w:instrText xml:space="preserve"> PAGE  \* Arabic  \* MERGEFORMAT </w:instrText>
    </w:r>
    <w:r>
      <w:fldChar w:fldCharType="separate"/>
    </w:r>
    <w:r w:rsidR="00240A4C">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240A4C">
      <w:rPr>
        <w:noProof/>
      </w:rPr>
      <w:t>4</w:t>
    </w:r>
    <w:r>
      <w:rPr>
        <w:noProof/>
      </w:rPr>
      <w:fldChar w:fldCharType="end"/>
    </w:r>
  </w:p>
  <w:p w:rsidR="00BA1969" w:rsidP="00BA1969">
    <w:pPr>
      <w:pStyle w:val="Footer"/>
      <w:framePr w:wrap="around"/>
    </w:pPr>
    <w:r>
      <w:t xml:space="preserve">© Commonwealth of Australia, </w:t>
    </w:r>
    <w:r>
      <w:fldChar w:fldCharType="begin"/>
    </w:r>
    <w:r>
      <w:instrText xml:space="preserve"> DATE  \@ "yyyy"  \* MERGEFORMAT </w:instrText>
    </w:r>
    <w:r>
      <w:fldChar w:fldCharType="separate"/>
    </w:r>
    <w:r w:rsidR="00240A4C">
      <w:rPr>
        <w:noProof/>
      </w:rPr>
      <w:t>2025</w:t>
    </w:r>
    <w:r>
      <w:fldChar w:fldCharType="end"/>
    </w:r>
    <w:r>
      <w:tab/>
    </w:r>
    <w:r>
      <w:fldChar w:fldCharType="begin"/>
    </w:r>
    <w:r>
      <w:instrText xml:space="preserve"> DOCPROPERTY  Author  \* MERGEFORMAT </w:instrText>
    </w:r>
    <w:r>
      <w:fldChar w:fldCharType="separate"/>
    </w:r>
    <w:r w:rsidR="00240A4C">
      <w:t>Skills Insight</w:t>
    </w:r>
    <w:r w:rsidR="00240A4C">
      <w:fldChar w:fldCharType="end"/>
    </w:r>
  </w:p>
  <w:p w:rsidR="00BA1969" w:rsidP="00BA196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196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0A4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A1969" w:rsidRPr="00240A4C" w:rsidP="00240A4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196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0A4C" w:rsidRPr="002D2AF8" w:rsidP="00BA1969">
    <w:pPr>
      <w:pStyle w:val="Header"/>
      <w:framePr w:wrap="around"/>
    </w:pPr>
    <w:r>
      <w:fldChar w:fldCharType="begin"/>
    </w:r>
    <w:r>
      <w:instrText xml:space="preserve"> TITLE   \* MERGEFORMAT </w:instrText>
    </w:r>
    <w:r>
      <w:fldChar w:fldCharType="separate"/>
    </w:r>
    <w:r>
      <w:t>MSTAT4008 Create standard-size garment patterns from existing blocks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240A4C" w:rsidP="00BA1969">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1969" w:rsidRPr="002D2AF8" w:rsidP="00BA1969">
    <w:pPr>
      <w:pStyle w:val="Header"/>
      <w:framePr w:wrap="around"/>
    </w:pPr>
    <w:r>
      <w:fldChar w:fldCharType="begin"/>
    </w:r>
    <w:r>
      <w:instrText xml:space="preserve"> TITLE   \* MERGEFORMAT </w:instrText>
    </w:r>
    <w:r>
      <w:fldChar w:fldCharType="separate"/>
    </w:r>
    <w:r w:rsidR="00240A4C">
      <w:t>MSTAT4008 Create standard-size garment patterns from existing blocks</w:t>
    </w:r>
    <w:r w:rsidR="00240A4C">
      <w:fldChar w:fldCharType="end"/>
    </w:r>
    <w:r>
      <w:tab/>
      <w:t xml:space="preserve">Date this document was generated: </w:t>
    </w:r>
    <w:r>
      <w:fldChar w:fldCharType="begin"/>
    </w:r>
    <w:r>
      <w:instrText xml:space="preserve"> CREATEDATE  \@ "d MMMM yyyy"  \* MERGEFORMAT </w:instrText>
    </w:r>
    <w:r>
      <w:fldChar w:fldCharType="separate"/>
    </w:r>
    <w:r w:rsidR="00240A4C">
      <w:rPr>
        <w:noProof/>
      </w:rPr>
      <w:t>2 March 2025</w:t>
    </w:r>
    <w:r>
      <w:fldChar w:fldCharType="end"/>
    </w:r>
  </w:p>
  <w:p w:rsidR="00BA1969" w:rsidP="00BA196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2A807F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59E543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7C2784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A196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A1969"/>
    <w:pPr>
      <w:spacing w:before="360" w:after="60"/>
      <w:outlineLvl w:val="0"/>
    </w:pPr>
    <w:rPr>
      <w:sz w:val="32"/>
    </w:rPr>
  </w:style>
  <w:style w:type="paragraph" w:styleId="Heading2">
    <w:name w:val="heading 2"/>
    <w:basedOn w:val="HeadingBase"/>
    <w:next w:val="BodyText"/>
    <w:link w:val="Heading2Char"/>
    <w:qFormat/>
    <w:rsid w:val="00BA1969"/>
    <w:pPr>
      <w:keepLines/>
      <w:spacing w:before="240" w:after="120"/>
      <w:outlineLvl w:val="1"/>
    </w:pPr>
    <w:rPr>
      <w:sz w:val="28"/>
      <w:szCs w:val="40"/>
    </w:rPr>
  </w:style>
  <w:style w:type="paragraph" w:styleId="Heading3">
    <w:name w:val="heading 3"/>
    <w:basedOn w:val="HeadingBase"/>
    <w:next w:val="BodyText"/>
    <w:link w:val="Heading3Char"/>
    <w:qFormat/>
    <w:rsid w:val="00BA1969"/>
    <w:pPr>
      <w:spacing w:before="180" w:after="120"/>
      <w:outlineLvl w:val="2"/>
    </w:pPr>
    <w:rPr>
      <w:spacing w:val="-10"/>
      <w:kern w:val="32"/>
    </w:rPr>
  </w:style>
  <w:style w:type="paragraph" w:styleId="Heading4">
    <w:name w:val="heading 4"/>
    <w:basedOn w:val="HeadingBase"/>
    <w:next w:val="BodyText"/>
    <w:link w:val="Heading4Char"/>
    <w:qFormat/>
    <w:rsid w:val="00BA1969"/>
    <w:pPr>
      <w:spacing w:before="160" w:after="120"/>
      <w:outlineLvl w:val="3"/>
    </w:pPr>
    <w:rPr>
      <w:sz w:val="22"/>
    </w:rPr>
  </w:style>
  <w:style w:type="paragraph" w:styleId="Heading5">
    <w:name w:val="heading 5"/>
    <w:basedOn w:val="HeadingBase"/>
    <w:next w:val="Normal"/>
    <w:link w:val="Heading5Char"/>
    <w:qFormat/>
    <w:rsid w:val="00BA1969"/>
    <w:pPr>
      <w:spacing w:before="80"/>
      <w:outlineLvl w:val="4"/>
    </w:pPr>
    <w:rPr>
      <w:color w:val="918585"/>
      <w:sz w:val="20"/>
    </w:rPr>
  </w:style>
  <w:style w:type="paragraph" w:styleId="Heading6">
    <w:name w:val="heading 6"/>
    <w:basedOn w:val="HeadingBase"/>
    <w:next w:val="Normal"/>
    <w:link w:val="Heading6Char"/>
    <w:qFormat/>
    <w:rsid w:val="00BA1969"/>
    <w:pPr>
      <w:spacing w:before="60"/>
      <w:outlineLvl w:val="5"/>
    </w:pPr>
    <w:rPr>
      <w:color w:val="918585"/>
      <w:sz w:val="20"/>
    </w:rPr>
  </w:style>
  <w:style w:type="paragraph" w:styleId="Heading7">
    <w:name w:val="heading 7"/>
    <w:basedOn w:val="Normal"/>
    <w:next w:val="Normal"/>
    <w:link w:val="Heading7Char"/>
    <w:qFormat/>
    <w:rsid w:val="00BA1969"/>
    <w:pPr>
      <w:ind w:left="720"/>
      <w:outlineLvl w:val="6"/>
    </w:pPr>
    <w:rPr>
      <w:i/>
    </w:rPr>
  </w:style>
  <w:style w:type="paragraph" w:styleId="Heading8">
    <w:name w:val="heading 8"/>
    <w:basedOn w:val="Normal"/>
    <w:next w:val="Normal"/>
    <w:link w:val="Heading8Char"/>
    <w:qFormat/>
    <w:rsid w:val="00BA1969"/>
    <w:pPr>
      <w:ind w:left="720"/>
      <w:outlineLvl w:val="7"/>
    </w:pPr>
    <w:rPr>
      <w:i/>
    </w:rPr>
  </w:style>
  <w:style w:type="paragraph" w:styleId="Heading9">
    <w:name w:val="heading 9"/>
    <w:basedOn w:val="Normal"/>
    <w:next w:val="Normal"/>
    <w:link w:val="Heading9Char"/>
    <w:qFormat/>
    <w:rsid w:val="00BA1969"/>
    <w:pPr>
      <w:ind w:left="720"/>
      <w:outlineLvl w:val="8"/>
    </w:pPr>
    <w:rPr>
      <w:i/>
    </w:rPr>
  </w:style>
  <w:style w:type="character" w:default="1" w:styleId="DefaultParagraphFont">
    <w:name w:val="Default Paragraph Font"/>
    <w:uiPriority w:val="1"/>
    <w:unhideWhenUsed/>
    <w:rsid w:val="00BA196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A1969"/>
  </w:style>
  <w:style w:type="character" w:customStyle="1" w:styleId="Heading1Char">
    <w:name w:val="Heading 1 Char"/>
    <w:basedOn w:val="DefaultParagraphFont"/>
    <w:link w:val="Heading1"/>
    <w:rsid w:val="00BA1969"/>
    <w:rPr>
      <w:rFonts w:ascii="Times New Roman" w:eastAsia="Times New Roman" w:hAnsi="Times New Roman" w:cs="Times New Roman"/>
      <w:b/>
      <w:sz w:val="32"/>
      <w:szCs w:val="20"/>
      <w:lang w:eastAsia="en-US"/>
    </w:rPr>
  </w:style>
  <w:style w:type="paragraph" w:styleId="BodyText">
    <w:name w:val="Body Text"/>
    <w:basedOn w:val="Normal"/>
    <w:link w:val="BodyTextChar"/>
    <w:rsid w:val="00BA196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A1969"/>
    <w:rPr>
      <w:rFonts w:ascii="Times New Roman" w:eastAsia="Times New Roman" w:hAnsi="Times New Roman" w:cs="Times New Roman"/>
      <w:sz w:val="24"/>
      <w:lang w:eastAsia="en-US"/>
    </w:rPr>
  </w:style>
  <w:style w:type="paragraph" w:styleId="ListBullet">
    <w:name w:val="List Bullet"/>
    <w:basedOn w:val="List"/>
    <w:rsid w:val="00BA1969"/>
    <w:pPr>
      <w:numPr>
        <w:numId w:val="12"/>
      </w:numPr>
      <w:tabs>
        <w:tab w:val="clear" w:pos="340"/>
      </w:tabs>
      <w:spacing w:before="40" w:after="40"/>
    </w:pPr>
  </w:style>
  <w:style w:type="character" w:customStyle="1" w:styleId="SpecialBold">
    <w:name w:val="Special Bold"/>
    <w:basedOn w:val="DefaultParagraphFont"/>
    <w:rsid w:val="00BA1969"/>
    <w:rPr>
      <w:b/>
      <w:spacing w:val="0"/>
    </w:rPr>
  </w:style>
  <w:style w:type="paragraph" w:styleId="ListBullet2">
    <w:name w:val="List Bullet 2"/>
    <w:basedOn w:val="List2"/>
    <w:rsid w:val="00BA1969"/>
    <w:pPr>
      <w:numPr>
        <w:numId w:val="13"/>
      </w:numPr>
      <w:tabs>
        <w:tab w:val="clear" w:pos="680"/>
      </w:tabs>
    </w:pPr>
  </w:style>
  <w:style w:type="paragraph" w:customStyle="1" w:styleId="SuperHeading">
    <w:name w:val="SuperHeading"/>
    <w:basedOn w:val="Normal"/>
    <w:rsid w:val="00BA1969"/>
    <w:pPr>
      <w:spacing w:before="240" w:after="120"/>
      <w:outlineLvl w:val="0"/>
    </w:pPr>
    <w:rPr>
      <w:rFonts w:ascii="Times New Roman" w:hAnsi="Times New Roman"/>
      <w:b/>
      <w:sz w:val="32"/>
    </w:rPr>
  </w:style>
  <w:style w:type="paragraph" w:customStyle="1" w:styleId="AllowPageBreak">
    <w:name w:val="AllowPageBreak"/>
    <w:rsid w:val="00BA196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BA196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A196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A196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A196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A196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A196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A196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A1969"/>
    <w:rPr>
      <w:rFonts w:ascii="Courier New" w:eastAsia="Times New Roman" w:hAnsi="Courier New" w:cs="Times New Roman"/>
      <w:i/>
      <w:szCs w:val="20"/>
      <w:lang w:eastAsia="en-US"/>
    </w:rPr>
  </w:style>
  <w:style w:type="paragraph" w:customStyle="1" w:styleId="HeadingBase">
    <w:name w:val="Heading Base"/>
    <w:rsid w:val="00BA196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A1969"/>
    <w:pPr>
      <w:tabs>
        <w:tab w:val="right" w:leader="dot" w:pos="9072"/>
      </w:tabs>
      <w:ind w:left="567"/>
    </w:pPr>
    <w:rPr>
      <w:szCs w:val="22"/>
    </w:rPr>
  </w:style>
  <w:style w:type="paragraph" w:customStyle="1" w:styleId="TOCBase">
    <w:name w:val="TOC Base"/>
    <w:rsid w:val="00BA196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A1969"/>
    <w:pPr>
      <w:tabs>
        <w:tab w:val="right" w:leader="dot" w:pos="9072"/>
      </w:tabs>
      <w:spacing w:before="40" w:after="40"/>
      <w:ind w:left="284"/>
    </w:pPr>
    <w:rPr>
      <w:rFonts w:ascii="Times New Roman" w:hAnsi="Times New Roman"/>
    </w:rPr>
  </w:style>
  <w:style w:type="paragraph" w:styleId="TOC1">
    <w:name w:val="toc 1"/>
    <w:basedOn w:val="TOCBase"/>
    <w:next w:val="Normal"/>
    <w:rsid w:val="00BA196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A196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A1969"/>
    <w:rPr>
      <w:rFonts w:ascii="Times New Roman" w:eastAsia="Times New Roman" w:hAnsi="Times New Roman" w:cs="Times New Roman"/>
      <w:sz w:val="16"/>
      <w:lang w:eastAsia="en-US"/>
    </w:rPr>
  </w:style>
  <w:style w:type="paragraph" w:styleId="Title">
    <w:name w:val="Title"/>
    <w:basedOn w:val="HeadingBase"/>
    <w:link w:val="TitleChar"/>
    <w:qFormat/>
    <w:rsid w:val="00BA1969"/>
    <w:pPr>
      <w:spacing w:before="5040"/>
      <w:jc w:val="center"/>
    </w:pPr>
    <w:rPr>
      <w:sz w:val="48"/>
      <w:szCs w:val="72"/>
      <w:lang w:val="en-US"/>
    </w:rPr>
  </w:style>
  <w:style w:type="character" w:customStyle="1" w:styleId="TitleChar">
    <w:name w:val="Title Char"/>
    <w:basedOn w:val="DefaultParagraphFont"/>
    <w:link w:val="Title"/>
    <w:rsid w:val="00BA196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A1969"/>
    <w:pPr>
      <w:tabs>
        <w:tab w:val="left" w:pos="3600"/>
        <w:tab w:val="left" w:pos="3958"/>
      </w:tabs>
    </w:pPr>
  </w:style>
  <w:style w:type="paragraph" w:styleId="List">
    <w:name w:val="List"/>
    <w:basedOn w:val="BodyText"/>
    <w:next w:val="BodyText"/>
    <w:rsid w:val="00BA1969"/>
    <w:pPr>
      <w:tabs>
        <w:tab w:val="left" w:pos="340"/>
      </w:tabs>
      <w:spacing w:before="60" w:after="60"/>
      <w:ind w:left="340" w:hanging="340"/>
    </w:pPr>
  </w:style>
  <w:style w:type="paragraph" w:customStyle="1" w:styleId="Note">
    <w:name w:val="Note"/>
    <w:basedOn w:val="BodyText"/>
    <w:rsid w:val="00BA196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A1969"/>
    <w:pPr>
      <w:framePr w:wrap="auto" w:hAnchor="text" w:y="6049"/>
    </w:pPr>
    <w:rPr>
      <w:color w:val="000000"/>
      <w:sz w:val="40"/>
    </w:rPr>
  </w:style>
  <w:style w:type="paragraph" w:customStyle="1" w:styleId="TOCTitle">
    <w:name w:val="TOCTitle"/>
    <w:basedOn w:val="Heading1"/>
    <w:rsid w:val="00BA1969"/>
    <w:pPr>
      <w:spacing w:after="240"/>
      <w:jc w:val="center"/>
      <w:outlineLvl w:val="9"/>
    </w:pPr>
    <w:rPr>
      <w:caps/>
    </w:rPr>
  </w:style>
  <w:style w:type="paragraph" w:customStyle="1" w:styleId="Version">
    <w:name w:val="Version"/>
    <w:rsid w:val="00BA196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A1969"/>
    <w:pPr>
      <w:keepNext w:val="0"/>
      <w:tabs>
        <w:tab w:val="right" w:pos="4176"/>
      </w:tabs>
      <w:ind w:left="198" w:hanging="198"/>
    </w:pPr>
    <w:rPr>
      <w:rFonts w:ascii="Garamond" w:hAnsi="Garamond"/>
    </w:rPr>
  </w:style>
  <w:style w:type="paragraph" w:styleId="IndexHeading">
    <w:name w:val="index heading"/>
    <w:basedOn w:val="Normal"/>
    <w:next w:val="Index1"/>
    <w:semiHidden/>
    <w:rsid w:val="00BA1969"/>
    <w:pPr>
      <w:spacing w:before="120" w:after="120"/>
    </w:pPr>
    <w:rPr>
      <w:rFonts w:ascii="Arial" w:hAnsi="Arial"/>
      <w:b/>
      <w:color w:val="918585"/>
      <w:sz w:val="24"/>
    </w:rPr>
  </w:style>
  <w:style w:type="paragraph" w:styleId="Header">
    <w:name w:val="header"/>
    <w:basedOn w:val="Normal"/>
    <w:link w:val="HeaderChar"/>
    <w:rsid w:val="00BA196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A1969"/>
    <w:rPr>
      <w:rFonts w:ascii="Times New Roman" w:eastAsia="Times New Roman" w:hAnsi="Times New Roman" w:cs="Times New Roman"/>
      <w:sz w:val="16"/>
      <w:szCs w:val="20"/>
      <w:lang w:val="en-GB" w:eastAsia="en-US"/>
    </w:rPr>
  </w:style>
  <w:style w:type="paragraph" w:customStyle="1" w:styleId="Chapter">
    <w:name w:val="Chapter"/>
    <w:basedOn w:val="Normal"/>
    <w:rsid w:val="00BA1969"/>
    <w:pPr>
      <w:spacing w:before="240"/>
    </w:pPr>
    <w:rPr>
      <w:rFonts w:ascii="Times New Roman" w:hAnsi="Times New Roman"/>
      <w:smallCaps/>
      <w:spacing w:val="80"/>
      <w:sz w:val="28"/>
    </w:rPr>
  </w:style>
  <w:style w:type="paragraph" w:customStyle="1" w:styleId="InChapter">
    <w:name w:val="InChapter"/>
    <w:basedOn w:val="Heading3"/>
    <w:rsid w:val="00BA1969"/>
    <w:pPr>
      <w:spacing w:after="240"/>
      <w:outlineLvl w:val="9"/>
    </w:pPr>
    <w:rPr>
      <w:noProof/>
    </w:rPr>
  </w:style>
  <w:style w:type="paragraph" w:styleId="Index2">
    <w:name w:val="index 2"/>
    <w:basedOn w:val="Normal"/>
    <w:next w:val="Normal"/>
    <w:semiHidden/>
    <w:rsid w:val="00BA1969"/>
    <w:pPr>
      <w:tabs>
        <w:tab w:val="right" w:pos="4176"/>
      </w:tabs>
      <w:ind w:left="568" w:hanging="284"/>
    </w:pPr>
    <w:rPr>
      <w:rFonts w:ascii="Garamond" w:hAnsi="Garamond"/>
    </w:rPr>
  </w:style>
  <w:style w:type="paragraph" w:customStyle="1" w:styleId="Byline">
    <w:name w:val="Byline"/>
    <w:rsid w:val="00BA196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A1969"/>
    <w:pPr>
      <w:tabs>
        <w:tab w:val="clear" w:pos="3600"/>
        <w:tab w:val="clear" w:pos="3958"/>
      </w:tabs>
      <w:jc w:val="right"/>
    </w:pPr>
  </w:style>
  <w:style w:type="character" w:styleId="Emphasis">
    <w:name w:val="Emphasis"/>
    <w:basedOn w:val="DefaultParagraphFont"/>
    <w:qFormat/>
    <w:rsid w:val="00BA1969"/>
    <w:rPr>
      <w:i/>
    </w:rPr>
  </w:style>
  <w:style w:type="paragraph" w:styleId="Caption">
    <w:name w:val="caption"/>
    <w:basedOn w:val="BodyText"/>
    <w:next w:val="Normal"/>
    <w:qFormat/>
    <w:rsid w:val="00BA1969"/>
    <w:pPr>
      <w:framePr w:w="2268" w:hSpace="181" w:vSpace="181" w:wrap="around" w:vAnchor="text" w:hAnchor="page" w:x="1135" w:y="285" w:anchorLock="1"/>
    </w:pPr>
    <w:rPr>
      <w:i/>
    </w:rPr>
  </w:style>
  <w:style w:type="paragraph" w:customStyle="1" w:styleId="MiniTOCTitle">
    <w:name w:val="MiniTOCTitle"/>
    <w:basedOn w:val="Heading4"/>
    <w:rsid w:val="00BA1969"/>
    <w:pPr>
      <w:spacing w:before="240"/>
      <w:outlineLvl w:val="9"/>
    </w:pPr>
    <w:rPr>
      <w:noProof/>
      <w:sz w:val="24"/>
    </w:rPr>
  </w:style>
  <w:style w:type="paragraph" w:customStyle="1" w:styleId="MiniTOCItem">
    <w:name w:val="MiniTOCItem"/>
    <w:basedOn w:val="ListBullet"/>
    <w:rsid w:val="00BA1969"/>
    <w:pPr>
      <w:numPr>
        <w:numId w:val="0"/>
      </w:numPr>
      <w:tabs>
        <w:tab w:val="right" w:leader="dot" w:pos="6521"/>
      </w:tabs>
      <w:spacing w:before="0" w:after="0"/>
    </w:pPr>
  </w:style>
  <w:style w:type="paragraph" w:customStyle="1" w:styleId="TOFTitle">
    <w:name w:val="TOFTitle"/>
    <w:basedOn w:val="TOCTitle"/>
    <w:rsid w:val="00BA1969"/>
  </w:style>
  <w:style w:type="paragraph" w:styleId="TableofFigures">
    <w:name w:val="table of figures"/>
    <w:basedOn w:val="Normal"/>
    <w:next w:val="Normal"/>
    <w:semiHidden/>
    <w:rsid w:val="00BA1969"/>
    <w:pPr>
      <w:tabs>
        <w:tab w:val="right" w:leader="dot" w:pos="9072"/>
      </w:tabs>
      <w:ind w:left="970" w:hanging="403"/>
    </w:pPr>
    <w:rPr>
      <w:rFonts w:ascii="Times New Roman" w:hAnsi="Times New Roman"/>
      <w:b/>
    </w:rPr>
  </w:style>
  <w:style w:type="paragraph" w:styleId="ListNumber">
    <w:name w:val="List Number"/>
    <w:basedOn w:val="List"/>
    <w:rsid w:val="00BA1969"/>
    <w:pPr>
      <w:numPr>
        <w:numId w:val="15"/>
      </w:numPr>
      <w:tabs>
        <w:tab w:val="clear" w:pos="340"/>
      </w:tabs>
    </w:pPr>
  </w:style>
  <w:style w:type="character" w:customStyle="1" w:styleId="WingdingSymbols">
    <w:name w:val="Wingding Symbols"/>
    <w:rsid w:val="00BA1969"/>
    <w:rPr>
      <w:rFonts w:ascii="Wingdings" w:hAnsi="Wingdings"/>
    </w:rPr>
  </w:style>
  <w:style w:type="paragraph" w:customStyle="1" w:styleId="TableHeading">
    <w:name w:val="Table Heading"/>
    <w:basedOn w:val="HeadingBase"/>
    <w:rsid w:val="00BA1969"/>
    <w:pPr>
      <w:keepLines/>
      <w:pBdr>
        <w:bottom w:val="single" w:sz="6" w:space="1" w:color="918585"/>
      </w:pBdr>
      <w:spacing w:before="240"/>
    </w:pPr>
  </w:style>
  <w:style w:type="character" w:customStyle="1" w:styleId="HotSpot">
    <w:name w:val="HotSpot"/>
    <w:rsid w:val="00BA1969"/>
    <w:rPr>
      <w:color w:val="0033CC"/>
      <w:u w:val="none"/>
    </w:rPr>
  </w:style>
  <w:style w:type="paragraph" w:customStyle="1" w:styleId="BodyTextRight">
    <w:name w:val="Body Text Right"/>
    <w:basedOn w:val="BodyText"/>
    <w:rsid w:val="00BA1969"/>
    <w:pPr>
      <w:spacing w:before="0" w:after="0"/>
      <w:jc w:val="right"/>
    </w:pPr>
  </w:style>
  <w:style w:type="paragraph" w:styleId="Index3">
    <w:name w:val="index 3"/>
    <w:basedOn w:val="ListNumber2"/>
    <w:next w:val="Normal"/>
    <w:semiHidden/>
    <w:rsid w:val="00BA1969"/>
    <w:pPr>
      <w:numPr>
        <w:numId w:val="0"/>
      </w:numPr>
      <w:tabs>
        <w:tab w:val="right" w:leader="dot" w:pos="4176"/>
      </w:tabs>
    </w:pPr>
  </w:style>
  <w:style w:type="paragraph" w:styleId="ListNumber2">
    <w:name w:val="List Number 2"/>
    <w:basedOn w:val="List2"/>
    <w:rsid w:val="00BA1969"/>
    <w:pPr>
      <w:numPr>
        <w:numId w:val="10"/>
      </w:numPr>
      <w:tabs>
        <w:tab w:val="clear" w:pos="1060"/>
      </w:tabs>
    </w:pPr>
  </w:style>
  <w:style w:type="paragraph" w:customStyle="1" w:styleId="MarginNote">
    <w:name w:val="Margin Note"/>
    <w:basedOn w:val="BodyText"/>
    <w:rsid w:val="00BA196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A196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A196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A1969"/>
    <w:rPr>
      <w:sz w:val="32"/>
    </w:rPr>
  </w:style>
  <w:style w:type="paragraph" w:customStyle="1" w:styleId="HeadingProcedure">
    <w:name w:val="Heading Procedure"/>
    <w:basedOn w:val="HeadingBase"/>
    <w:next w:val="Normal"/>
    <w:rsid w:val="00BA1969"/>
    <w:pPr>
      <w:tabs>
        <w:tab w:val="left" w:pos="0"/>
      </w:tabs>
      <w:spacing w:before="120" w:after="60"/>
    </w:pPr>
    <w:rPr>
      <w:i/>
      <w:color w:val="918585"/>
      <w:sz w:val="22"/>
    </w:rPr>
  </w:style>
  <w:style w:type="paragraph" w:customStyle="1" w:styleId="TableBodyText">
    <w:name w:val="Table Body Text"/>
    <w:basedOn w:val="BodyText"/>
    <w:rsid w:val="00BA1969"/>
    <w:pPr>
      <w:spacing w:before="60" w:after="60"/>
    </w:pPr>
  </w:style>
  <w:style w:type="paragraph" w:styleId="ListContinue">
    <w:name w:val="List Continue"/>
    <w:basedOn w:val="List"/>
    <w:rsid w:val="00BA1969"/>
    <w:pPr>
      <w:ind w:firstLine="0"/>
    </w:pPr>
  </w:style>
  <w:style w:type="paragraph" w:customStyle="1" w:styleId="ListNote">
    <w:name w:val="List Note"/>
    <w:basedOn w:val="List"/>
    <w:rsid w:val="00BA1969"/>
    <w:pPr>
      <w:pBdr>
        <w:top w:val="single" w:sz="6" w:space="2" w:color="918585"/>
        <w:bottom w:val="single" w:sz="6" w:space="2" w:color="918585"/>
      </w:pBdr>
      <w:tabs>
        <w:tab w:val="left" w:pos="1021"/>
      </w:tabs>
      <w:ind w:firstLine="0"/>
    </w:pPr>
  </w:style>
  <w:style w:type="paragraph" w:customStyle="1" w:styleId="Warning">
    <w:name w:val="Warning"/>
    <w:basedOn w:val="BodyText"/>
    <w:rsid w:val="00BA1969"/>
    <w:pPr>
      <w:shd w:val="clear" w:color="auto" w:fill="D9D9D9"/>
      <w:tabs>
        <w:tab w:val="left" w:pos="992"/>
      </w:tabs>
      <w:ind w:left="119" w:right="119"/>
    </w:pPr>
    <w:rPr>
      <w:sz w:val="20"/>
    </w:rPr>
  </w:style>
  <w:style w:type="paragraph" w:customStyle="1" w:styleId="MarginIcons">
    <w:name w:val="Margin Icons"/>
    <w:basedOn w:val="BodyText"/>
    <w:rsid w:val="00BA196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A1969"/>
    <w:rPr>
      <w:rFonts w:ascii="Courier New" w:hAnsi="Courier New"/>
    </w:rPr>
  </w:style>
  <w:style w:type="paragraph" w:customStyle="1" w:styleId="NoteBullet">
    <w:name w:val="Note Bullet"/>
    <w:basedOn w:val="Note"/>
    <w:rsid w:val="00BA1969"/>
    <w:pPr>
      <w:tabs>
        <w:tab w:val="clear" w:pos="680"/>
      </w:tabs>
      <w:spacing w:before="60" w:after="60"/>
    </w:pPr>
  </w:style>
  <w:style w:type="paragraph" w:customStyle="1" w:styleId="SubHeading2">
    <w:name w:val="SubHeading2"/>
    <w:basedOn w:val="HeadingBase"/>
    <w:rsid w:val="00BA1969"/>
    <w:pPr>
      <w:spacing w:before="240" w:after="60"/>
    </w:pPr>
    <w:rPr>
      <w:sz w:val="20"/>
    </w:rPr>
  </w:style>
  <w:style w:type="paragraph" w:customStyle="1" w:styleId="SubHeading1">
    <w:name w:val="SubHeading1"/>
    <w:basedOn w:val="HeadingBase"/>
    <w:rsid w:val="00BA1969"/>
    <w:pPr>
      <w:spacing w:before="240" w:after="60"/>
    </w:pPr>
    <w:rPr>
      <w:color w:val="918585"/>
      <w:sz w:val="22"/>
    </w:rPr>
  </w:style>
  <w:style w:type="paragraph" w:customStyle="1" w:styleId="SideHeading">
    <w:name w:val="Side Heading"/>
    <w:basedOn w:val="HeadingBase"/>
    <w:rsid w:val="00BA196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A1969"/>
    <w:pPr>
      <w:tabs>
        <w:tab w:val="num" w:pos="360"/>
      </w:tabs>
    </w:pPr>
  </w:style>
  <w:style w:type="paragraph" w:styleId="PlainText">
    <w:name w:val="Plain Text"/>
    <w:basedOn w:val="Normal"/>
    <w:link w:val="PlainTextChar"/>
    <w:rsid w:val="00BA1969"/>
    <w:rPr>
      <w:sz w:val="20"/>
    </w:rPr>
  </w:style>
  <w:style w:type="character" w:customStyle="1" w:styleId="PlainTextChar">
    <w:name w:val="Plain Text Char"/>
    <w:basedOn w:val="DefaultParagraphFont"/>
    <w:link w:val="PlainText"/>
    <w:rsid w:val="00BA1969"/>
    <w:rPr>
      <w:rFonts w:ascii="Courier New" w:eastAsia="Times New Roman" w:hAnsi="Courier New" w:cs="Times New Roman"/>
      <w:sz w:val="20"/>
      <w:szCs w:val="20"/>
      <w:lang w:eastAsia="en-US"/>
    </w:rPr>
  </w:style>
  <w:style w:type="character" w:customStyle="1" w:styleId="MenuOption">
    <w:name w:val="Menu Option"/>
    <w:basedOn w:val="DefaultParagraphFont"/>
    <w:rsid w:val="00BA1969"/>
    <w:rPr>
      <w:b/>
      <w:smallCaps/>
    </w:rPr>
  </w:style>
  <w:style w:type="paragraph" w:customStyle="1" w:styleId="TableListNumber">
    <w:name w:val="Table List Number"/>
    <w:basedOn w:val="ListNumber"/>
    <w:rsid w:val="00BA1969"/>
    <w:pPr>
      <w:numPr>
        <w:numId w:val="0"/>
      </w:numPr>
    </w:pPr>
  </w:style>
  <w:style w:type="paragraph" w:styleId="TOC4">
    <w:name w:val="toc 4"/>
    <w:basedOn w:val="TOCBase"/>
    <w:next w:val="Normal"/>
    <w:semiHidden/>
    <w:rsid w:val="00BA1969"/>
    <w:pPr>
      <w:tabs>
        <w:tab w:val="right" w:leader="dot" w:pos="9071"/>
      </w:tabs>
      <w:ind w:left="1701"/>
    </w:pPr>
  </w:style>
  <w:style w:type="paragraph" w:customStyle="1" w:styleId="ListAlpha">
    <w:name w:val="List Alpha"/>
    <w:basedOn w:val="List"/>
    <w:rsid w:val="00BA1969"/>
    <w:pPr>
      <w:numPr>
        <w:numId w:val="9"/>
      </w:numPr>
    </w:pPr>
  </w:style>
  <w:style w:type="paragraph" w:customStyle="1" w:styleId="ListAlpha2">
    <w:name w:val="List Alpha 2"/>
    <w:basedOn w:val="List2"/>
    <w:rsid w:val="00BA1969"/>
    <w:pPr>
      <w:numPr>
        <w:numId w:val="8"/>
      </w:numPr>
    </w:pPr>
  </w:style>
  <w:style w:type="paragraph" w:styleId="List2">
    <w:name w:val="List 2"/>
    <w:basedOn w:val="BodyText"/>
    <w:rsid w:val="00BA1969"/>
    <w:pPr>
      <w:tabs>
        <w:tab w:val="left" w:pos="680"/>
      </w:tabs>
      <w:spacing w:before="60" w:after="60"/>
      <w:ind w:left="680" w:hanging="340"/>
    </w:pPr>
  </w:style>
  <w:style w:type="paragraph" w:styleId="List3">
    <w:name w:val="List 3"/>
    <w:basedOn w:val="BodyText"/>
    <w:rsid w:val="00BA1969"/>
    <w:pPr>
      <w:tabs>
        <w:tab w:val="left" w:pos="1021"/>
      </w:tabs>
      <w:spacing w:before="60" w:after="60"/>
      <w:ind w:left="1020" w:hanging="340"/>
    </w:pPr>
  </w:style>
  <w:style w:type="paragraph" w:styleId="List4">
    <w:name w:val="List 4"/>
    <w:basedOn w:val="BodyText"/>
    <w:rsid w:val="00BA1969"/>
    <w:pPr>
      <w:tabs>
        <w:tab w:val="left" w:pos="1361"/>
      </w:tabs>
      <w:spacing w:before="60" w:after="60"/>
      <w:ind w:left="1361" w:hanging="340"/>
    </w:pPr>
  </w:style>
  <w:style w:type="paragraph" w:styleId="List5">
    <w:name w:val="List 5"/>
    <w:basedOn w:val="BodyText"/>
    <w:rsid w:val="00BA1969"/>
    <w:pPr>
      <w:tabs>
        <w:tab w:val="left" w:pos="1701"/>
      </w:tabs>
      <w:spacing w:before="60" w:after="60"/>
      <w:ind w:left="1701" w:hanging="340"/>
    </w:pPr>
  </w:style>
  <w:style w:type="paragraph" w:styleId="ListBullet3">
    <w:name w:val="List Bullet 3"/>
    <w:basedOn w:val="List3"/>
    <w:rsid w:val="00BA1969"/>
    <w:pPr>
      <w:numPr>
        <w:numId w:val="14"/>
      </w:numPr>
      <w:tabs>
        <w:tab w:val="clear" w:pos="1021"/>
      </w:tabs>
      <w:ind w:left="1037" w:hanging="357"/>
    </w:pPr>
  </w:style>
  <w:style w:type="paragraph" w:styleId="ListBullet4">
    <w:name w:val="List Bullet 4"/>
    <w:basedOn w:val="List4"/>
    <w:rsid w:val="00BA1969"/>
    <w:pPr>
      <w:numPr>
        <w:numId w:val="3"/>
      </w:numPr>
      <w:tabs>
        <w:tab w:val="clear" w:pos="1361"/>
      </w:tabs>
    </w:pPr>
  </w:style>
  <w:style w:type="paragraph" w:styleId="ListBullet5">
    <w:name w:val="List Bullet 5"/>
    <w:basedOn w:val="List5"/>
    <w:rsid w:val="00BA1969"/>
    <w:pPr>
      <w:numPr>
        <w:numId w:val="4"/>
      </w:numPr>
    </w:pPr>
  </w:style>
  <w:style w:type="paragraph" w:styleId="ListContinue2">
    <w:name w:val="List Continue 2"/>
    <w:basedOn w:val="List2"/>
    <w:rsid w:val="00BA1969"/>
    <w:pPr>
      <w:ind w:firstLine="0"/>
    </w:pPr>
  </w:style>
  <w:style w:type="paragraph" w:styleId="ListContinue3">
    <w:name w:val="List Continue 3"/>
    <w:basedOn w:val="List3"/>
    <w:rsid w:val="00BA1969"/>
    <w:pPr>
      <w:ind w:left="1021" w:firstLine="0"/>
    </w:pPr>
  </w:style>
  <w:style w:type="paragraph" w:styleId="ListContinue4">
    <w:name w:val="List Continue 4"/>
    <w:basedOn w:val="List4"/>
    <w:rsid w:val="00BA1969"/>
    <w:pPr>
      <w:ind w:firstLine="0"/>
    </w:pPr>
  </w:style>
  <w:style w:type="paragraph" w:styleId="ListContinue5">
    <w:name w:val="List Continue 5"/>
    <w:basedOn w:val="List5"/>
    <w:rsid w:val="00BA1969"/>
    <w:pPr>
      <w:ind w:firstLine="0"/>
    </w:pPr>
  </w:style>
  <w:style w:type="paragraph" w:styleId="ListNumber3">
    <w:name w:val="List Number 3"/>
    <w:basedOn w:val="List3"/>
    <w:rsid w:val="00BA1969"/>
    <w:pPr>
      <w:numPr>
        <w:numId w:val="5"/>
      </w:numPr>
    </w:pPr>
  </w:style>
  <w:style w:type="paragraph" w:styleId="ListNumber4">
    <w:name w:val="List Number 4"/>
    <w:basedOn w:val="List4"/>
    <w:rsid w:val="00BA1969"/>
    <w:pPr>
      <w:numPr>
        <w:numId w:val="6"/>
      </w:numPr>
    </w:pPr>
  </w:style>
  <w:style w:type="paragraph" w:styleId="ListNumber5">
    <w:name w:val="List Number 5"/>
    <w:basedOn w:val="List5"/>
    <w:rsid w:val="00BA1969"/>
    <w:pPr>
      <w:numPr>
        <w:numId w:val="7"/>
      </w:numPr>
    </w:pPr>
  </w:style>
  <w:style w:type="paragraph" w:styleId="BlockText">
    <w:name w:val="Block Text"/>
    <w:basedOn w:val="Normal"/>
    <w:rsid w:val="00BA1969"/>
    <w:pPr>
      <w:spacing w:after="120"/>
      <w:ind w:left="1440" w:right="1440"/>
    </w:pPr>
  </w:style>
  <w:style w:type="character" w:customStyle="1" w:styleId="Subscript">
    <w:name w:val="Subscript"/>
    <w:basedOn w:val="DefaultParagraphFont"/>
    <w:rsid w:val="00BA1969"/>
    <w:rPr>
      <w:sz w:val="16"/>
      <w:vertAlign w:val="subscript"/>
    </w:rPr>
  </w:style>
  <w:style w:type="character" w:customStyle="1" w:styleId="Superscript">
    <w:name w:val="Superscript"/>
    <w:basedOn w:val="DefaultParagraphFont"/>
    <w:rsid w:val="00BA1969"/>
    <w:rPr>
      <w:sz w:val="16"/>
      <w:vertAlign w:val="superscript"/>
    </w:rPr>
  </w:style>
  <w:style w:type="character" w:customStyle="1" w:styleId="Symbols">
    <w:name w:val="Symbols"/>
    <w:basedOn w:val="DefaultParagraphFont"/>
    <w:rsid w:val="00BA1969"/>
    <w:rPr>
      <w:rFonts w:ascii="Symbol" w:hAnsi="Symbol"/>
    </w:rPr>
  </w:style>
  <w:style w:type="character" w:customStyle="1" w:styleId="MenuOptions">
    <w:name w:val="Menu Options"/>
    <w:basedOn w:val="DefaultParagraphFont"/>
    <w:rsid w:val="00BA1969"/>
    <w:rPr>
      <w:rFonts w:ascii="Arial Narrow" w:hAnsi="Arial Narrow"/>
      <w:smallCaps/>
    </w:rPr>
  </w:style>
  <w:style w:type="character" w:customStyle="1" w:styleId="Buttons">
    <w:name w:val="Buttons"/>
    <w:basedOn w:val="DefaultParagraphFont"/>
    <w:rsid w:val="00BA1969"/>
    <w:rPr>
      <w:b/>
    </w:rPr>
  </w:style>
  <w:style w:type="character" w:customStyle="1" w:styleId="Underlined">
    <w:name w:val="Underlined"/>
    <w:basedOn w:val="DefaultParagraphFont"/>
    <w:rsid w:val="00BA1969"/>
    <w:rPr>
      <w:u w:val="single"/>
    </w:rPr>
  </w:style>
  <w:style w:type="paragraph" w:customStyle="1" w:styleId="TableBodyTextRight">
    <w:name w:val="Table Body Text Right"/>
    <w:basedOn w:val="TableBodyText"/>
    <w:rsid w:val="00BA1969"/>
    <w:pPr>
      <w:widowControl w:val="0"/>
      <w:autoSpaceDE w:val="0"/>
      <w:autoSpaceDN w:val="0"/>
      <w:adjustRightInd w:val="0"/>
      <w:jc w:val="right"/>
    </w:pPr>
    <w:rPr>
      <w:rFonts w:cs="Arial"/>
      <w:szCs w:val="18"/>
    </w:rPr>
  </w:style>
  <w:style w:type="paragraph" w:customStyle="1" w:styleId="CopyrightText">
    <w:name w:val="Copyright Text"/>
    <w:basedOn w:val="BodyText"/>
    <w:rsid w:val="00BA1969"/>
    <w:rPr>
      <w:sz w:val="18"/>
    </w:rPr>
  </w:style>
  <w:style w:type="paragraph" w:customStyle="1" w:styleId="BodySmallRight">
    <w:name w:val="Body Small Right"/>
    <w:basedOn w:val="BodyTextRight"/>
    <w:rsid w:val="00BA1969"/>
    <w:rPr>
      <w:sz w:val="18"/>
      <w:szCs w:val="18"/>
    </w:rPr>
  </w:style>
  <w:style w:type="paragraph" w:customStyle="1" w:styleId="MarginEdition">
    <w:name w:val="Margin Edition"/>
    <w:basedOn w:val="MarginNote"/>
    <w:rsid w:val="00BA1969"/>
    <w:pPr>
      <w:spacing w:before="0" w:after="0"/>
    </w:pPr>
    <w:rPr>
      <w:rFonts w:ascii="Times New Roman" w:hAnsi="Times New Roman"/>
      <w:color w:val="999999"/>
    </w:rPr>
  </w:style>
  <w:style w:type="paragraph" w:customStyle="1" w:styleId="Spacer">
    <w:name w:val="Spacer"/>
    <w:basedOn w:val="Normal"/>
    <w:rsid w:val="00BA1969"/>
    <w:rPr>
      <w:sz w:val="2"/>
      <w:szCs w:val="2"/>
    </w:rPr>
  </w:style>
  <w:style w:type="character" w:customStyle="1" w:styleId="Small">
    <w:name w:val="Small"/>
    <w:basedOn w:val="DefaultParagraphFont"/>
    <w:rsid w:val="00BA1969"/>
    <w:rPr>
      <w:sz w:val="16"/>
    </w:rPr>
  </w:style>
  <w:style w:type="paragraph" w:customStyle="1" w:styleId="WideTable">
    <w:name w:val="Wide Table"/>
    <w:basedOn w:val="Normal"/>
    <w:rsid w:val="00BA1969"/>
    <w:pPr>
      <w:ind w:left="-1418"/>
    </w:pPr>
    <w:rPr>
      <w:sz w:val="2"/>
      <w:szCs w:val="2"/>
    </w:rPr>
  </w:style>
  <w:style w:type="character" w:styleId="PageNumber">
    <w:name w:val="page number"/>
    <w:basedOn w:val="DefaultParagraphFont"/>
    <w:rsid w:val="00BA1969"/>
  </w:style>
  <w:style w:type="paragraph" w:styleId="Quote">
    <w:name w:val="Quote"/>
    <w:basedOn w:val="Heading1"/>
    <w:link w:val="QuoteChar"/>
    <w:qFormat/>
    <w:rsid w:val="00BA1969"/>
    <w:rPr>
      <w:b w:val="0"/>
      <w:sz w:val="72"/>
      <w:szCs w:val="72"/>
      <w:lang w:val="en-NZ"/>
    </w:rPr>
  </w:style>
  <w:style w:type="character" w:customStyle="1" w:styleId="QuoteChar">
    <w:name w:val="Quote Char"/>
    <w:basedOn w:val="DefaultParagraphFont"/>
    <w:link w:val="Quote"/>
    <w:rsid w:val="00BA196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A1969"/>
    <w:pPr>
      <w:pageBreakBefore/>
    </w:pPr>
  </w:style>
  <w:style w:type="paragraph" w:customStyle="1" w:styleId="Border">
    <w:name w:val="Border"/>
    <w:basedOn w:val="Normal"/>
    <w:qFormat/>
    <w:rsid w:val="00BA196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A1969"/>
    <w:rPr>
      <w:b/>
      <w:bCs/>
      <w:i/>
      <w:iCs/>
      <w:color w:val="auto"/>
    </w:rPr>
  </w:style>
  <w:style w:type="paragraph" w:styleId="IntenseQuote">
    <w:name w:val="Intense Quote"/>
    <w:basedOn w:val="Normal"/>
    <w:next w:val="Normal"/>
    <w:link w:val="IntenseQuoteChar"/>
    <w:uiPriority w:val="30"/>
    <w:qFormat/>
    <w:rsid w:val="00BA196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A196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A1969"/>
    <w:rPr>
      <w:smallCaps/>
      <w:color w:val="auto"/>
      <w:u w:val="single"/>
    </w:rPr>
  </w:style>
  <w:style w:type="character" w:styleId="IntenseReference">
    <w:name w:val="Intense Reference"/>
    <w:basedOn w:val="DefaultParagraphFont"/>
    <w:uiPriority w:val="32"/>
    <w:qFormat/>
    <w:rsid w:val="00BA1969"/>
    <w:rPr>
      <w:b/>
      <w:bCs/>
      <w:smallCaps/>
      <w:color w:val="auto"/>
      <w:spacing w:val="5"/>
      <w:u w:val="single"/>
    </w:rPr>
  </w:style>
  <w:style w:type="paragraph" w:customStyle="1" w:styleId="2ColumnHeading">
    <w:name w:val="2Column Heading"/>
    <w:basedOn w:val="BodyText"/>
    <w:qFormat/>
    <w:rsid w:val="00BA1969"/>
    <w:pPr>
      <w:spacing w:after="60"/>
      <w:ind w:left="-2268"/>
    </w:pPr>
    <w:rPr>
      <w:b/>
    </w:rPr>
  </w:style>
  <w:style w:type="paragraph" w:customStyle="1" w:styleId="Heading1TOC">
    <w:name w:val="Heading1 TOC"/>
    <w:basedOn w:val="Normal"/>
    <w:qFormat/>
    <w:rsid w:val="00BA1969"/>
    <w:pPr>
      <w:spacing w:before="240" w:after="120"/>
    </w:pPr>
    <w:rPr>
      <w:rFonts w:ascii="Times New Roman" w:hAnsi="Times New Roman"/>
      <w:b/>
      <w:sz w:val="32"/>
    </w:rPr>
  </w:style>
  <w:style w:type="paragraph" w:customStyle="1" w:styleId="Heading2TOC">
    <w:name w:val="Heading2 TOC"/>
    <w:basedOn w:val="Normal"/>
    <w:qFormat/>
    <w:rsid w:val="00BA1969"/>
    <w:pPr>
      <w:spacing w:before="240" w:after="60"/>
    </w:pPr>
    <w:rPr>
      <w:rFonts w:ascii="Times New Roman" w:hAnsi="Times New Roman"/>
      <w:b/>
      <w:sz w:val="28"/>
    </w:rPr>
  </w:style>
  <w:style w:type="character" w:customStyle="1" w:styleId="Underline">
    <w:name w:val="Underline"/>
    <w:basedOn w:val="DefaultParagraphFont"/>
    <w:qFormat/>
    <w:rsid w:val="00BA1969"/>
    <w:rPr>
      <w:u w:val="single"/>
    </w:rPr>
  </w:style>
  <w:style w:type="character" w:customStyle="1" w:styleId="BoldandItalics">
    <w:name w:val="Bold and Italics"/>
    <w:qFormat/>
    <w:rsid w:val="00BA1969"/>
    <w:rPr>
      <w:b/>
      <w:i/>
      <w:u w:val="none"/>
    </w:rPr>
  </w:style>
  <w:style w:type="paragraph" w:styleId="BalloonText">
    <w:name w:val="Balloon Text"/>
    <w:basedOn w:val="Normal"/>
    <w:link w:val="BalloonTextChar"/>
    <w:rsid w:val="00BA1969"/>
    <w:rPr>
      <w:rFonts w:ascii="Tahoma" w:hAnsi="Tahoma" w:cs="Tahoma"/>
      <w:sz w:val="16"/>
      <w:szCs w:val="16"/>
    </w:rPr>
  </w:style>
  <w:style w:type="character" w:customStyle="1" w:styleId="BalloonTextChar">
    <w:name w:val="Balloon Text Char"/>
    <w:basedOn w:val="DefaultParagraphFont"/>
    <w:link w:val="BalloonText"/>
    <w:rsid w:val="00BA196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A196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A196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A1969"/>
    <w:rPr>
      <w:b/>
      <w:color w:val="660033"/>
      <w:spacing w:val="0"/>
    </w:rPr>
  </w:style>
  <w:style w:type="paragraph" w:customStyle="1" w:styleId="Nameditemlist">
    <w:name w:val="Named item list"/>
    <w:basedOn w:val="BodyText"/>
    <w:qFormat/>
    <w:rsid w:val="00BA1969"/>
    <w:pPr>
      <w:tabs>
        <w:tab w:val="left" w:pos="2835"/>
      </w:tabs>
      <w:ind w:left="2835" w:hanging="2835"/>
    </w:pPr>
  </w:style>
  <w:style w:type="paragraph" w:customStyle="1" w:styleId="BodyTextnopadding">
    <w:name w:val="Body Text no padding"/>
    <w:basedOn w:val="BodyText"/>
    <w:qFormat/>
    <w:rsid w:val="00BA1969"/>
    <w:pPr>
      <w:spacing w:before="0" w:after="0"/>
    </w:pPr>
  </w:style>
  <w:style w:type="paragraph" w:customStyle="1" w:styleId="BodyTextBold">
    <w:name w:val="Body Text Bold"/>
    <w:basedOn w:val="BodyText"/>
    <w:qFormat/>
    <w:rsid w:val="00BA1969"/>
    <w:rPr>
      <w:b/>
    </w:rPr>
  </w:style>
  <w:style w:type="character" w:styleId="Hyperlink">
    <w:name w:val="Hyperlink"/>
    <w:basedOn w:val="DefaultParagraphFont"/>
    <w:uiPriority w:val="99"/>
    <w:unhideWhenUsed/>
    <w:rsid w:val="00240A4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730</Words>
  <Characters>4987</Characters>
  <Application>Microsoft Office Word</Application>
  <DocSecurity>0</DocSecurity>
  <Lines>138</Lines>
  <Paragraphs>84</Paragraphs>
  <ScaleCrop>false</ScaleCrop>
  <Company>Author-it Software Corporation Ltd.</Company>
  <LinksUpToDate>false</LinksUpToDate>
  <CharactersWithSpaces>5633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MSTAT4008 Create standard-size garment patterns from existing blocks</dc:title>
  <dc:subject>Approved</dc:subject>
  <dc:creator>Skills Insight</dc:creator>
  <cp:keywords>Release: 1</cp:keywords>
  <dc:description>Review Date: 12 April 2008</dc:description>
  <cp:lastModifiedBy>HSD_TPCMSd.prod</cp:lastModifiedBy>
  <cp:revision>3</cp:revision>
  <dcterms:created xsi:type="dcterms:W3CDTF">2025-03-01T16:53:00Z</dcterms:created>
  <dcterms:modified xsi:type="dcterms:W3CDTF">2025-03-01T16:53:00Z</dcterms:modified>
</cp:coreProperties>
</file>