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97B" w:rsidP="00DD197B">
      <w:pPr>
        <w:pStyle w:val="Title"/>
      </w:pPr>
      <w:r>
        <w:fldChar w:fldCharType="begin"/>
      </w:r>
      <w:r>
        <w:instrText xml:space="preserve"> TITLE   \* MERGEFORMAT </w:instrText>
      </w:r>
      <w:r>
        <w:fldChar w:fldCharType="separate"/>
      </w:r>
      <w:r>
        <w:t>MSTAT4005 Analyse influences on textile design and construction</w:t>
      </w:r>
      <w:r>
        <w:fldChar w:fldCharType="end"/>
      </w:r>
    </w:p>
    <w:p w:rsidR="00DD197B" w:rsidP="00DD197B">
      <w:pPr>
        <w:pStyle w:val="Version"/>
        <w:sectPr w:rsidSect="00CD22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2E2" w:rsidP="00CD22E2">
      <w:pPr>
        <w:pStyle w:val="SuperHeading"/>
      </w:pPr>
      <w:r w:rsidRPr="00CD22E2">
        <w:t>MSTAT4005 Analyse influences on textile design and construction</w:t>
      </w:r>
    </w:p>
    <w:p w:rsidR="00000000" w:rsidRPr="00CD22E2" w:rsidP="00CD22E2">
      <w:pPr>
        <w:pStyle w:val="Heading1"/>
      </w:pPr>
      <w:bookmarkStart w:id="1" w:name="O_1256035"/>
      <w:bookmarkEnd w:id="1"/>
      <w:r w:rsidRPr="00CD22E2">
        <w:t>Modification History</w:t>
      </w:r>
    </w:p>
    <w:p w:rsidR="00000000" w:rsidRPr="00CD22E2" w:rsidP="00DD197B">
      <w:pPr>
        <w:pStyle w:val="BodyText"/>
      </w:pPr>
      <w:r w:rsidRPr="00CD22E2">
        <w:t xml:space="preserve">Release 1. Unit Code, Title and Application changed. Title changed to reflect content. Elements and Performance Criteria simplified and restructured </w:t>
      </w:r>
      <w:r w:rsidRPr="00CD22E2">
        <w:t>with Element 1 removed and content significantly restructured to remove content found in other units which is not relevant to the analysis of influences (e.g. elements and principles of design and using colour charts. Foundation Skills field populated. Ran</w:t>
      </w:r>
      <w:r w:rsidRPr="00CD22E2">
        <w:t>ge of Conditions removed. Assessment Requirements clarified with generic foundation skills statements moved to appropriate section and duplication with Performance Criteria removed. Supersedes and is not equivalent to MSTTD4007 Analyse textile design influ</w:t>
      </w:r>
      <w:r w:rsidRPr="00CD22E2">
        <w:t>ences.</w:t>
      </w:r>
    </w:p>
    <w:p w:rsidR="00000000" w:rsidRPr="00CD22E2" w:rsidP="00CD22E2">
      <w:pPr>
        <w:pStyle w:val="Heading1"/>
      </w:pPr>
      <w:bookmarkStart w:id="2" w:name="O_1256036"/>
      <w:bookmarkEnd w:id="2"/>
      <w:r w:rsidRPr="00CD22E2">
        <w:t>Application</w:t>
      </w:r>
    </w:p>
    <w:p w:rsidR="00000000" w:rsidRPr="00CD22E2" w:rsidP="00DD197B">
      <w:pPr>
        <w:pStyle w:val="BodyText"/>
      </w:pPr>
      <w:r w:rsidRPr="00CD22E2">
        <w:t>This unit describes the skills and knowledge required to research and analyse historical and contemporary influences on textile designs, products and production processes. This unit relates to textiles other than garme</w:t>
      </w:r>
      <w:r w:rsidRPr="00CD22E2">
        <w:t>nts.</w:t>
      </w:r>
    </w:p>
    <w:p w:rsidR="00000000" w:rsidRPr="00CD22E2" w:rsidP="00DD197B">
      <w:pPr>
        <w:pStyle w:val="BodyText"/>
      </w:pPr>
      <w:r w:rsidRPr="00CD22E2">
        <w:t>This unit applies to individuals working in textile design and construction roles.</w:t>
      </w:r>
    </w:p>
    <w:p w:rsidR="00000000" w:rsidRPr="00CD22E2" w:rsidP="00DD197B">
      <w:pPr>
        <w:pStyle w:val="BodyText"/>
      </w:pPr>
      <w:r w:rsidRPr="00CD22E2">
        <w:t>No licensing or certification requirements exist at the time of publication. Relevant legislation, industry standards and codes of practice within Australia must be app</w:t>
      </w:r>
      <w:r w:rsidRPr="00CD22E2">
        <w:t>lied.</w:t>
      </w:r>
    </w:p>
    <w:p w:rsidR="00000000" w:rsidRPr="00CD22E2" w:rsidP="00CD22E2">
      <w:pPr>
        <w:pStyle w:val="Heading1"/>
      </w:pPr>
      <w:bookmarkStart w:id="3" w:name="O_1256038"/>
      <w:bookmarkEnd w:id="3"/>
      <w:r w:rsidRPr="00CD22E2">
        <w:t>Competency Field</w:t>
      </w:r>
    </w:p>
    <w:p w:rsidR="00000000" w:rsidRPr="00CD22E2" w:rsidP="00DD197B">
      <w:pPr>
        <w:pStyle w:val="BodyText"/>
      </w:pPr>
      <w:r w:rsidRPr="00CD22E2">
        <w:t>Apparel and Textile Production</w:t>
      </w:r>
    </w:p>
    <w:p w:rsidR="00000000" w:rsidRPr="00CD22E2" w:rsidP="00CD22E2">
      <w:pPr>
        <w:pStyle w:val="Heading1"/>
      </w:pPr>
      <w:bookmarkStart w:id="4" w:name="O_1256040"/>
      <w:bookmarkEnd w:id="4"/>
      <w:r w:rsidRPr="00CD22E2">
        <w:t>Elements and Performance Criteria</w:t>
      </w:r>
    </w:p>
    <w:tbl>
      <w:tblPr>
        <w:tblW w:w="9639" w:type="dxa"/>
        <w:tblLayout w:type="fixed"/>
        <w:tblCellMar>
          <w:left w:w="62" w:type="dxa"/>
          <w:right w:w="62" w:type="dxa"/>
        </w:tblCellMar>
        <w:tblLook w:val="0000"/>
      </w:tblPr>
      <w:tblGrid>
        <w:gridCol w:w="2502"/>
        <w:gridCol w:w="7137"/>
      </w:tblGrid>
      <w:tr w:rsidTr="00DD197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22E2" w:rsidP="00CD22E2">
            <w:pPr>
              <w:pStyle w:val="BodyText"/>
            </w:pPr>
            <w:r w:rsidRPr="00CD22E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22E2">
            <w:pPr>
              <w:pStyle w:val="BodyText"/>
              <w:rPr>
                <w:lang w:val="en-NZ"/>
              </w:rPr>
            </w:pPr>
            <w:r w:rsidRPr="00CD22E2">
              <w:rPr>
                <w:rStyle w:val="SpecialBold"/>
              </w:rPr>
              <w:t>Performance Criteria</w:t>
            </w:r>
          </w:p>
        </w:tc>
      </w:tr>
      <w:tr w:rsidTr="00DD197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22E2">
            <w:pPr>
              <w:pStyle w:val="BodyText"/>
              <w:rPr>
                <w:lang w:val="en-NZ"/>
              </w:rPr>
            </w:pPr>
            <w:r w:rsidRPr="00CD22E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22E2">
            <w:pPr>
              <w:pStyle w:val="BodyText"/>
              <w:rPr>
                <w:lang w:val="en-NZ"/>
              </w:rPr>
            </w:pPr>
            <w:r w:rsidRPr="00CD22E2">
              <w:t>Performance criteria describe the performance needed to d</w:t>
            </w:r>
            <w:r w:rsidRPr="00CD22E2">
              <w:t>emonstrate achievement of the element.</w:t>
            </w:r>
          </w:p>
        </w:tc>
      </w:tr>
      <w:tr w:rsidTr="00DD19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2E2">
            <w:pPr>
              <w:pStyle w:val="BodyText"/>
              <w:rPr>
                <w:lang w:val="en-NZ"/>
              </w:rPr>
            </w:pPr>
            <w:r w:rsidRPr="00CD22E2">
              <w:t>1. Source information on textile designs and products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2E2" w:rsidP="00CD22E2">
            <w:pPr>
              <w:pStyle w:val="BodyText"/>
            </w:pPr>
            <w:r w:rsidRPr="00CD22E2">
              <w:t>1.1 Identify possible sources of information on textile designs and products and determine means of accessing information</w:t>
            </w:r>
          </w:p>
          <w:p w:rsidR="00000000" w:rsidRPr="00CD22E2" w:rsidP="00CD22E2">
            <w:pPr>
              <w:pStyle w:val="BodyText"/>
            </w:pPr>
            <w:r w:rsidRPr="00CD22E2">
              <w:t>1.2 Select and use research techniques to access information</w:t>
            </w:r>
          </w:p>
          <w:p w:rsidR="00000000" w:rsidP="00CD22E2">
            <w:pPr>
              <w:pStyle w:val="BodyText"/>
              <w:rPr>
                <w:lang w:val="en-NZ"/>
              </w:rPr>
            </w:pPr>
            <w:r w:rsidRPr="00CD22E2">
              <w:t>1.3 Assess information for reliability to inform design processes</w:t>
            </w:r>
          </w:p>
        </w:tc>
      </w:tr>
      <w:tr w:rsidTr="00DD19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2E2">
            <w:pPr>
              <w:pStyle w:val="BodyText"/>
              <w:rPr>
                <w:lang w:val="en-NZ"/>
              </w:rPr>
            </w:pPr>
            <w:r w:rsidRPr="00CD22E2">
              <w:t>2. Analyse key influences on textile design and construction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2E2" w:rsidP="00CD22E2">
            <w:pPr>
              <w:pStyle w:val="BodyText"/>
            </w:pPr>
            <w:r w:rsidRPr="00CD22E2">
              <w:t>2.1 Identify key past influences on textile design and construction</w:t>
            </w:r>
            <w:r w:rsidRPr="00CD22E2">
              <w:t xml:space="preserve"> from analysis of information </w:t>
            </w:r>
          </w:p>
          <w:p w:rsidR="00000000" w:rsidRPr="00CD22E2" w:rsidP="00CD22E2">
            <w:pPr>
              <w:pStyle w:val="BodyText"/>
            </w:pPr>
            <w:r w:rsidRPr="00CD22E2">
              <w:t>2.2 Identify contemporary influences on textile design and construction from research</w:t>
            </w:r>
          </w:p>
          <w:p w:rsidR="00000000" w:rsidP="00CD22E2">
            <w:pPr>
              <w:pStyle w:val="BodyText"/>
              <w:rPr>
                <w:lang w:val="en-NZ"/>
              </w:rPr>
            </w:pPr>
            <w:r w:rsidRPr="00CD22E2">
              <w:t>2.3 Analyse changes to production processes and the effects of new and emerging technologies on textile design and construction</w:t>
            </w:r>
          </w:p>
        </w:tc>
      </w:tr>
      <w:tr w:rsidTr="00DD19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2E2">
            <w:pPr>
              <w:pStyle w:val="BodyText"/>
              <w:rPr>
                <w:lang w:val="en-NZ"/>
              </w:rPr>
            </w:pPr>
            <w:r w:rsidRPr="00CD22E2">
              <w:t>3. Analyse</w:t>
            </w:r>
            <w:r w:rsidRPr="00CD22E2">
              <w:t xml:space="preserve"> influences on future directions in textiles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2E2" w:rsidP="00CD22E2">
            <w:pPr>
              <w:pStyle w:val="BodyText"/>
            </w:pPr>
            <w:r w:rsidRPr="00CD22E2">
              <w:t>3.1 Identify new or emerging textiles and examine features, benefits and likely uses</w:t>
            </w:r>
          </w:p>
          <w:p w:rsidR="00000000" w:rsidRPr="00CD22E2" w:rsidP="00CD22E2">
            <w:pPr>
              <w:pStyle w:val="BodyText"/>
            </w:pPr>
            <w:r w:rsidRPr="00CD22E2">
              <w:t>3.2 Analyse trends and influences to identify possible changes in textile production and demand</w:t>
            </w:r>
          </w:p>
          <w:p w:rsidR="00000000" w:rsidRPr="00CD22E2" w:rsidP="00CD22E2">
            <w:pPr>
              <w:pStyle w:val="BodyText"/>
            </w:pPr>
            <w:r w:rsidRPr="00CD22E2">
              <w:t>3.3 Determine the nature and s</w:t>
            </w:r>
            <w:r w:rsidRPr="00CD22E2">
              <w:t>cope of influences on practice in area of own work</w:t>
            </w:r>
          </w:p>
        </w:tc>
      </w:tr>
    </w:tbl>
    <w:p w:rsidR="00000000" w:rsidRPr="00CD22E2" w:rsidP="00CD22E2">
      <w:pPr>
        <w:pStyle w:val="BodyText"/>
      </w:pPr>
    </w:p>
    <w:p w:rsidR="00000000" w:rsidRPr="00CD22E2" w:rsidP="00CD22E2">
      <w:pPr>
        <w:pStyle w:val="AllowPageBreak"/>
      </w:pPr>
    </w:p>
    <w:p w:rsidR="00000000" w:rsidRPr="00CD22E2" w:rsidP="00CD22E2">
      <w:pPr>
        <w:pStyle w:val="Heading1"/>
      </w:pPr>
      <w:bookmarkStart w:id="5" w:name="O_1256041"/>
      <w:bookmarkEnd w:id="5"/>
      <w:r w:rsidRPr="00CD22E2">
        <w:t>Foundation Skills</w:t>
      </w:r>
    </w:p>
    <w:p w:rsidR="00000000" w:rsidRPr="00CD22E2" w:rsidP="00DD197B">
      <w:pPr>
        <w:pStyle w:val="BodyText"/>
      </w:pPr>
      <w:r w:rsidRPr="00CD22E2">
        <w:t>This section describes those language, literacy, numeracy and employment skills that are essential to performance but not explicit in the performance criteria.</w:t>
      </w:r>
    </w:p>
    <w:p w:rsidR="00000000" w:rsidRPr="00CD22E2" w:rsidP="00CD22E2">
      <w:pPr>
        <w:pStyle w:val="ListBullet"/>
      </w:pPr>
      <w:r w:rsidRPr="00CD22E2">
        <w:t>Reading skills to source and interpret diverse types of information from varied sources.</w:t>
      </w:r>
    </w:p>
    <w:p w:rsidR="00DD197B" w:rsidP="00DD197B">
      <w:pPr>
        <w:pStyle w:val="BodyText"/>
      </w:pPr>
      <w:r w:rsidRPr="00CD22E2">
        <w:t>Other foundation skills essential to performance are explicit in the performance criteria of this unit.</w:t>
      </w:r>
    </w:p>
    <w:p w:rsidR="00000000" w:rsidRPr="00CD22E2" w:rsidP="00CD22E2">
      <w:pPr>
        <w:pStyle w:val="Heading1"/>
      </w:pPr>
      <w:bookmarkStart w:id="6" w:name="O_1256043"/>
      <w:bookmarkEnd w:id="6"/>
      <w:r w:rsidRPr="00CD22E2">
        <w:t>Unit Mapping Information</w:t>
      </w:r>
    </w:p>
    <w:p w:rsidR="00000000" w:rsidRPr="00CD22E2" w:rsidP="00DD197B">
      <w:pPr>
        <w:pStyle w:val="BodyText"/>
      </w:pPr>
      <w:r w:rsidRPr="00CD22E2">
        <w:t>No equivalent unit</w:t>
      </w:r>
      <w:r w:rsidRPr="00CD22E2">
        <w:t>.</w:t>
      </w:r>
    </w:p>
    <w:p w:rsidR="00000000" w:rsidRPr="00CD22E2" w:rsidP="00CD22E2">
      <w:pPr>
        <w:pStyle w:val="Heading1"/>
      </w:pPr>
      <w:bookmarkStart w:id="7" w:name="O_1256050"/>
      <w:bookmarkEnd w:id="7"/>
      <w:r w:rsidRPr="00CD22E2">
        <w:t>Links</w:t>
      </w:r>
    </w:p>
    <w:p w:rsidR="00000000" w:rsidRPr="00CD22E2" w:rsidP="00DD197B">
      <w:pPr>
        <w:pStyle w:val="BodyText"/>
      </w:pPr>
      <w:r w:rsidRPr="00CD22E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F0610">
        <w:rPr>
          <w:rStyle w:val="Hyperlink"/>
        </w:rPr>
        <w:t>https://vetnet.gov.au/Pages/TrainingDocs.aspx?q=a203ec5c-de7d-406b-b3e1-8f1a9b76e92e</w:t>
      </w:r>
      <w:r>
        <w:fldChar w:fldCharType="end"/>
      </w:r>
    </w:p>
    <w:p w:rsidR="00000000" w:rsidRPr="00CD22E2" w:rsidP="00CD22E2"/>
    <w:sectPr w:rsidSect="00CD22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E2" w:rsidRPr="00DD197B" w:rsidP="00DD1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7B" w:rsidP="00CD2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197B" w:rsidP="00CD22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197B" w:rsidP="00CD2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2E2" w:rsidRPr="00DD197B" w:rsidP="00DD19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7B" w:rsidRPr="002D2AF8" w:rsidP="00CD22E2">
    <w:pPr>
      <w:pStyle w:val="Header"/>
      <w:framePr w:wrap="around"/>
    </w:pPr>
    <w:r>
      <w:fldChar w:fldCharType="begin"/>
    </w:r>
    <w:r>
      <w:instrText xml:space="preserve"> TITLE   \* MERGEFORMAT </w:instrText>
    </w:r>
    <w:r>
      <w:fldChar w:fldCharType="separate"/>
    </w:r>
    <w:r>
      <w:t>MSTAT4005 Analyse influences on textile design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D197B" w:rsidP="00CD2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F0F9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9A7E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2E2"/>
    <w:pPr>
      <w:spacing w:before="360" w:after="60"/>
      <w:outlineLvl w:val="0"/>
    </w:pPr>
    <w:rPr>
      <w:sz w:val="32"/>
    </w:rPr>
  </w:style>
  <w:style w:type="paragraph" w:styleId="Heading2">
    <w:name w:val="heading 2"/>
    <w:basedOn w:val="HeadingBase"/>
    <w:next w:val="BodyText"/>
    <w:link w:val="Heading2Char"/>
    <w:qFormat/>
    <w:rsid w:val="00CD22E2"/>
    <w:pPr>
      <w:keepLines/>
      <w:spacing w:before="240" w:after="120"/>
      <w:outlineLvl w:val="1"/>
    </w:pPr>
    <w:rPr>
      <w:sz w:val="28"/>
      <w:szCs w:val="40"/>
    </w:rPr>
  </w:style>
  <w:style w:type="paragraph" w:styleId="Heading3">
    <w:name w:val="heading 3"/>
    <w:basedOn w:val="HeadingBase"/>
    <w:next w:val="BodyText"/>
    <w:link w:val="Heading3Char"/>
    <w:qFormat/>
    <w:rsid w:val="00CD22E2"/>
    <w:pPr>
      <w:spacing w:before="180" w:after="120"/>
      <w:outlineLvl w:val="2"/>
    </w:pPr>
    <w:rPr>
      <w:spacing w:val="-10"/>
      <w:kern w:val="32"/>
    </w:rPr>
  </w:style>
  <w:style w:type="paragraph" w:styleId="Heading4">
    <w:name w:val="heading 4"/>
    <w:basedOn w:val="HeadingBase"/>
    <w:next w:val="BodyText"/>
    <w:link w:val="Heading4Char"/>
    <w:qFormat/>
    <w:rsid w:val="00CD22E2"/>
    <w:pPr>
      <w:spacing w:before="160" w:after="120"/>
      <w:outlineLvl w:val="3"/>
    </w:pPr>
    <w:rPr>
      <w:sz w:val="22"/>
    </w:rPr>
  </w:style>
  <w:style w:type="paragraph" w:styleId="Heading5">
    <w:name w:val="heading 5"/>
    <w:basedOn w:val="HeadingBase"/>
    <w:next w:val="Normal"/>
    <w:link w:val="Heading5Char"/>
    <w:qFormat/>
    <w:rsid w:val="00CD22E2"/>
    <w:pPr>
      <w:spacing w:before="80"/>
      <w:outlineLvl w:val="4"/>
    </w:pPr>
    <w:rPr>
      <w:color w:val="918585"/>
      <w:sz w:val="20"/>
    </w:rPr>
  </w:style>
  <w:style w:type="paragraph" w:styleId="Heading6">
    <w:name w:val="heading 6"/>
    <w:basedOn w:val="HeadingBase"/>
    <w:next w:val="Normal"/>
    <w:link w:val="Heading6Char"/>
    <w:qFormat/>
    <w:rsid w:val="00CD22E2"/>
    <w:pPr>
      <w:spacing w:before="60"/>
      <w:outlineLvl w:val="5"/>
    </w:pPr>
    <w:rPr>
      <w:color w:val="918585"/>
      <w:sz w:val="20"/>
    </w:rPr>
  </w:style>
  <w:style w:type="paragraph" w:styleId="Heading7">
    <w:name w:val="heading 7"/>
    <w:basedOn w:val="Normal"/>
    <w:next w:val="Normal"/>
    <w:link w:val="Heading7Char"/>
    <w:qFormat/>
    <w:rsid w:val="00CD22E2"/>
    <w:pPr>
      <w:ind w:left="720"/>
      <w:outlineLvl w:val="6"/>
    </w:pPr>
    <w:rPr>
      <w:i/>
    </w:rPr>
  </w:style>
  <w:style w:type="paragraph" w:styleId="Heading8">
    <w:name w:val="heading 8"/>
    <w:basedOn w:val="Normal"/>
    <w:next w:val="Normal"/>
    <w:link w:val="Heading8Char"/>
    <w:qFormat/>
    <w:rsid w:val="00CD22E2"/>
    <w:pPr>
      <w:ind w:left="720"/>
      <w:outlineLvl w:val="7"/>
    </w:pPr>
    <w:rPr>
      <w:i/>
    </w:rPr>
  </w:style>
  <w:style w:type="paragraph" w:styleId="Heading9">
    <w:name w:val="heading 9"/>
    <w:basedOn w:val="Normal"/>
    <w:next w:val="Normal"/>
    <w:link w:val="Heading9Char"/>
    <w:qFormat/>
    <w:rsid w:val="00CD22E2"/>
    <w:pPr>
      <w:ind w:left="720"/>
      <w:outlineLvl w:val="8"/>
    </w:pPr>
    <w:rPr>
      <w:i/>
    </w:rPr>
  </w:style>
  <w:style w:type="character" w:default="1" w:styleId="DefaultParagraphFont">
    <w:name w:val="Default Paragraph Font"/>
    <w:uiPriority w:val="1"/>
    <w:unhideWhenUsed/>
    <w:rsid w:val="00CD2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2E2"/>
  </w:style>
  <w:style w:type="character" w:customStyle="1" w:styleId="Heading1Char">
    <w:name w:val="Heading 1 Char"/>
    <w:basedOn w:val="DefaultParagraphFont"/>
    <w:link w:val="Heading1"/>
    <w:rsid w:val="00CD22E2"/>
    <w:rPr>
      <w:rFonts w:ascii="Times New Roman" w:eastAsia="Times New Roman" w:hAnsi="Times New Roman" w:cs="Times New Roman"/>
      <w:b/>
      <w:sz w:val="32"/>
      <w:szCs w:val="20"/>
      <w:lang w:eastAsia="en-US"/>
    </w:rPr>
  </w:style>
  <w:style w:type="paragraph" w:styleId="BodyText">
    <w:name w:val="Body Text"/>
    <w:basedOn w:val="Normal"/>
    <w:link w:val="BodyTextChar"/>
    <w:rsid w:val="00CD22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2E2"/>
    <w:rPr>
      <w:rFonts w:ascii="Times New Roman" w:eastAsia="Times New Roman" w:hAnsi="Times New Roman" w:cs="Times New Roman"/>
      <w:sz w:val="24"/>
      <w:lang w:eastAsia="en-US"/>
    </w:rPr>
  </w:style>
  <w:style w:type="paragraph" w:styleId="ListBullet">
    <w:name w:val="List Bullet"/>
    <w:basedOn w:val="List"/>
    <w:rsid w:val="00CD22E2"/>
    <w:pPr>
      <w:numPr>
        <w:numId w:val="11"/>
      </w:numPr>
      <w:tabs>
        <w:tab w:val="clear" w:pos="340"/>
      </w:tabs>
      <w:spacing w:before="40" w:after="40"/>
    </w:pPr>
  </w:style>
  <w:style w:type="character" w:customStyle="1" w:styleId="SpecialBold">
    <w:name w:val="Special Bold"/>
    <w:basedOn w:val="DefaultParagraphFont"/>
    <w:rsid w:val="00CD22E2"/>
    <w:rPr>
      <w:b/>
      <w:spacing w:val="0"/>
    </w:rPr>
  </w:style>
  <w:style w:type="paragraph" w:customStyle="1" w:styleId="SuperHeading">
    <w:name w:val="SuperHeading"/>
    <w:basedOn w:val="Normal"/>
    <w:rsid w:val="00CD22E2"/>
    <w:pPr>
      <w:spacing w:before="240" w:after="120"/>
      <w:outlineLvl w:val="0"/>
    </w:pPr>
    <w:rPr>
      <w:rFonts w:ascii="Times New Roman" w:hAnsi="Times New Roman"/>
      <w:b/>
      <w:sz w:val="32"/>
    </w:rPr>
  </w:style>
  <w:style w:type="paragraph" w:customStyle="1" w:styleId="AllowPageBreak">
    <w:name w:val="AllowPageBreak"/>
    <w:rsid w:val="00CD22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2E2"/>
    <w:rPr>
      <w:rFonts w:ascii="Courier New" w:eastAsia="Times New Roman" w:hAnsi="Courier New" w:cs="Times New Roman"/>
      <w:i/>
      <w:szCs w:val="20"/>
      <w:lang w:eastAsia="en-US"/>
    </w:rPr>
  </w:style>
  <w:style w:type="paragraph" w:customStyle="1" w:styleId="HeadingBase">
    <w:name w:val="Heading Base"/>
    <w:rsid w:val="00CD2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2E2"/>
    <w:pPr>
      <w:tabs>
        <w:tab w:val="right" w:leader="dot" w:pos="9072"/>
      </w:tabs>
      <w:ind w:left="567"/>
    </w:pPr>
    <w:rPr>
      <w:szCs w:val="22"/>
    </w:rPr>
  </w:style>
  <w:style w:type="paragraph" w:customStyle="1" w:styleId="TOCBase">
    <w:name w:val="TOC Base"/>
    <w:rsid w:val="00CD2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2E2"/>
    <w:pPr>
      <w:tabs>
        <w:tab w:val="right" w:leader="dot" w:pos="9072"/>
      </w:tabs>
      <w:spacing w:before="40" w:after="40"/>
      <w:ind w:left="284"/>
    </w:pPr>
    <w:rPr>
      <w:rFonts w:ascii="Times New Roman" w:hAnsi="Times New Roman"/>
    </w:rPr>
  </w:style>
  <w:style w:type="paragraph" w:styleId="TOC1">
    <w:name w:val="toc 1"/>
    <w:basedOn w:val="TOCBase"/>
    <w:next w:val="Normal"/>
    <w:rsid w:val="00CD2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2E2"/>
    <w:rPr>
      <w:rFonts w:ascii="Times New Roman" w:eastAsia="Times New Roman" w:hAnsi="Times New Roman" w:cs="Times New Roman"/>
      <w:sz w:val="16"/>
      <w:lang w:eastAsia="en-US"/>
    </w:rPr>
  </w:style>
  <w:style w:type="paragraph" w:styleId="Title">
    <w:name w:val="Title"/>
    <w:basedOn w:val="HeadingBase"/>
    <w:link w:val="TitleChar"/>
    <w:qFormat/>
    <w:rsid w:val="00CD22E2"/>
    <w:pPr>
      <w:spacing w:before="5040"/>
      <w:jc w:val="center"/>
    </w:pPr>
    <w:rPr>
      <w:sz w:val="48"/>
      <w:szCs w:val="72"/>
      <w:lang w:val="en-US"/>
    </w:rPr>
  </w:style>
  <w:style w:type="character" w:customStyle="1" w:styleId="TitleChar">
    <w:name w:val="Title Char"/>
    <w:basedOn w:val="DefaultParagraphFont"/>
    <w:link w:val="Title"/>
    <w:rsid w:val="00CD2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2E2"/>
    <w:pPr>
      <w:tabs>
        <w:tab w:val="left" w:pos="3600"/>
        <w:tab w:val="left" w:pos="3958"/>
      </w:tabs>
    </w:pPr>
  </w:style>
  <w:style w:type="paragraph" w:styleId="List">
    <w:name w:val="List"/>
    <w:basedOn w:val="BodyText"/>
    <w:next w:val="BodyText"/>
    <w:rsid w:val="00CD22E2"/>
    <w:pPr>
      <w:tabs>
        <w:tab w:val="left" w:pos="340"/>
      </w:tabs>
      <w:spacing w:before="60" w:after="60"/>
      <w:ind w:left="340" w:hanging="340"/>
    </w:pPr>
  </w:style>
  <w:style w:type="paragraph" w:customStyle="1" w:styleId="Note">
    <w:name w:val="Note"/>
    <w:basedOn w:val="BodyText"/>
    <w:rsid w:val="00CD2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2E2"/>
    <w:pPr>
      <w:framePr w:wrap="auto" w:hAnchor="text" w:y="6049"/>
    </w:pPr>
    <w:rPr>
      <w:color w:val="000000"/>
      <w:sz w:val="40"/>
    </w:rPr>
  </w:style>
  <w:style w:type="paragraph" w:customStyle="1" w:styleId="TOCTitle">
    <w:name w:val="TOCTitle"/>
    <w:basedOn w:val="Heading1"/>
    <w:rsid w:val="00CD22E2"/>
    <w:pPr>
      <w:spacing w:after="240"/>
      <w:jc w:val="center"/>
      <w:outlineLvl w:val="9"/>
    </w:pPr>
    <w:rPr>
      <w:caps/>
    </w:rPr>
  </w:style>
  <w:style w:type="paragraph" w:customStyle="1" w:styleId="Version">
    <w:name w:val="Version"/>
    <w:rsid w:val="00CD2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22E2"/>
    <w:pPr>
      <w:numPr>
        <w:numId w:val="12"/>
      </w:numPr>
      <w:tabs>
        <w:tab w:val="clear" w:pos="680"/>
      </w:tabs>
    </w:pPr>
  </w:style>
  <w:style w:type="paragraph" w:styleId="Index1">
    <w:name w:val="index 1"/>
    <w:basedOn w:val="Normal"/>
    <w:next w:val="Normal"/>
    <w:semiHidden/>
    <w:rsid w:val="00CD22E2"/>
    <w:pPr>
      <w:keepNext w:val="0"/>
      <w:tabs>
        <w:tab w:val="right" w:pos="4176"/>
      </w:tabs>
      <w:ind w:left="198" w:hanging="198"/>
    </w:pPr>
    <w:rPr>
      <w:rFonts w:ascii="Garamond" w:hAnsi="Garamond"/>
    </w:rPr>
  </w:style>
  <w:style w:type="paragraph" w:styleId="IndexHeading">
    <w:name w:val="index heading"/>
    <w:basedOn w:val="Normal"/>
    <w:next w:val="Index1"/>
    <w:semiHidden/>
    <w:rsid w:val="00CD22E2"/>
    <w:pPr>
      <w:spacing w:before="120" w:after="120"/>
    </w:pPr>
    <w:rPr>
      <w:rFonts w:ascii="Arial" w:hAnsi="Arial"/>
      <w:b/>
      <w:color w:val="918585"/>
      <w:sz w:val="24"/>
    </w:rPr>
  </w:style>
  <w:style w:type="paragraph" w:styleId="Header">
    <w:name w:val="header"/>
    <w:basedOn w:val="Normal"/>
    <w:link w:val="HeaderChar"/>
    <w:rsid w:val="00CD2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2E2"/>
    <w:rPr>
      <w:rFonts w:ascii="Times New Roman" w:eastAsia="Times New Roman" w:hAnsi="Times New Roman" w:cs="Times New Roman"/>
      <w:sz w:val="16"/>
      <w:szCs w:val="20"/>
      <w:lang w:val="en-GB" w:eastAsia="en-US"/>
    </w:rPr>
  </w:style>
  <w:style w:type="paragraph" w:customStyle="1" w:styleId="Chapter">
    <w:name w:val="Chapter"/>
    <w:basedOn w:val="Normal"/>
    <w:rsid w:val="00CD22E2"/>
    <w:pPr>
      <w:spacing w:before="240"/>
    </w:pPr>
    <w:rPr>
      <w:rFonts w:ascii="Times New Roman" w:hAnsi="Times New Roman"/>
      <w:smallCaps/>
      <w:spacing w:val="80"/>
      <w:sz w:val="28"/>
    </w:rPr>
  </w:style>
  <w:style w:type="paragraph" w:customStyle="1" w:styleId="InChapter">
    <w:name w:val="InChapter"/>
    <w:basedOn w:val="Heading3"/>
    <w:rsid w:val="00CD22E2"/>
    <w:pPr>
      <w:spacing w:after="240"/>
      <w:outlineLvl w:val="9"/>
    </w:pPr>
    <w:rPr>
      <w:noProof/>
    </w:rPr>
  </w:style>
  <w:style w:type="paragraph" w:styleId="Index2">
    <w:name w:val="index 2"/>
    <w:basedOn w:val="Normal"/>
    <w:next w:val="Normal"/>
    <w:semiHidden/>
    <w:rsid w:val="00CD22E2"/>
    <w:pPr>
      <w:tabs>
        <w:tab w:val="right" w:pos="4176"/>
      </w:tabs>
      <w:ind w:left="568" w:hanging="284"/>
    </w:pPr>
    <w:rPr>
      <w:rFonts w:ascii="Garamond" w:hAnsi="Garamond"/>
    </w:rPr>
  </w:style>
  <w:style w:type="paragraph" w:customStyle="1" w:styleId="Byline">
    <w:name w:val="Byline"/>
    <w:rsid w:val="00CD2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2E2"/>
    <w:pPr>
      <w:tabs>
        <w:tab w:val="clear" w:pos="3600"/>
        <w:tab w:val="clear" w:pos="3958"/>
      </w:tabs>
      <w:jc w:val="right"/>
    </w:pPr>
  </w:style>
  <w:style w:type="character" w:styleId="Emphasis">
    <w:name w:val="Emphasis"/>
    <w:basedOn w:val="DefaultParagraphFont"/>
    <w:qFormat/>
    <w:rsid w:val="00CD22E2"/>
    <w:rPr>
      <w:i/>
    </w:rPr>
  </w:style>
  <w:style w:type="paragraph" w:styleId="Caption">
    <w:name w:val="caption"/>
    <w:basedOn w:val="BodyText"/>
    <w:next w:val="Normal"/>
    <w:qFormat/>
    <w:rsid w:val="00CD22E2"/>
    <w:pPr>
      <w:framePr w:w="2268" w:hSpace="181" w:vSpace="181" w:wrap="around" w:vAnchor="text" w:hAnchor="page" w:x="1135" w:y="285" w:anchorLock="1"/>
    </w:pPr>
    <w:rPr>
      <w:i/>
    </w:rPr>
  </w:style>
  <w:style w:type="paragraph" w:customStyle="1" w:styleId="MiniTOCTitle">
    <w:name w:val="MiniTOCTitle"/>
    <w:basedOn w:val="Heading4"/>
    <w:rsid w:val="00CD22E2"/>
    <w:pPr>
      <w:spacing w:before="240"/>
      <w:outlineLvl w:val="9"/>
    </w:pPr>
    <w:rPr>
      <w:noProof/>
      <w:sz w:val="24"/>
    </w:rPr>
  </w:style>
  <w:style w:type="paragraph" w:customStyle="1" w:styleId="MiniTOCItem">
    <w:name w:val="MiniTOCItem"/>
    <w:basedOn w:val="ListBullet"/>
    <w:rsid w:val="00CD22E2"/>
    <w:pPr>
      <w:numPr>
        <w:numId w:val="0"/>
      </w:numPr>
      <w:tabs>
        <w:tab w:val="right" w:leader="dot" w:pos="6521"/>
      </w:tabs>
      <w:spacing w:before="0" w:after="0"/>
    </w:pPr>
  </w:style>
  <w:style w:type="paragraph" w:customStyle="1" w:styleId="TOFTitle">
    <w:name w:val="TOFTitle"/>
    <w:basedOn w:val="TOCTitle"/>
    <w:rsid w:val="00CD22E2"/>
  </w:style>
  <w:style w:type="paragraph" w:styleId="TableofFigures">
    <w:name w:val="table of figures"/>
    <w:basedOn w:val="Normal"/>
    <w:next w:val="Normal"/>
    <w:semiHidden/>
    <w:rsid w:val="00CD22E2"/>
    <w:pPr>
      <w:tabs>
        <w:tab w:val="right" w:leader="dot" w:pos="9072"/>
      </w:tabs>
      <w:ind w:left="970" w:hanging="403"/>
    </w:pPr>
    <w:rPr>
      <w:rFonts w:ascii="Times New Roman" w:hAnsi="Times New Roman"/>
      <w:b/>
    </w:rPr>
  </w:style>
  <w:style w:type="paragraph" w:styleId="ListNumber">
    <w:name w:val="List Number"/>
    <w:basedOn w:val="List"/>
    <w:rsid w:val="00CD22E2"/>
    <w:pPr>
      <w:numPr>
        <w:numId w:val="14"/>
      </w:numPr>
      <w:tabs>
        <w:tab w:val="clear" w:pos="340"/>
      </w:tabs>
    </w:pPr>
  </w:style>
  <w:style w:type="character" w:customStyle="1" w:styleId="WingdingSymbols">
    <w:name w:val="Wingding Symbols"/>
    <w:rsid w:val="00CD22E2"/>
    <w:rPr>
      <w:rFonts w:ascii="Wingdings" w:hAnsi="Wingdings"/>
    </w:rPr>
  </w:style>
  <w:style w:type="paragraph" w:customStyle="1" w:styleId="TableHeading">
    <w:name w:val="Table Heading"/>
    <w:basedOn w:val="HeadingBase"/>
    <w:rsid w:val="00CD22E2"/>
    <w:pPr>
      <w:keepLines/>
      <w:pBdr>
        <w:bottom w:val="single" w:sz="6" w:space="1" w:color="918585"/>
      </w:pBdr>
      <w:spacing w:before="240"/>
    </w:pPr>
  </w:style>
  <w:style w:type="character" w:customStyle="1" w:styleId="HotSpot">
    <w:name w:val="HotSpot"/>
    <w:rsid w:val="00CD22E2"/>
    <w:rPr>
      <w:color w:val="0033CC"/>
      <w:u w:val="none"/>
    </w:rPr>
  </w:style>
  <w:style w:type="paragraph" w:customStyle="1" w:styleId="BodyTextRight">
    <w:name w:val="Body Text Right"/>
    <w:basedOn w:val="BodyText"/>
    <w:rsid w:val="00CD22E2"/>
    <w:pPr>
      <w:spacing w:before="0" w:after="0"/>
      <w:jc w:val="right"/>
    </w:pPr>
  </w:style>
  <w:style w:type="paragraph" w:styleId="Index3">
    <w:name w:val="index 3"/>
    <w:basedOn w:val="ListNumber2"/>
    <w:next w:val="Normal"/>
    <w:semiHidden/>
    <w:rsid w:val="00CD22E2"/>
    <w:pPr>
      <w:numPr>
        <w:numId w:val="0"/>
      </w:numPr>
      <w:tabs>
        <w:tab w:val="right" w:leader="dot" w:pos="4176"/>
      </w:tabs>
    </w:pPr>
  </w:style>
  <w:style w:type="paragraph" w:styleId="ListNumber2">
    <w:name w:val="List Number 2"/>
    <w:basedOn w:val="List2"/>
    <w:rsid w:val="00CD22E2"/>
    <w:pPr>
      <w:numPr>
        <w:numId w:val="9"/>
      </w:numPr>
      <w:tabs>
        <w:tab w:val="clear" w:pos="1060"/>
      </w:tabs>
    </w:pPr>
  </w:style>
  <w:style w:type="paragraph" w:customStyle="1" w:styleId="MarginNote">
    <w:name w:val="Margin Note"/>
    <w:basedOn w:val="BodyText"/>
    <w:rsid w:val="00CD2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2E2"/>
    <w:rPr>
      <w:sz w:val="32"/>
    </w:rPr>
  </w:style>
  <w:style w:type="paragraph" w:customStyle="1" w:styleId="HeadingProcedure">
    <w:name w:val="Heading Procedure"/>
    <w:basedOn w:val="HeadingBase"/>
    <w:next w:val="Normal"/>
    <w:rsid w:val="00CD22E2"/>
    <w:pPr>
      <w:tabs>
        <w:tab w:val="left" w:pos="0"/>
      </w:tabs>
      <w:spacing w:before="120" w:after="60"/>
    </w:pPr>
    <w:rPr>
      <w:i/>
      <w:color w:val="918585"/>
      <w:sz w:val="22"/>
    </w:rPr>
  </w:style>
  <w:style w:type="paragraph" w:customStyle="1" w:styleId="TableBodyText">
    <w:name w:val="Table Body Text"/>
    <w:basedOn w:val="BodyText"/>
    <w:rsid w:val="00CD22E2"/>
    <w:pPr>
      <w:spacing w:before="60" w:after="60"/>
    </w:pPr>
  </w:style>
  <w:style w:type="paragraph" w:styleId="ListContinue">
    <w:name w:val="List Continue"/>
    <w:basedOn w:val="List"/>
    <w:rsid w:val="00CD22E2"/>
    <w:pPr>
      <w:ind w:firstLine="0"/>
    </w:pPr>
  </w:style>
  <w:style w:type="paragraph" w:customStyle="1" w:styleId="ListNote">
    <w:name w:val="List Note"/>
    <w:basedOn w:val="List"/>
    <w:rsid w:val="00CD22E2"/>
    <w:pPr>
      <w:pBdr>
        <w:top w:val="single" w:sz="6" w:space="2" w:color="918585"/>
        <w:bottom w:val="single" w:sz="6" w:space="2" w:color="918585"/>
      </w:pBdr>
      <w:tabs>
        <w:tab w:val="left" w:pos="1021"/>
      </w:tabs>
      <w:ind w:firstLine="0"/>
    </w:pPr>
  </w:style>
  <w:style w:type="paragraph" w:customStyle="1" w:styleId="Warning">
    <w:name w:val="Warning"/>
    <w:basedOn w:val="BodyText"/>
    <w:rsid w:val="00CD22E2"/>
    <w:pPr>
      <w:shd w:val="clear" w:color="auto" w:fill="D9D9D9"/>
      <w:tabs>
        <w:tab w:val="left" w:pos="992"/>
      </w:tabs>
      <w:ind w:left="119" w:right="119"/>
    </w:pPr>
    <w:rPr>
      <w:sz w:val="20"/>
    </w:rPr>
  </w:style>
  <w:style w:type="paragraph" w:customStyle="1" w:styleId="MarginIcons">
    <w:name w:val="Margin Icons"/>
    <w:basedOn w:val="BodyText"/>
    <w:rsid w:val="00CD2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2E2"/>
    <w:rPr>
      <w:rFonts w:ascii="Courier New" w:hAnsi="Courier New"/>
    </w:rPr>
  </w:style>
  <w:style w:type="paragraph" w:customStyle="1" w:styleId="NoteBullet">
    <w:name w:val="Note Bullet"/>
    <w:basedOn w:val="Note"/>
    <w:rsid w:val="00CD22E2"/>
    <w:pPr>
      <w:tabs>
        <w:tab w:val="clear" w:pos="680"/>
      </w:tabs>
      <w:spacing w:before="60" w:after="60"/>
    </w:pPr>
  </w:style>
  <w:style w:type="paragraph" w:customStyle="1" w:styleId="SubHeading2">
    <w:name w:val="SubHeading2"/>
    <w:basedOn w:val="HeadingBase"/>
    <w:rsid w:val="00CD22E2"/>
    <w:pPr>
      <w:spacing w:before="240" w:after="60"/>
    </w:pPr>
    <w:rPr>
      <w:sz w:val="20"/>
    </w:rPr>
  </w:style>
  <w:style w:type="paragraph" w:customStyle="1" w:styleId="SubHeading1">
    <w:name w:val="SubHeading1"/>
    <w:basedOn w:val="HeadingBase"/>
    <w:rsid w:val="00CD22E2"/>
    <w:pPr>
      <w:spacing w:before="240" w:after="60"/>
    </w:pPr>
    <w:rPr>
      <w:color w:val="918585"/>
      <w:sz w:val="22"/>
    </w:rPr>
  </w:style>
  <w:style w:type="paragraph" w:customStyle="1" w:styleId="SideHeading">
    <w:name w:val="Side Heading"/>
    <w:basedOn w:val="HeadingBase"/>
    <w:rsid w:val="00CD2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2E2"/>
    <w:pPr>
      <w:numPr>
        <w:numId w:val="10"/>
      </w:numPr>
    </w:pPr>
  </w:style>
  <w:style w:type="paragraph" w:styleId="PlainText">
    <w:name w:val="Plain Text"/>
    <w:basedOn w:val="Normal"/>
    <w:link w:val="PlainTextChar"/>
    <w:rsid w:val="00CD22E2"/>
    <w:rPr>
      <w:sz w:val="20"/>
    </w:rPr>
  </w:style>
  <w:style w:type="character" w:customStyle="1" w:styleId="PlainTextChar">
    <w:name w:val="Plain Text Char"/>
    <w:basedOn w:val="DefaultParagraphFont"/>
    <w:link w:val="PlainText"/>
    <w:rsid w:val="00CD22E2"/>
    <w:rPr>
      <w:rFonts w:ascii="Courier New" w:eastAsia="Times New Roman" w:hAnsi="Courier New" w:cs="Times New Roman"/>
      <w:sz w:val="20"/>
      <w:szCs w:val="20"/>
      <w:lang w:eastAsia="en-US"/>
    </w:rPr>
  </w:style>
  <w:style w:type="character" w:customStyle="1" w:styleId="MenuOption">
    <w:name w:val="Menu Option"/>
    <w:basedOn w:val="DefaultParagraphFont"/>
    <w:rsid w:val="00CD22E2"/>
    <w:rPr>
      <w:b/>
      <w:smallCaps/>
    </w:rPr>
  </w:style>
  <w:style w:type="paragraph" w:customStyle="1" w:styleId="TableListNumber">
    <w:name w:val="Table List Number"/>
    <w:basedOn w:val="ListNumber"/>
    <w:rsid w:val="00CD22E2"/>
    <w:pPr>
      <w:numPr>
        <w:numId w:val="0"/>
      </w:numPr>
    </w:pPr>
  </w:style>
  <w:style w:type="paragraph" w:styleId="TOC4">
    <w:name w:val="toc 4"/>
    <w:basedOn w:val="TOCBase"/>
    <w:next w:val="Normal"/>
    <w:semiHidden/>
    <w:rsid w:val="00CD22E2"/>
    <w:pPr>
      <w:tabs>
        <w:tab w:val="right" w:leader="dot" w:pos="9071"/>
      </w:tabs>
      <w:ind w:left="1701"/>
    </w:pPr>
  </w:style>
  <w:style w:type="paragraph" w:customStyle="1" w:styleId="ListAlpha">
    <w:name w:val="List Alpha"/>
    <w:basedOn w:val="List"/>
    <w:rsid w:val="00CD22E2"/>
    <w:pPr>
      <w:numPr>
        <w:numId w:val="8"/>
      </w:numPr>
    </w:pPr>
  </w:style>
  <w:style w:type="paragraph" w:customStyle="1" w:styleId="ListAlpha2">
    <w:name w:val="List Alpha 2"/>
    <w:basedOn w:val="List2"/>
    <w:rsid w:val="00CD22E2"/>
    <w:pPr>
      <w:numPr>
        <w:numId w:val="7"/>
      </w:numPr>
    </w:pPr>
  </w:style>
  <w:style w:type="paragraph" w:styleId="List2">
    <w:name w:val="List 2"/>
    <w:basedOn w:val="BodyText"/>
    <w:rsid w:val="00CD22E2"/>
    <w:pPr>
      <w:tabs>
        <w:tab w:val="left" w:pos="680"/>
      </w:tabs>
      <w:spacing w:before="60" w:after="60"/>
      <w:ind w:left="680" w:hanging="340"/>
    </w:pPr>
  </w:style>
  <w:style w:type="paragraph" w:styleId="List3">
    <w:name w:val="List 3"/>
    <w:basedOn w:val="BodyText"/>
    <w:rsid w:val="00CD22E2"/>
    <w:pPr>
      <w:tabs>
        <w:tab w:val="left" w:pos="1021"/>
      </w:tabs>
      <w:spacing w:before="60" w:after="60"/>
      <w:ind w:left="1020" w:hanging="340"/>
    </w:pPr>
  </w:style>
  <w:style w:type="paragraph" w:styleId="List4">
    <w:name w:val="List 4"/>
    <w:basedOn w:val="BodyText"/>
    <w:rsid w:val="00CD22E2"/>
    <w:pPr>
      <w:tabs>
        <w:tab w:val="left" w:pos="1361"/>
      </w:tabs>
      <w:spacing w:before="60" w:after="60"/>
      <w:ind w:left="1361" w:hanging="340"/>
    </w:pPr>
  </w:style>
  <w:style w:type="paragraph" w:styleId="List5">
    <w:name w:val="List 5"/>
    <w:basedOn w:val="BodyText"/>
    <w:rsid w:val="00CD22E2"/>
    <w:pPr>
      <w:tabs>
        <w:tab w:val="left" w:pos="1701"/>
      </w:tabs>
      <w:spacing w:before="60" w:after="60"/>
      <w:ind w:left="1701" w:hanging="340"/>
    </w:pPr>
  </w:style>
  <w:style w:type="paragraph" w:styleId="ListBullet3">
    <w:name w:val="List Bullet 3"/>
    <w:basedOn w:val="List3"/>
    <w:rsid w:val="00CD22E2"/>
    <w:pPr>
      <w:numPr>
        <w:numId w:val="13"/>
      </w:numPr>
      <w:tabs>
        <w:tab w:val="clear" w:pos="1021"/>
      </w:tabs>
      <w:ind w:left="1037" w:hanging="357"/>
    </w:pPr>
  </w:style>
  <w:style w:type="paragraph" w:styleId="ListBullet4">
    <w:name w:val="List Bullet 4"/>
    <w:basedOn w:val="List4"/>
    <w:rsid w:val="00CD22E2"/>
    <w:pPr>
      <w:numPr>
        <w:numId w:val="2"/>
      </w:numPr>
      <w:tabs>
        <w:tab w:val="clear" w:pos="1361"/>
      </w:tabs>
    </w:pPr>
  </w:style>
  <w:style w:type="paragraph" w:styleId="ListBullet5">
    <w:name w:val="List Bullet 5"/>
    <w:basedOn w:val="List5"/>
    <w:rsid w:val="00CD22E2"/>
    <w:pPr>
      <w:numPr>
        <w:numId w:val="3"/>
      </w:numPr>
    </w:pPr>
  </w:style>
  <w:style w:type="paragraph" w:styleId="ListContinue2">
    <w:name w:val="List Continue 2"/>
    <w:basedOn w:val="List2"/>
    <w:rsid w:val="00CD22E2"/>
    <w:pPr>
      <w:ind w:firstLine="0"/>
    </w:pPr>
  </w:style>
  <w:style w:type="paragraph" w:styleId="ListContinue3">
    <w:name w:val="List Continue 3"/>
    <w:basedOn w:val="List3"/>
    <w:rsid w:val="00CD22E2"/>
    <w:pPr>
      <w:ind w:left="1021" w:firstLine="0"/>
    </w:pPr>
  </w:style>
  <w:style w:type="paragraph" w:styleId="ListContinue4">
    <w:name w:val="List Continue 4"/>
    <w:basedOn w:val="List4"/>
    <w:rsid w:val="00CD22E2"/>
    <w:pPr>
      <w:ind w:firstLine="0"/>
    </w:pPr>
  </w:style>
  <w:style w:type="paragraph" w:styleId="ListContinue5">
    <w:name w:val="List Continue 5"/>
    <w:basedOn w:val="List5"/>
    <w:rsid w:val="00CD22E2"/>
    <w:pPr>
      <w:ind w:firstLine="0"/>
    </w:pPr>
  </w:style>
  <w:style w:type="paragraph" w:styleId="ListNumber3">
    <w:name w:val="List Number 3"/>
    <w:basedOn w:val="List3"/>
    <w:rsid w:val="00CD22E2"/>
    <w:pPr>
      <w:numPr>
        <w:numId w:val="4"/>
      </w:numPr>
    </w:pPr>
  </w:style>
  <w:style w:type="paragraph" w:styleId="ListNumber4">
    <w:name w:val="List Number 4"/>
    <w:basedOn w:val="List4"/>
    <w:rsid w:val="00CD22E2"/>
    <w:pPr>
      <w:numPr>
        <w:numId w:val="5"/>
      </w:numPr>
    </w:pPr>
  </w:style>
  <w:style w:type="paragraph" w:styleId="ListNumber5">
    <w:name w:val="List Number 5"/>
    <w:basedOn w:val="List5"/>
    <w:rsid w:val="00CD22E2"/>
    <w:pPr>
      <w:numPr>
        <w:numId w:val="6"/>
      </w:numPr>
    </w:pPr>
  </w:style>
  <w:style w:type="paragraph" w:styleId="BlockText">
    <w:name w:val="Block Text"/>
    <w:basedOn w:val="Normal"/>
    <w:rsid w:val="00CD22E2"/>
    <w:pPr>
      <w:spacing w:after="120"/>
      <w:ind w:left="1440" w:right="1440"/>
    </w:pPr>
  </w:style>
  <w:style w:type="character" w:customStyle="1" w:styleId="Subscript">
    <w:name w:val="Subscript"/>
    <w:basedOn w:val="DefaultParagraphFont"/>
    <w:rsid w:val="00CD22E2"/>
    <w:rPr>
      <w:sz w:val="16"/>
      <w:vertAlign w:val="subscript"/>
    </w:rPr>
  </w:style>
  <w:style w:type="character" w:customStyle="1" w:styleId="Superscript">
    <w:name w:val="Superscript"/>
    <w:basedOn w:val="DefaultParagraphFont"/>
    <w:rsid w:val="00CD22E2"/>
    <w:rPr>
      <w:sz w:val="16"/>
      <w:vertAlign w:val="superscript"/>
    </w:rPr>
  </w:style>
  <w:style w:type="character" w:customStyle="1" w:styleId="Symbols">
    <w:name w:val="Symbols"/>
    <w:basedOn w:val="DefaultParagraphFont"/>
    <w:rsid w:val="00CD22E2"/>
    <w:rPr>
      <w:rFonts w:ascii="Symbol" w:hAnsi="Symbol"/>
    </w:rPr>
  </w:style>
  <w:style w:type="character" w:customStyle="1" w:styleId="MenuOptions">
    <w:name w:val="Menu Options"/>
    <w:basedOn w:val="DefaultParagraphFont"/>
    <w:rsid w:val="00CD22E2"/>
    <w:rPr>
      <w:rFonts w:ascii="Arial Narrow" w:hAnsi="Arial Narrow"/>
      <w:smallCaps/>
    </w:rPr>
  </w:style>
  <w:style w:type="character" w:customStyle="1" w:styleId="Buttons">
    <w:name w:val="Buttons"/>
    <w:basedOn w:val="DefaultParagraphFont"/>
    <w:rsid w:val="00CD22E2"/>
    <w:rPr>
      <w:b/>
    </w:rPr>
  </w:style>
  <w:style w:type="character" w:customStyle="1" w:styleId="Underlined">
    <w:name w:val="Underlined"/>
    <w:basedOn w:val="DefaultParagraphFont"/>
    <w:rsid w:val="00CD22E2"/>
    <w:rPr>
      <w:u w:val="single"/>
    </w:rPr>
  </w:style>
  <w:style w:type="paragraph" w:customStyle="1" w:styleId="TableBodyTextRight">
    <w:name w:val="Table Body Text Right"/>
    <w:basedOn w:val="TableBodyText"/>
    <w:rsid w:val="00CD22E2"/>
    <w:pPr>
      <w:widowControl w:val="0"/>
      <w:autoSpaceDE w:val="0"/>
      <w:autoSpaceDN w:val="0"/>
      <w:adjustRightInd w:val="0"/>
      <w:jc w:val="right"/>
    </w:pPr>
    <w:rPr>
      <w:rFonts w:cs="Arial"/>
      <w:szCs w:val="18"/>
    </w:rPr>
  </w:style>
  <w:style w:type="paragraph" w:customStyle="1" w:styleId="CopyrightText">
    <w:name w:val="Copyright Text"/>
    <w:basedOn w:val="BodyText"/>
    <w:rsid w:val="00CD22E2"/>
    <w:rPr>
      <w:sz w:val="18"/>
    </w:rPr>
  </w:style>
  <w:style w:type="paragraph" w:customStyle="1" w:styleId="BodySmallRight">
    <w:name w:val="Body Small Right"/>
    <w:basedOn w:val="BodyTextRight"/>
    <w:rsid w:val="00CD22E2"/>
    <w:rPr>
      <w:sz w:val="18"/>
      <w:szCs w:val="18"/>
    </w:rPr>
  </w:style>
  <w:style w:type="paragraph" w:customStyle="1" w:styleId="MarginEdition">
    <w:name w:val="Margin Edition"/>
    <w:basedOn w:val="MarginNote"/>
    <w:rsid w:val="00CD22E2"/>
    <w:pPr>
      <w:spacing w:before="0" w:after="0"/>
    </w:pPr>
    <w:rPr>
      <w:rFonts w:ascii="Times New Roman" w:hAnsi="Times New Roman"/>
      <w:color w:val="999999"/>
    </w:rPr>
  </w:style>
  <w:style w:type="paragraph" w:customStyle="1" w:styleId="Spacer">
    <w:name w:val="Spacer"/>
    <w:basedOn w:val="Normal"/>
    <w:rsid w:val="00CD22E2"/>
    <w:rPr>
      <w:sz w:val="2"/>
      <w:szCs w:val="2"/>
    </w:rPr>
  </w:style>
  <w:style w:type="character" w:customStyle="1" w:styleId="Small">
    <w:name w:val="Small"/>
    <w:basedOn w:val="DefaultParagraphFont"/>
    <w:rsid w:val="00CD22E2"/>
    <w:rPr>
      <w:sz w:val="16"/>
    </w:rPr>
  </w:style>
  <w:style w:type="paragraph" w:customStyle="1" w:styleId="WideTable">
    <w:name w:val="Wide Table"/>
    <w:basedOn w:val="Normal"/>
    <w:rsid w:val="00CD22E2"/>
    <w:pPr>
      <w:ind w:left="-1418"/>
    </w:pPr>
    <w:rPr>
      <w:sz w:val="2"/>
      <w:szCs w:val="2"/>
    </w:rPr>
  </w:style>
  <w:style w:type="character" w:styleId="PageNumber">
    <w:name w:val="page number"/>
    <w:basedOn w:val="DefaultParagraphFont"/>
    <w:rsid w:val="00CD22E2"/>
  </w:style>
  <w:style w:type="paragraph" w:styleId="Quote">
    <w:name w:val="Quote"/>
    <w:basedOn w:val="Heading1"/>
    <w:link w:val="QuoteChar"/>
    <w:qFormat/>
    <w:rsid w:val="00CD22E2"/>
    <w:rPr>
      <w:b w:val="0"/>
      <w:sz w:val="72"/>
      <w:szCs w:val="72"/>
      <w:lang w:val="en-NZ"/>
    </w:rPr>
  </w:style>
  <w:style w:type="character" w:customStyle="1" w:styleId="QuoteChar">
    <w:name w:val="Quote Char"/>
    <w:basedOn w:val="DefaultParagraphFont"/>
    <w:link w:val="Quote"/>
    <w:rsid w:val="00CD2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2E2"/>
    <w:pPr>
      <w:pageBreakBefore/>
    </w:pPr>
  </w:style>
  <w:style w:type="paragraph" w:customStyle="1" w:styleId="Border">
    <w:name w:val="Border"/>
    <w:basedOn w:val="Normal"/>
    <w:qFormat/>
    <w:rsid w:val="00CD2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2E2"/>
    <w:rPr>
      <w:b/>
      <w:bCs/>
      <w:i/>
      <w:iCs/>
      <w:color w:val="auto"/>
    </w:rPr>
  </w:style>
  <w:style w:type="paragraph" w:styleId="IntenseQuote">
    <w:name w:val="Intense Quote"/>
    <w:basedOn w:val="Normal"/>
    <w:next w:val="Normal"/>
    <w:link w:val="IntenseQuoteChar"/>
    <w:uiPriority w:val="30"/>
    <w:qFormat/>
    <w:rsid w:val="00CD2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2E2"/>
    <w:rPr>
      <w:smallCaps/>
      <w:color w:val="auto"/>
      <w:u w:val="single"/>
    </w:rPr>
  </w:style>
  <w:style w:type="character" w:styleId="IntenseReference">
    <w:name w:val="Intense Reference"/>
    <w:basedOn w:val="DefaultParagraphFont"/>
    <w:uiPriority w:val="32"/>
    <w:qFormat/>
    <w:rsid w:val="00CD22E2"/>
    <w:rPr>
      <w:b/>
      <w:bCs/>
      <w:smallCaps/>
      <w:color w:val="auto"/>
      <w:spacing w:val="5"/>
      <w:u w:val="single"/>
    </w:rPr>
  </w:style>
  <w:style w:type="paragraph" w:customStyle="1" w:styleId="2ColumnHeading">
    <w:name w:val="2Column Heading"/>
    <w:basedOn w:val="BodyText"/>
    <w:qFormat/>
    <w:rsid w:val="00CD22E2"/>
    <w:pPr>
      <w:spacing w:after="60"/>
      <w:ind w:left="-2268"/>
    </w:pPr>
    <w:rPr>
      <w:b/>
    </w:rPr>
  </w:style>
  <w:style w:type="paragraph" w:customStyle="1" w:styleId="Heading1TOC">
    <w:name w:val="Heading1 TOC"/>
    <w:basedOn w:val="Normal"/>
    <w:qFormat/>
    <w:rsid w:val="00CD22E2"/>
    <w:pPr>
      <w:spacing w:before="240" w:after="120"/>
    </w:pPr>
    <w:rPr>
      <w:rFonts w:ascii="Times New Roman" w:hAnsi="Times New Roman"/>
      <w:b/>
      <w:sz w:val="32"/>
    </w:rPr>
  </w:style>
  <w:style w:type="paragraph" w:customStyle="1" w:styleId="Heading2TOC">
    <w:name w:val="Heading2 TOC"/>
    <w:basedOn w:val="Normal"/>
    <w:qFormat/>
    <w:rsid w:val="00CD22E2"/>
    <w:pPr>
      <w:spacing w:before="240" w:after="60"/>
    </w:pPr>
    <w:rPr>
      <w:rFonts w:ascii="Times New Roman" w:hAnsi="Times New Roman"/>
      <w:b/>
      <w:sz w:val="28"/>
    </w:rPr>
  </w:style>
  <w:style w:type="character" w:customStyle="1" w:styleId="Underline">
    <w:name w:val="Underline"/>
    <w:basedOn w:val="DefaultParagraphFont"/>
    <w:qFormat/>
    <w:rsid w:val="00CD22E2"/>
    <w:rPr>
      <w:u w:val="single"/>
    </w:rPr>
  </w:style>
  <w:style w:type="character" w:customStyle="1" w:styleId="BoldandItalics">
    <w:name w:val="Bold and Italics"/>
    <w:qFormat/>
    <w:rsid w:val="00CD22E2"/>
    <w:rPr>
      <w:b/>
      <w:i/>
      <w:u w:val="none"/>
    </w:rPr>
  </w:style>
  <w:style w:type="paragraph" w:styleId="BalloonText">
    <w:name w:val="Balloon Text"/>
    <w:basedOn w:val="Normal"/>
    <w:link w:val="BalloonTextChar"/>
    <w:rsid w:val="00CD22E2"/>
    <w:rPr>
      <w:rFonts w:ascii="Tahoma" w:hAnsi="Tahoma" w:cs="Tahoma"/>
      <w:sz w:val="16"/>
      <w:szCs w:val="16"/>
    </w:rPr>
  </w:style>
  <w:style w:type="character" w:customStyle="1" w:styleId="BalloonTextChar">
    <w:name w:val="Balloon Text Char"/>
    <w:basedOn w:val="DefaultParagraphFont"/>
    <w:link w:val="BalloonText"/>
    <w:rsid w:val="00CD2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2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2E2"/>
    <w:rPr>
      <w:b/>
      <w:color w:val="660033"/>
      <w:spacing w:val="0"/>
    </w:rPr>
  </w:style>
  <w:style w:type="paragraph" w:customStyle="1" w:styleId="Nameditemlist">
    <w:name w:val="Named item list"/>
    <w:basedOn w:val="BodyText"/>
    <w:qFormat/>
    <w:rsid w:val="00CD22E2"/>
    <w:pPr>
      <w:tabs>
        <w:tab w:val="left" w:pos="2835"/>
      </w:tabs>
      <w:ind w:left="2835" w:hanging="2835"/>
    </w:pPr>
  </w:style>
  <w:style w:type="paragraph" w:customStyle="1" w:styleId="BodyTextnopadding">
    <w:name w:val="Body Text no padding"/>
    <w:basedOn w:val="BodyText"/>
    <w:qFormat/>
    <w:rsid w:val="00CD22E2"/>
    <w:pPr>
      <w:spacing w:before="0" w:after="0"/>
    </w:pPr>
  </w:style>
  <w:style w:type="paragraph" w:customStyle="1" w:styleId="BodyTextBold">
    <w:name w:val="Body Text Bold"/>
    <w:basedOn w:val="BodyText"/>
    <w:qFormat/>
    <w:rsid w:val="00CD22E2"/>
    <w:rPr>
      <w:b/>
    </w:rPr>
  </w:style>
  <w:style w:type="character" w:styleId="Hyperlink">
    <w:name w:val="Hyperlink"/>
    <w:basedOn w:val="DefaultParagraphFont"/>
    <w:uiPriority w:val="99"/>
    <w:unhideWhenUsed/>
    <w:rsid w:val="00DD19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2861</Characters>
  <Application>Microsoft Office Word</Application>
  <DocSecurity>0</DocSecurity>
  <Lines>77</Lines>
  <Paragraphs>43</Paragraphs>
  <ScaleCrop>false</ScaleCrop>
  <Company>Author-it Software Corporation Ltd.</Company>
  <LinksUpToDate>false</LinksUpToDate>
  <CharactersWithSpaces>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MSTAT4005 Analyse influences on textile design and construction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2022-12-22T01:08:00Z</dcterms:created>
  <dcterms:modified xsi:type="dcterms:W3CDTF">2022-12-22T01:08:00Z</dcterms:modified>
</cp:coreProperties>
</file>