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E7A" w:rsidP="00904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MSTAT3005 Sew garments</w:t>
      </w:r>
      <w:r>
        <w:fldChar w:fldCharType="end"/>
      </w:r>
    </w:p>
    <w:p w:rsidR="00904E7A" w:rsidP="00904E7A">
      <w:pPr>
        <w:pStyle w:val="Version"/>
        <w:sectPr w:rsidSect="00234B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BD2" w:rsidP="00234BD2">
      <w:pPr>
        <w:pStyle w:val="SuperHeading"/>
      </w:pPr>
      <w:r w:rsidRPr="00234BD2">
        <w:t>Assessment Requirements for MSTAT3005 Sew garments</w:t>
      </w:r>
    </w:p>
    <w:p w:rsidR="00000000" w:rsidRPr="00234BD2" w:rsidP="00234BD2">
      <w:pPr>
        <w:pStyle w:val="Heading1"/>
      </w:pPr>
      <w:bookmarkStart w:id="1" w:name="O_1221926"/>
      <w:bookmarkEnd w:id="1"/>
      <w:r w:rsidRPr="00234BD2">
        <w:t>Modification History</w:t>
      </w:r>
    </w:p>
    <w:p w:rsidR="00000000" w:rsidRPr="00234BD2" w:rsidP="00904E7A">
      <w:pPr>
        <w:pStyle w:val="BodyText"/>
      </w:pPr>
      <w:r w:rsidRPr="00234BD2">
        <w:t>Release 1. Unit code, Title and Application changed. Merges duplicating content of MSTCL3002 and MSTCL2019. Title changed for clarity and consistency. Prerequisite units removed. Elements and Performance Criteria simplified wi</w:t>
      </w:r>
      <w:r w:rsidRPr="00234BD2">
        <w:t xml:space="preserve">th Element 1 and 2 combined. Foundation Skills field populated. Range of Conditions removed with relevant information moved to Knowledge Evidence. Assessment Requirements clarified with generic foundation skills statements moved to appropriate section and </w:t>
      </w:r>
      <w:r w:rsidRPr="00234BD2">
        <w:t>duplication with Performance Criteria removed. Supersedes and is not equivalent to MSTCL3002 Prepare and produce a complex whole garment from specifications. Supersedes and is not equivalent to MSTCL2019 Sew components, complex tasks.</w:t>
      </w:r>
    </w:p>
    <w:p w:rsidR="00000000" w:rsidRPr="00234BD2" w:rsidP="00234BD2">
      <w:pPr>
        <w:pStyle w:val="Heading1"/>
      </w:pPr>
      <w:bookmarkStart w:id="2" w:name="O_1221927"/>
      <w:bookmarkEnd w:id="2"/>
      <w:r w:rsidRPr="00234BD2">
        <w:t>Pe</w:t>
      </w:r>
      <w:r w:rsidRPr="00234BD2">
        <w:t>rformance Evidence</w:t>
      </w:r>
    </w:p>
    <w:p w:rsidR="00000000" w:rsidRPr="00234BD2" w:rsidP="00904E7A">
      <w:pPr>
        <w:pStyle w:val="BodyText"/>
      </w:pPr>
      <w:r w:rsidRPr="00234BD2">
        <w:t>There must be evidence the candidate has completed the tasks outlined in the elements and performance criteria of this unit, and demonstrated the ability to:</w:t>
      </w:r>
    </w:p>
    <w:p w:rsidR="00000000" w:rsidRPr="00234BD2" w:rsidP="00234BD2">
      <w:pPr>
        <w:pStyle w:val="ListBullet"/>
      </w:pPr>
      <w:r w:rsidRPr="00234BD2">
        <w:t>sew at least two different garments to specifications, workplace quality stand</w:t>
      </w:r>
      <w:r w:rsidRPr="00234BD2">
        <w:t>ards and time constraints, with work to involve:</w:t>
      </w:r>
    </w:p>
    <w:p w:rsidR="00000000" w:rsidRPr="00234BD2" w:rsidP="00234BD2">
      <w:pPr>
        <w:pStyle w:val="ListBullet2"/>
      </w:pPr>
      <w:r w:rsidRPr="00234BD2">
        <w:t xml:space="preserve">feeding and handling involving directional changes, contouring or critical stopping points </w:t>
      </w:r>
    </w:p>
    <w:p w:rsidR="00000000" w:rsidRPr="00234BD2" w:rsidP="00234BD2">
      <w:pPr>
        <w:pStyle w:val="ListBullet2"/>
      </w:pPr>
      <w:r w:rsidRPr="00234BD2">
        <w:t>feeding and handling skills required because of fabric or material variation</w:t>
      </w:r>
    </w:p>
    <w:p w:rsidR="00000000" w:rsidRPr="00234BD2" w:rsidP="00234BD2">
      <w:pPr>
        <w:pStyle w:val="ListBullet2"/>
      </w:pPr>
      <w:r w:rsidRPr="00234BD2">
        <w:t>use of two different fabrics</w:t>
      </w:r>
    </w:p>
    <w:p w:rsidR="00000000" w:rsidRPr="00234BD2" w:rsidP="00234BD2">
      <w:pPr>
        <w:pStyle w:val="ListBullet2"/>
      </w:pPr>
      <w:r w:rsidRPr="00234BD2">
        <w:t>at least</w:t>
      </w:r>
      <w:r w:rsidRPr="00234BD2">
        <w:t xml:space="preserve"> five of the following components in any combination:</w:t>
      </w:r>
    </w:p>
    <w:p w:rsidR="00000000" w:rsidRPr="00234BD2" w:rsidP="00234BD2">
      <w:pPr>
        <w:pStyle w:val="ListBullet3"/>
      </w:pPr>
      <w:r w:rsidRPr="00234BD2">
        <w:t>binds</w:t>
      </w:r>
    </w:p>
    <w:p w:rsidR="00000000" w:rsidRPr="00234BD2" w:rsidP="00234BD2">
      <w:pPr>
        <w:pStyle w:val="ListBullet3"/>
      </w:pPr>
      <w:r w:rsidRPr="00234BD2">
        <w:t>buttons and buttonholes</w:t>
      </w:r>
    </w:p>
    <w:p w:rsidR="00000000" w:rsidRPr="00234BD2" w:rsidP="00234BD2">
      <w:pPr>
        <w:pStyle w:val="ListBullet3"/>
      </w:pPr>
      <w:r w:rsidRPr="00234BD2">
        <w:t>collars</w:t>
      </w:r>
    </w:p>
    <w:p w:rsidR="00000000" w:rsidRPr="00234BD2" w:rsidP="00234BD2">
      <w:pPr>
        <w:pStyle w:val="ListBullet3"/>
      </w:pPr>
      <w:r w:rsidRPr="00234BD2">
        <w:t>cuffs</w:t>
      </w:r>
    </w:p>
    <w:p w:rsidR="00000000" w:rsidRPr="00234BD2" w:rsidP="00234BD2">
      <w:pPr>
        <w:pStyle w:val="ListBullet3"/>
      </w:pPr>
      <w:r w:rsidRPr="00234BD2">
        <w:t>facings (neck and armhole)</w:t>
      </w:r>
    </w:p>
    <w:p w:rsidR="00000000" w:rsidRPr="00234BD2" w:rsidP="00234BD2">
      <w:pPr>
        <w:pStyle w:val="ListBullet3"/>
      </w:pPr>
      <w:r w:rsidRPr="00234BD2">
        <w:t>plackets</w:t>
      </w:r>
    </w:p>
    <w:p w:rsidR="00000000" w:rsidRPr="00234BD2" w:rsidP="00234BD2">
      <w:pPr>
        <w:pStyle w:val="ListBullet3"/>
      </w:pPr>
      <w:r w:rsidRPr="00234BD2">
        <w:t>pockets (cut away, patch and in seam)</w:t>
      </w:r>
    </w:p>
    <w:p w:rsidR="00000000" w:rsidRPr="00234BD2" w:rsidP="00234BD2">
      <w:pPr>
        <w:pStyle w:val="ListBullet3"/>
      </w:pPr>
      <w:r w:rsidRPr="00234BD2">
        <w:t>sleeves</w:t>
      </w:r>
    </w:p>
    <w:p w:rsidR="00000000" w:rsidRPr="00234BD2" w:rsidP="00234BD2">
      <w:pPr>
        <w:pStyle w:val="ListBullet3"/>
      </w:pPr>
      <w:r w:rsidRPr="00234BD2">
        <w:t>waistbands (straight or shaped)</w:t>
      </w:r>
    </w:p>
    <w:p w:rsidR="00000000" w:rsidRPr="00234BD2" w:rsidP="00234BD2">
      <w:pPr>
        <w:pStyle w:val="ListBullet3"/>
      </w:pPr>
      <w:r w:rsidRPr="00234BD2">
        <w:t>zips (dress, skirt, trouser and invisible).</w:t>
      </w:r>
    </w:p>
    <w:p w:rsidR="00000000" w:rsidRPr="00234BD2" w:rsidP="00234BD2">
      <w:pPr>
        <w:pStyle w:val="AllowPageBreak"/>
      </w:pPr>
    </w:p>
    <w:p w:rsidR="00000000" w:rsidRPr="00234BD2" w:rsidP="00234BD2">
      <w:pPr>
        <w:pStyle w:val="Heading1"/>
      </w:pPr>
      <w:bookmarkStart w:id="3" w:name="O_1221928"/>
      <w:bookmarkEnd w:id="3"/>
      <w:r w:rsidRPr="00234BD2">
        <w:t>Knowledge Evidence</w:t>
      </w:r>
    </w:p>
    <w:p w:rsidR="00000000" w:rsidRPr="00234BD2" w:rsidP="00904E7A">
      <w:pPr>
        <w:pStyle w:val="BodyText"/>
      </w:pPr>
      <w:r w:rsidRPr="00234BD2">
        <w:t>There must be evidence the candidate has knowledge of:</w:t>
      </w:r>
    </w:p>
    <w:p w:rsidR="00000000" w:rsidRPr="00234BD2" w:rsidP="00234BD2">
      <w:pPr>
        <w:pStyle w:val="ListBullet"/>
      </w:pPr>
      <w:r w:rsidRPr="00234BD2">
        <w:t>key aspects of sewing garments:</w:t>
      </w:r>
    </w:p>
    <w:p w:rsidR="00000000" w:rsidRPr="00234BD2" w:rsidP="00234BD2">
      <w:pPr>
        <w:pStyle w:val="ListBullet2"/>
      </w:pPr>
      <w:r w:rsidRPr="00234BD2">
        <w:t>sequence of operations and factors that affect speed and productivity</w:t>
      </w:r>
    </w:p>
    <w:p w:rsidR="00000000" w:rsidRPr="00234BD2" w:rsidP="00234BD2">
      <w:pPr>
        <w:pStyle w:val="ListBullet2"/>
      </w:pPr>
      <w:r w:rsidRPr="00234BD2">
        <w:t>techniques for sewing different types of components into complete garment</w:t>
      </w:r>
    </w:p>
    <w:p w:rsidR="00000000" w:rsidRPr="00234BD2" w:rsidP="00234BD2">
      <w:pPr>
        <w:pStyle w:val="ListBullet2"/>
      </w:pPr>
      <w:r w:rsidRPr="00234BD2">
        <w:t>types, characteristics and uses of different machines and associated safety considerations</w:t>
      </w:r>
    </w:p>
    <w:p w:rsidR="00000000" w:rsidRPr="00234BD2" w:rsidP="00234BD2">
      <w:pPr>
        <w:pStyle w:val="ListBullet2"/>
      </w:pPr>
      <w:r w:rsidRPr="00234BD2">
        <w:t xml:space="preserve">quality indicators and acceptable tolerances </w:t>
      </w:r>
    </w:p>
    <w:p w:rsidR="00000000" w:rsidRPr="00234BD2" w:rsidP="00234BD2">
      <w:pPr>
        <w:pStyle w:val="ListBullet2"/>
      </w:pPr>
      <w:r w:rsidRPr="00234BD2">
        <w:t>common construction problems and how these ar</w:t>
      </w:r>
      <w:r w:rsidRPr="00234BD2">
        <w:t>e addressed</w:t>
      </w:r>
    </w:p>
    <w:p w:rsidR="00000000" w:rsidRPr="00234BD2" w:rsidP="00234BD2">
      <w:pPr>
        <w:pStyle w:val="ListBullet2"/>
      </w:pPr>
      <w:r w:rsidRPr="00234BD2">
        <w:t>types of information included in production documentation.</w:t>
      </w:r>
    </w:p>
    <w:p w:rsidR="00000000" w:rsidRPr="00234BD2" w:rsidP="00234BD2">
      <w:pPr>
        <w:pStyle w:val="AllowPageBreak"/>
      </w:pPr>
    </w:p>
    <w:p w:rsidR="00000000" w:rsidRPr="00234BD2" w:rsidP="00234BD2">
      <w:pPr>
        <w:pStyle w:val="Heading1"/>
      </w:pPr>
      <w:bookmarkStart w:id="4" w:name="O_1221929"/>
      <w:bookmarkEnd w:id="4"/>
      <w:r w:rsidRPr="00234BD2">
        <w:t>Assessment Conditions</w:t>
      </w:r>
    </w:p>
    <w:p w:rsidR="00000000" w:rsidRPr="00234BD2" w:rsidP="00904E7A">
      <w:pPr>
        <w:pStyle w:val="BodyText"/>
      </w:pPr>
      <w:r w:rsidRPr="00234BD2">
        <w:t>Skills must have been demonstrated in the workplace or in a simulated environment that reflects workplace conditions and contingencies. The foll</w:t>
      </w:r>
      <w:r w:rsidRPr="00234BD2">
        <w:t>owing conditions must be met for this unit:</w:t>
      </w:r>
    </w:p>
    <w:p w:rsidR="00000000" w:rsidRPr="00234BD2" w:rsidP="00234BD2">
      <w:pPr>
        <w:pStyle w:val="ListBullet"/>
      </w:pPr>
      <w:r w:rsidRPr="00234BD2">
        <w:t>use of suitable facilities, equipment and resources, including:</w:t>
      </w:r>
    </w:p>
    <w:p w:rsidR="00000000" w:rsidRPr="00234BD2" w:rsidP="00234BD2">
      <w:pPr>
        <w:pStyle w:val="ListBullet2"/>
      </w:pPr>
      <w:r w:rsidRPr="00234BD2">
        <w:t>production specifications</w:t>
      </w:r>
    </w:p>
    <w:p w:rsidR="00000000" w:rsidRPr="00234BD2" w:rsidP="00234BD2">
      <w:pPr>
        <w:pStyle w:val="ListBullet2"/>
      </w:pPr>
      <w:r w:rsidRPr="00234BD2">
        <w:t>garment components for assembly</w:t>
      </w:r>
    </w:p>
    <w:p w:rsidR="00000000" w:rsidRPr="00234BD2" w:rsidP="00234BD2">
      <w:pPr>
        <w:pStyle w:val="ListBullet2"/>
      </w:pPr>
      <w:r w:rsidRPr="00234BD2">
        <w:t>sewing machine and threads</w:t>
      </w:r>
    </w:p>
    <w:p w:rsidR="00000000" w:rsidRPr="00234BD2" w:rsidP="00234BD2">
      <w:pPr>
        <w:pStyle w:val="ListBullet2"/>
      </w:pPr>
      <w:r w:rsidRPr="00234BD2">
        <w:t>workplace procedures.</w:t>
      </w:r>
    </w:p>
    <w:p w:rsidR="00000000" w:rsidRPr="00234BD2" w:rsidP="00904E7A">
      <w:pPr>
        <w:pStyle w:val="BodyText"/>
      </w:pPr>
      <w:r w:rsidRPr="00234BD2">
        <w:t>Assessors must satisfy the NVR/AQTF mandatory competency requirements for assessors.</w:t>
      </w:r>
    </w:p>
    <w:p w:rsidR="00000000" w:rsidRPr="00234BD2" w:rsidP="00234BD2">
      <w:pPr>
        <w:pStyle w:val="Heading1"/>
      </w:pPr>
      <w:bookmarkStart w:id="5" w:name="O_1221932"/>
      <w:bookmarkEnd w:id="5"/>
      <w:r w:rsidRPr="00234BD2">
        <w:t>Links</w:t>
      </w:r>
    </w:p>
    <w:p w:rsidR="00000000" w:rsidRPr="00234BD2" w:rsidP="00904E7A">
      <w:pPr>
        <w:pStyle w:val="BodyText"/>
      </w:pPr>
      <w:r w:rsidRPr="00234B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A0B2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34BD2" w:rsidP="00234BD2"/>
    <w:sectPr w:rsidSect="00234B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B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BD2" w:rsidRPr="00904E7A" w:rsidP="00904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B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7A" w:rsidP="00234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4E7A" w:rsidP="00234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4E7A" w:rsidP="00234B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B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BD2" w:rsidRPr="00904E7A" w:rsidP="00904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B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7A" w:rsidRPr="002D2AF8" w:rsidP="00234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MSTAT3005 Sew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04E7A" w:rsidP="00234B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104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788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6A3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B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B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B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B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B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B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B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B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B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B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B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BD2"/>
  </w:style>
  <w:style w:type="character" w:customStyle="1" w:styleId="Heading1Char">
    <w:name w:val="Heading 1 Char"/>
    <w:basedOn w:val="DefaultParagraphFont"/>
    <w:link w:val="Heading1"/>
    <w:rsid w:val="00234B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B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B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BD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4B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4B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B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34B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34B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B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B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B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B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B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B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B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B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B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B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B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B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B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B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B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BD2"/>
    <w:rPr>
      <w:b/>
      <w:spacing w:val="0"/>
    </w:rPr>
  </w:style>
  <w:style w:type="paragraph" w:customStyle="1" w:styleId="SuperTitle">
    <w:name w:val="SuperTitle"/>
    <w:basedOn w:val="Title"/>
    <w:rsid w:val="00234B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B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B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4B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B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B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B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B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B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B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B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B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BD2"/>
    <w:rPr>
      <w:i/>
    </w:rPr>
  </w:style>
  <w:style w:type="paragraph" w:styleId="Caption">
    <w:name w:val="caption"/>
    <w:basedOn w:val="BodyText"/>
    <w:next w:val="Normal"/>
    <w:qFormat/>
    <w:rsid w:val="00234B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B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B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BD2"/>
  </w:style>
  <w:style w:type="paragraph" w:styleId="TableofFigures">
    <w:name w:val="table of figures"/>
    <w:basedOn w:val="Normal"/>
    <w:next w:val="Normal"/>
    <w:semiHidden/>
    <w:rsid w:val="00234B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B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34BD2"/>
    <w:rPr>
      <w:rFonts w:ascii="Wingdings" w:hAnsi="Wingdings"/>
    </w:rPr>
  </w:style>
  <w:style w:type="paragraph" w:customStyle="1" w:styleId="TableHeading">
    <w:name w:val="Table Heading"/>
    <w:basedOn w:val="HeadingBase"/>
    <w:rsid w:val="00234B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BD2"/>
    <w:rPr>
      <w:color w:val="0033CC"/>
      <w:u w:val="none"/>
    </w:rPr>
  </w:style>
  <w:style w:type="paragraph" w:customStyle="1" w:styleId="BodyTextRight">
    <w:name w:val="Body Text Right"/>
    <w:basedOn w:val="BodyText"/>
    <w:rsid w:val="00234B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B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B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B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B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B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BD2"/>
    <w:rPr>
      <w:sz w:val="32"/>
    </w:rPr>
  </w:style>
  <w:style w:type="paragraph" w:customStyle="1" w:styleId="HeadingProcedure">
    <w:name w:val="Heading Procedure"/>
    <w:basedOn w:val="HeadingBase"/>
    <w:next w:val="Normal"/>
    <w:rsid w:val="00234B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BD2"/>
    <w:pPr>
      <w:spacing w:before="60" w:after="60"/>
    </w:pPr>
  </w:style>
  <w:style w:type="paragraph" w:styleId="ListContinue">
    <w:name w:val="List Continue"/>
    <w:basedOn w:val="List"/>
    <w:rsid w:val="00234BD2"/>
    <w:pPr>
      <w:ind w:firstLine="0"/>
    </w:pPr>
  </w:style>
  <w:style w:type="paragraph" w:customStyle="1" w:styleId="ListNote">
    <w:name w:val="List Note"/>
    <w:basedOn w:val="List"/>
    <w:rsid w:val="00234B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B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B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BD2"/>
    <w:rPr>
      <w:rFonts w:ascii="Courier New" w:hAnsi="Courier New"/>
    </w:rPr>
  </w:style>
  <w:style w:type="paragraph" w:customStyle="1" w:styleId="NoteBullet">
    <w:name w:val="Note Bullet"/>
    <w:basedOn w:val="Note"/>
    <w:rsid w:val="00234B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B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B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B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B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4B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B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BD2"/>
    <w:rPr>
      <w:b/>
      <w:smallCaps/>
    </w:rPr>
  </w:style>
  <w:style w:type="paragraph" w:customStyle="1" w:styleId="TableListNumber">
    <w:name w:val="Table List Number"/>
    <w:basedOn w:val="ListNumber"/>
    <w:rsid w:val="00234B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B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BD2"/>
    <w:pPr>
      <w:numPr>
        <w:numId w:val="10"/>
      </w:numPr>
    </w:pPr>
  </w:style>
  <w:style w:type="paragraph" w:customStyle="1" w:styleId="ListAlpha2">
    <w:name w:val="List Alpha 2"/>
    <w:basedOn w:val="List2"/>
    <w:rsid w:val="00234BD2"/>
    <w:pPr>
      <w:numPr>
        <w:numId w:val="9"/>
      </w:numPr>
    </w:pPr>
  </w:style>
  <w:style w:type="paragraph" w:styleId="List2">
    <w:name w:val="List 2"/>
    <w:basedOn w:val="BodyText"/>
    <w:rsid w:val="00234B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B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B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B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4B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4BD2"/>
    <w:pPr>
      <w:numPr>
        <w:numId w:val="5"/>
      </w:numPr>
    </w:pPr>
  </w:style>
  <w:style w:type="paragraph" w:styleId="ListContinue2">
    <w:name w:val="List Continue 2"/>
    <w:basedOn w:val="List2"/>
    <w:rsid w:val="00234BD2"/>
    <w:pPr>
      <w:ind w:firstLine="0"/>
    </w:pPr>
  </w:style>
  <w:style w:type="paragraph" w:styleId="ListContinue3">
    <w:name w:val="List Continue 3"/>
    <w:basedOn w:val="List3"/>
    <w:rsid w:val="00234BD2"/>
    <w:pPr>
      <w:ind w:left="1021" w:firstLine="0"/>
    </w:pPr>
  </w:style>
  <w:style w:type="paragraph" w:styleId="ListContinue4">
    <w:name w:val="List Continue 4"/>
    <w:basedOn w:val="List4"/>
    <w:rsid w:val="00234BD2"/>
    <w:pPr>
      <w:ind w:firstLine="0"/>
    </w:pPr>
  </w:style>
  <w:style w:type="paragraph" w:styleId="ListContinue5">
    <w:name w:val="List Continue 5"/>
    <w:basedOn w:val="List5"/>
    <w:rsid w:val="00234BD2"/>
    <w:pPr>
      <w:ind w:firstLine="0"/>
    </w:pPr>
  </w:style>
  <w:style w:type="paragraph" w:styleId="ListNumber3">
    <w:name w:val="List Number 3"/>
    <w:basedOn w:val="List3"/>
    <w:rsid w:val="00234BD2"/>
    <w:pPr>
      <w:numPr>
        <w:numId w:val="6"/>
      </w:numPr>
    </w:pPr>
  </w:style>
  <w:style w:type="paragraph" w:styleId="ListNumber4">
    <w:name w:val="List Number 4"/>
    <w:basedOn w:val="List4"/>
    <w:rsid w:val="00234BD2"/>
    <w:pPr>
      <w:numPr>
        <w:numId w:val="7"/>
      </w:numPr>
    </w:pPr>
  </w:style>
  <w:style w:type="paragraph" w:styleId="ListNumber5">
    <w:name w:val="List Number 5"/>
    <w:basedOn w:val="List5"/>
    <w:rsid w:val="00234BD2"/>
    <w:pPr>
      <w:numPr>
        <w:numId w:val="8"/>
      </w:numPr>
    </w:pPr>
  </w:style>
  <w:style w:type="paragraph" w:styleId="BlockText">
    <w:name w:val="Block Text"/>
    <w:basedOn w:val="Normal"/>
    <w:rsid w:val="00234B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B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BD2"/>
    <w:rPr>
      <w:sz w:val="16"/>
      <w:vertAlign w:val="superscript"/>
    </w:rPr>
  </w:style>
  <w:style w:type="character" w:customStyle="1" w:styleId="Symbols">
    <w:name w:val="Symbols"/>
    <w:basedOn w:val="DefaultParagraphFont"/>
    <w:rsid w:val="00234BD2"/>
    <w:rPr>
      <w:rFonts w:ascii="Symbol" w:hAnsi="Symbol"/>
    </w:rPr>
  </w:style>
  <w:style w:type="character" w:customStyle="1" w:styleId="MenuOptions">
    <w:name w:val="Menu Options"/>
    <w:basedOn w:val="DefaultParagraphFont"/>
    <w:rsid w:val="00234B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BD2"/>
    <w:rPr>
      <w:b/>
    </w:rPr>
  </w:style>
  <w:style w:type="character" w:customStyle="1" w:styleId="Underlined">
    <w:name w:val="Underlined"/>
    <w:basedOn w:val="DefaultParagraphFont"/>
    <w:rsid w:val="00234BD2"/>
    <w:rPr>
      <w:u w:val="single"/>
    </w:rPr>
  </w:style>
  <w:style w:type="paragraph" w:customStyle="1" w:styleId="TableBodyTextRight">
    <w:name w:val="Table Body Text Right"/>
    <w:basedOn w:val="TableBodyText"/>
    <w:rsid w:val="00234B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BD2"/>
    <w:rPr>
      <w:sz w:val="18"/>
    </w:rPr>
  </w:style>
  <w:style w:type="paragraph" w:customStyle="1" w:styleId="BodySmallRight">
    <w:name w:val="Body Small Right"/>
    <w:basedOn w:val="BodyTextRight"/>
    <w:rsid w:val="00234BD2"/>
    <w:rPr>
      <w:sz w:val="18"/>
      <w:szCs w:val="18"/>
    </w:rPr>
  </w:style>
  <w:style w:type="paragraph" w:customStyle="1" w:styleId="MarginEdition">
    <w:name w:val="Margin Edition"/>
    <w:basedOn w:val="MarginNote"/>
    <w:rsid w:val="00234B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BD2"/>
    <w:rPr>
      <w:sz w:val="2"/>
      <w:szCs w:val="2"/>
    </w:rPr>
  </w:style>
  <w:style w:type="character" w:customStyle="1" w:styleId="Small">
    <w:name w:val="Small"/>
    <w:basedOn w:val="DefaultParagraphFont"/>
    <w:rsid w:val="00234BD2"/>
    <w:rPr>
      <w:sz w:val="16"/>
    </w:rPr>
  </w:style>
  <w:style w:type="paragraph" w:customStyle="1" w:styleId="WideTable">
    <w:name w:val="Wide Table"/>
    <w:basedOn w:val="Normal"/>
    <w:rsid w:val="00234B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BD2"/>
  </w:style>
  <w:style w:type="paragraph" w:styleId="Quote">
    <w:name w:val="Quote"/>
    <w:basedOn w:val="Heading1"/>
    <w:link w:val="QuoteChar"/>
    <w:qFormat/>
    <w:rsid w:val="00234B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B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BD2"/>
    <w:pPr>
      <w:pageBreakBefore/>
    </w:pPr>
  </w:style>
  <w:style w:type="paragraph" w:customStyle="1" w:styleId="Border">
    <w:name w:val="Border"/>
    <w:basedOn w:val="Normal"/>
    <w:qFormat/>
    <w:rsid w:val="00234B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B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B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B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B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B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B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B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B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BD2"/>
    <w:rPr>
      <w:u w:val="single"/>
    </w:rPr>
  </w:style>
  <w:style w:type="character" w:customStyle="1" w:styleId="BoldandItalics">
    <w:name w:val="Bold and Italics"/>
    <w:qFormat/>
    <w:rsid w:val="00234BD2"/>
    <w:rPr>
      <w:b/>
      <w:i/>
      <w:u w:val="none"/>
    </w:rPr>
  </w:style>
  <w:style w:type="paragraph" w:styleId="BalloonText">
    <w:name w:val="Balloon Text"/>
    <w:basedOn w:val="Normal"/>
    <w:link w:val="BalloonTextChar"/>
    <w:rsid w:val="00234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B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B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B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B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B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BD2"/>
    <w:pPr>
      <w:spacing w:before="0" w:after="0"/>
    </w:pPr>
  </w:style>
  <w:style w:type="paragraph" w:customStyle="1" w:styleId="BodyTextBold">
    <w:name w:val="Body Text Bold"/>
    <w:basedOn w:val="BodyText"/>
    <w:qFormat/>
    <w:rsid w:val="00234BD2"/>
    <w:rPr>
      <w:b/>
    </w:rPr>
  </w:style>
  <w:style w:type="character" w:styleId="Hyperlink">
    <w:name w:val="Hyperlink"/>
    <w:basedOn w:val="DefaultParagraphFont"/>
    <w:uiPriority w:val="99"/>
    <w:unhideWhenUsed/>
    <w:rsid w:val="00904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2534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MSTAT3005 Sew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2022-12-22T00:33:00Z</dcterms:created>
  <dcterms:modified xsi:type="dcterms:W3CDTF">2022-12-22T00:33:00Z</dcterms:modified>
</cp:coreProperties>
</file>