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DF6" w:rsidP="00A20DF6">
      <w:pPr>
        <w:pStyle w:val="Title"/>
      </w:pPr>
      <w:r>
        <w:fldChar w:fldCharType="begin"/>
      </w:r>
      <w:r>
        <w:instrText xml:space="preserve"> TITLE   \* MERGEFORMAT </w:instrText>
      </w:r>
      <w:r>
        <w:fldChar w:fldCharType="separate"/>
      </w:r>
      <w:r>
        <w:t>MST60122 Advanced Diploma of Apparel,</w:t>
      </w:r>
      <w:r>
        <w:t xml:space="preserve"> Fashion and Textiles</w:t>
      </w:r>
      <w:r>
        <w:fldChar w:fldCharType="end"/>
      </w:r>
    </w:p>
    <w:p w:rsidR="00A20DF6" w:rsidP="00A20DF6">
      <w:pPr>
        <w:pStyle w:val="Version"/>
        <w:sectPr w:rsidSect="007E7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7A36" w:rsidP="007E7A36">
      <w:pPr>
        <w:pStyle w:val="SuperHeading"/>
      </w:pPr>
      <w:r w:rsidRPr="007E7A36">
        <w:t>MST60122 Advanced Diploma of Apparel, Fashion and Textiles</w:t>
      </w:r>
    </w:p>
    <w:p w:rsidR="00000000" w:rsidRPr="007E7A36" w:rsidP="007E7A36">
      <w:pPr>
        <w:pStyle w:val="Heading1"/>
      </w:pPr>
      <w:bookmarkStart w:id="1" w:name="O_1258748"/>
      <w:bookmarkEnd w:id="1"/>
      <w:r w:rsidRPr="007E7A36">
        <w:t>Modification History</w:t>
      </w:r>
    </w:p>
    <w:p w:rsidR="00000000" w:rsidRPr="007E7A36" w:rsidP="00A20DF6">
      <w:pPr>
        <w:pStyle w:val="BodyText"/>
      </w:pPr>
      <w:r w:rsidRPr="007E7A36">
        <w:t>Release 1. Retitled qualification provides simpler wording and reflects broader scope beyond fashion. Qualification completely redeveloped as a stand-alone ‘elective only’ qualification with an entry requirement. Over</w:t>
      </w:r>
      <w:r w:rsidRPr="007E7A36">
        <w:t>all number of units reduced significantly to reflect this new approach (from 45 to 10). Supersedes and is not equivalent to MST60119 Advanced Diploma of Applied Fashion Design and Merchandising or MST60219 Advanced Diploma of Textile Design and Development</w:t>
      </w:r>
      <w:r w:rsidRPr="007E7A36">
        <w:t>.</w:t>
      </w:r>
    </w:p>
    <w:p w:rsidR="00000000" w:rsidRPr="007E7A36" w:rsidP="007E7A36">
      <w:pPr>
        <w:pStyle w:val="Heading1"/>
      </w:pPr>
      <w:bookmarkStart w:id="2" w:name="O_1258749"/>
      <w:bookmarkEnd w:id="2"/>
      <w:r w:rsidRPr="007E7A36">
        <w:t>Qualification Description</w:t>
      </w:r>
    </w:p>
    <w:p w:rsidR="00000000" w:rsidRPr="007E7A36" w:rsidP="00A20DF6">
      <w:pPr>
        <w:pStyle w:val="BodyText"/>
      </w:pPr>
      <w:r w:rsidRPr="007E7A36">
        <w:t>This qualification reflects the role of individuals who use wide-ranging specialised technical, creative or conceptual skills to express ideas and perspectives, with initiative and judgement in planning, desig</w:t>
      </w:r>
      <w:r w:rsidRPr="007E7A36">
        <w:t>n, technical or management functions in the apparel industry. Job roles in established organisations may include designers, product developers, senior patternmakers and production managers. In the business area, roles may include assistant positions in mar</w:t>
      </w:r>
      <w:r w:rsidRPr="007E7A36">
        <w:t>keting, buying and visual merchandising. Individuals may also be self-employed as designers.</w:t>
      </w:r>
    </w:p>
    <w:p w:rsidR="00000000" w:rsidRPr="007E7A36" w:rsidP="00A20DF6">
      <w:pPr>
        <w:pStyle w:val="BodyText"/>
      </w:pPr>
      <w:r w:rsidRPr="007E7A36">
        <w:t xml:space="preserve">No licensing, legislative or certification requirements apply to this qualification at the time of publication. </w:t>
      </w:r>
    </w:p>
    <w:p w:rsidR="00000000" w:rsidRPr="007E7A36" w:rsidP="007E7A36">
      <w:pPr>
        <w:pStyle w:val="Heading1"/>
      </w:pPr>
      <w:bookmarkStart w:id="3" w:name="O_1258750"/>
      <w:bookmarkEnd w:id="3"/>
      <w:r w:rsidRPr="007E7A36">
        <w:t>Entry Requirements</w:t>
      </w:r>
    </w:p>
    <w:p w:rsidR="00000000" w:rsidRPr="007E7A36" w:rsidP="00A20DF6">
      <w:pPr>
        <w:pStyle w:val="BodyText"/>
      </w:pPr>
      <w:r w:rsidRPr="007E7A36">
        <w:t>Entry to th</w:t>
      </w:r>
      <w:r w:rsidRPr="007E7A36">
        <w:t>is qualification is open to individuals who:</w:t>
      </w:r>
    </w:p>
    <w:p w:rsidR="00000000" w:rsidRPr="007E7A36" w:rsidP="007E7A36">
      <w:pPr>
        <w:pStyle w:val="ListBullet"/>
      </w:pPr>
      <w:r w:rsidRPr="007E7A36">
        <w:t xml:space="preserve">hold MST50122 Diploma of Apparel, Fashion and Textiles </w:t>
      </w:r>
    </w:p>
    <w:p w:rsidR="00000000" w:rsidRPr="007E7A36" w:rsidP="00A20DF6">
      <w:pPr>
        <w:pStyle w:val="Heading4"/>
      </w:pPr>
      <w:r w:rsidRPr="007E7A36">
        <w:t>OR</w:t>
      </w:r>
    </w:p>
    <w:p w:rsidR="00000000" w:rsidRPr="007E7A36" w:rsidP="007E7A36">
      <w:pPr>
        <w:pStyle w:val="ListBullet"/>
      </w:pPr>
      <w:r w:rsidRPr="007E7A36">
        <w:t>can provide documented evidence of previous work experience and/or qualifications in apparel, fashion or textile design or production at a level which</w:t>
      </w:r>
      <w:r w:rsidRPr="007E7A36">
        <w:t xml:space="preserve"> has involved the application of specialist creative, technical and/or management skills and knowledge.</w:t>
      </w:r>
    </w:p>
    <w:p w:rsidR="00000000" w:rsidRPr="007E7A36" w:rsidP="007E7A36">
      <w:pPr>
        <w:pStyle w:val="AllowPageBreak"/>
      </w:pPr>
    </w:p>
    <w:p w:rsidR="00000000" w:rsidRPr="007E7A36" w:rsidP="007E7A36">
      <w:pPr>
        <w:pStyle w:val="Heading1"/>
      </w:pPr>
      <w:bookmarkStart w:id="4" w:name="O_1258751"/>
      <w:bookmarkEnd w:id="4"/>
      <w:r w:rsidRPr="007E7A36">
        <w:t>Packaging Rules</w:t>
      </w:r>
    </w:p>
    <w:p w:rsidR="00000000" w:rsidRPr="007E7A36" w:rsidP="00A20DF6">
      <w:pPr>
        <w:pStyle w:val="Heading4"/>
      </w:pPr>
      <w:r w:rsidRPr="007E7A36">
        <w:rPr>
          <w:rStyle w:val="SpecialBold"/>
        </w:rPr>
        <w:t>Total number of units = 10</w:t>
      </w:r>
    </w:p>
    <w:p w:rsidR="00000000" w:rsidRPr="007E7A36" w:rsidP="007E7A36">
      <w:pPr>
        <w:pStyle w:val="ListBullet"/>
      </w:pPr>
      <w:r w:rsidRPr="007E7A36">
        <w:t>10 elective units of competency, consisting of:</w:t>
      </w:r>
    </w:p>
    <w:p w:rsidR="00000000" w:rsidRPr="007E7A36" w:rsidP="007E7A36">
      <w:pPr>
        <w:pStyle w:val="ListBullet2"/>
      </w:pPr>
      <w:r w:rsidRPr="007E7A36">
        <w:t>at least 7 units from Group A</w:t>
      </w:r>
    </w:p>
    <w:p w:rsidR="00000000" w:rsidRPr="007E7A36" w:rsidP="007E7A36">
      <w:pPr>
        <w:pStyle w:val="ListBullet2"/>
      </w:pPr>
      <w:r w:rsidRPr="007E7A36">
        <w:t>3 additional units from Group A, Group B or any endorsed Training Package or accredited course – these units must be relevant to the work outcome.</w:t>
      </w:r>
    </w:p>
    <w:p w:rsidR="00000000" w:rsidRPr="007E7A36" w:rsidP="007E7A36">
      <w:pPr>
        <w:pStyle w:val="BodyText"/>
      </w:pPr>
    </w:p>
    <w:p w:rsidR="00000000" w:rsidRPr="007E7A36" w:rsidP="00A20DF6">
      <w:pPr>
        <w:pStyle w:val="Heading5"/>
      </w:pPr>
      <w:r w:rsidRPr="007E7A36">
        <w:rPr>
          <w:rStyle w:val="SpecialBold"/>
        </w:rPr>
        <w:t>ELECTIVE UNITS</w:t>
      </w:r>
    </w:p>
    <w:tbl>
      <w:tblPr>
        <w:tblW w:w="9628" w:type="dxa"/>
        <w:tblLayout w:type="fixed"/>
        <w:tblCellMar>
          <w:left w:w="62" w:type="dxa"/>
          <w:right w:w="62" w:type="dxa"/>
        </w:tblCellMar>
        <w:tblLook w:val="0000"/>
      </w:tblPr>
      <w:tblGrid>
        <w:gridCol w:w="1757"/>
        <w:gridCol w:w="4657"/>
        <w:gridCol w:w="3214"/>
      </w:tblGrid>
      <w:tr w:rsidTr="007E7A36">
        <w:tblPrEx>
          <w:tblW w:w="9628" w:type="dxa"/>
          <w:tblLayout w:type="fixed"/>
          <w:tblCellMar>
            <w:left w:w="62" w:type="dxa"/>
            <w:right w:w="62" w:type="dxa"/>
          </w:tblCellMar>
          <w:tblLook w:val="0000"/>
        </w:tblPrEx>
        <w:trPr>
          <w:tblHeader/>
        </w:trPr>
        <w:tc>
          <w:tcPr>
            <w:tcW w:w="962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rPr>
                <w:rStyle w:val="SpecialBold"/>
              </w:rPr>
              <w:t>Group A</w:t>
            </w:r>
          </w:p>
        </w:tc>
      </w:tr>
      <w:tr w:rsidTr="007E7A36">
        <w:tblPrEx>
          <w:tblW w:w="9628" w:type="dxa"/>
          <w:tblLayout w:type="fixed"/>
          <w:tblCellMar>
            <w:left w:w="62" w:type="dxa"/>
            <w:right w:w="62" w:type="dxa"/>
          </w:tblCellMar>
          <w:tblLook w:val="0000"/>
        </w:tblPrEx>
        <w:trPr>
          <w:tblHeader/>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A36" w:rsidP="007E7A36">
            <w:pPr>
              <w:pStyle w:val="BodyText"/>
            </w:pPr>
            <w:r w:rsidRPr="007E7A36">
              <w:rPr>
                <w:rStyle w:val="SpecialBold"/>
              </w:rPr>
              <w:t>Unit Code</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A36" w:rsidP="007E7A36">
            <w:pPr>
              <w:pStyle w:val="BodyText"/>
            </w:pPr>
            <w:r w:rsidRPr="007E7A36">
              <w:rPr>
                <w:rStyle w:val="SpecialBold"/>
              </w:rPr>
              <w:t>Unit Title</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rPr>
                <w:rStyle w:val="SpecialBold"/>
              </w:rPr>
              <w:t>Prerequisites</w:t>
            </w:r>
          </w:p>
        </w:tc>
      </w:tr>
      <w:tr w:rsidTr="007E7A36">
        <w:tblPrEx>
          <w:tblW w:w="9628" w:type="dxa"/>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BSBMKG621</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Develop organ</w:t>
            </w:r>
            <w:r w:rsidRPr="007E7A36">
              <w:t>isational marketing strategy</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BSBMKG623</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Develop marketing plans</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BSBMKG624</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Manage market research</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BSBMKG625</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Implement and manage international marketing programs </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BSBOPS601</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Develop and implement business plans</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CUAPPR613    </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Engage in the business of creative practice</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CUAPPR615</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Evolve ideas for professional creative work</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MSTAT6001</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Manage development of garment design concepts </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MSTAT6002 </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Design a garment range</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MSTAT6003</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Research and implement commercial production of g</w:t>
            </w:r>
            <w:r w:rsidRPr="007E7A36">
              <w:t>arment designs</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MSTAT6004</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Develop a textile product range </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MSTAT6005</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Manage advanced patternmaking processes </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MSTAT6006</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Implement specialised patternmaking technologies</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MSTAT6007</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Perform advanced draping</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MSTGN6007</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Manage production processes </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MSTGN6008 </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Negotiate and manage contracts to produce finished design products </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MSTGN6009</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Research and evaluate processes and products</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MSTGN6010</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Manage TCF product development </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MSTGN6011</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Map and establish TCF supply chain process</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32"/>
        </w:trPr>
        <w:tc>
          <w:tcPr>
            <w:tcW w:w="1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MSTGN6012 </w:t>
            </w:r>
          </w:p>
        </w:tc>
        <w:tc>
          <w:tcPr>
            <w:tcW w:w="4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Evaluate commercial viability of products</w:t>
            </w:r>
          </w:p>
        </w:tc>
        <w:tc>
          <w:tcPr>
            <w:tcW w:w="32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A36" w:rsidP="007E7A36">
            <w:pPr>
              <w:pStyle w:val="BodyText"/>
            </w:pPr>
            <w:r w:rsidRPr="007E7A36">
              <w:t>MSTFD5027 Cost production of fashion and textile designs</w:t>
            </w:r>
          </w:p>
        </w:tc>
      </w:tr>
    </w:tbl>
    <w:p w:rsidR="00000000" w:rsidRPr="007E7A36" w:rsidP="007E7A36">
      <w:pPr>
        <w:pStyle w:val="BodyText"/>
      </w:pPr>
    </w:p>
    <w:p w:rsidR="00000000" w:rsidRPr="007E7A36" w:rsidP="007E7A36">
      <w:pPr>
        <w:pStyle w:val="BodyText"/>
      </w:pPr>
    </w:p>
    <w:tbl>
      <w:tblPr>
        <w:tblW w:w="9628" w:type="dxa"/>
        <w:tblLayout w:type="fixed"/>
        <w:tblCellMar>
          <w:left w:w="62" w:type="dxa"/>
          <w:right w:w="62" w:type="dxa"/>
        </w:tblCellMar>
        <w:tblLook w:val="0000"/>
      </w:tblPr>
      <w:tblGrid>
        <w:gridCol w:w="1793"/>
        <w:gridCol w:w="4671"/>
        <w:gridCol w:w="3164"/>
      </w:tblGrid>
      <w:tr w:rsidTr="007E7A36">
        <w:tblPrEx>
          <w:tblW w:w="9628" w:type="dxa"/>
          <w:tblLayout w:type="fixed"/>
          <w:tblCellMar>
            <w:left w:w="62" w:type="dxa"/>
            <w:right w:w="62" w:type="dxa"/>
          </w:tblCellMar>
          <w:tblLook w:val="0000"/>
        </w:tblPrEx>
        <w:trPr>
          <w:trHeight w:val="732"/>
        </w:trPr>
        <w:tc>
          <w:tcPr>
            <w:tcW w:w="962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rPr>
                <w:rStyle w:val="SpecialBold"/>
              </w:rPr>
              <w:t>Group B:  General Electives</w:t>
            </w:r>
          </w:p>
        </w:tc>
      </w:tr>
      <w:tr w:rsidTr="007E7A36">
        <w:tblPrEx>
          <w:tblW w:w="9628" w:type="dxa"/>
          <w:tblLayout w:type="fixed"/>
          <w:tblCellMar>
            <w:left w:w="62" w:type="dxa"/>
            <w:right w:w="62" w:type="dxa"/>
          </w:tblCellMar>
          <w:tblLook w:val="0000"/>
        </w:tblPrEx>
        <w:trPr>
          <w:trHeight w:val="39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A36" w:rsidP="007E7A36">
            <w:pPr>
              <w:pStyle w:val="BodyText"/>
            </w:pPr>
            <w:r w:rsidRPr="007E7A36">
              <w:rPr>
                <w:rStyle w:val="SpecialBold"/>
              </w:rPr>
              <w:t>Unit Code</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A36" w:rsidP="007E7A36">
            <w:pPr>
              <w:pStyle w:val="BodyText"/>
            </w:pPr>
            <w:r w:rsidRPr="007E7A36">
              <w:rPr>
                <w:rStyle w:val="SpecialBold"/>
              </w:rPr>
              <w:t>Unit Title</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rPr>
                <w:rStyle w:val="SpecialBold"/>
              </w:rPr>
              <w:t>Prerequisites</w:t>
            </w:r>
          </w:p>
        </w:tc>
      </w:tr>
      <w:tr w:rsidTr="007E7A36">
        <w:tblPrEx>
          <w:tblW w:w="9628" w:type="dxa"/>
          <w:tblLayout w:type="fixed"/>
          <w:tblCellMar>
            <w:left w:w="62" w:type="dxa"/>
            <w:right w:w="62" w:type="dxa"/>
          </w:tblCellMar>
          <w:tblLook w:val="0000"/>
        </w:tblPrEx>
        <w:trPr>
          <w:trHeight w:val="39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AHCWRK512</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Plan, implement and review a quality assurance program</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39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BSBFIN501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Manage budgets and financial plans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417"/>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BSBLEG529 </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 xml:space="preserve">Apply legal principles in corporation law matters </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417"/>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BSBMKG543</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Plan and interpret market research</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417"/>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BSBMKG548</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A36" w:rsidP="007E7A36">
            <w:pPr>
              <w:pStyle w:val="BodyText"/>
            </w:pPr>
            <w:r w:rsidRPr="007E7A36">
              <w:t>Forecast international market and business needs </w:t>
            </w:r>
          </w:p>
          <w:p w:rsidR="00000000">
            <w:pPr>
              <w:pStyle w:val="BodyText"/>
              <w:keepLines w:val="0"/>
              <w:rPr>
                <w:rFonts w:ascii="Tahoma" w:hAnsi="Tahoma"/>
                <w:sz w:val="20"/>
                <w:lang w:val="en-NZ"/>
              </w:rPr>
            </w:pP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373"/>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BSBSTR601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Manage innovation and continuous improvement</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373"/>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BSBSTR801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Lead innovative thinking and practice</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373"/>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BSBSUS511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Develop workplace policies and procedures for sustainability</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373"/>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BSBSUS601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Lead corporate social responsibility</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373"/>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BSBTEC501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Develop and implement an e-commerce strategy</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CUADES601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Design innovative products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CUADIG517</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Design digital simulations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MSTFD4023</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Calculate cost estimates for TCF products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373"/>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MSTFD5024</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Evaluate fashion designs against set criteria</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213"/>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MSTFD5026</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Conduct fashion design purchasing</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MSTFD5027</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Cost production of fashion and textile designs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0"/>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MSTFD5028</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Develop merchandising plans for fashion products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236"/>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MSTGN5005</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Provide global operations support</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268"/>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MSTGN5012</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Participate in production planning processes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268"/>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MSTGN5014</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Research and plan for opportunities in the TCF market</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268"/>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MSTGN5015</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Work with local and international TCF supply chains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18"/>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SIRXOSM006</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Develop and manage social media and online strategies</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p>
        </w:tc>
      </w:tr>
      <w:tr w:rsidTr="007E7A36">
        <w:tblPrEx>
          <w:tblW w:w="9628" w:type="dxa"/>
          <w:tblLayout w:type="fixed"/>
          <w:tblCellMar>
            <w:left w:w="62" w:type="dxa"/>
            <w:right w:w="62" w:type="dxa"/>
          </w:tblCellMar>
          <w:tblLook w:val="0000"/>
        </w:tblPrEx>
        <w:trPr>
          <w:trHeight w:val="718"/>
        </w:trPr>
        <w:tc>
          <w:tcPr>
            <w:tcW w:w="17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SIRRMER021</w:t>
            </w:r>
          </w:p>
        </w:tc>
        <w:tc>
          <w:tcPr>
            <w:tcW w:w="46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7A36">
            <w:pPr>
              <w:pStyle w:val="BodyText"/>
              <w:rPr>
                <w:lang w:val="en-NZ"/>
              </w:rPr>
            </w:pPr>
            <w:r w:rsidRPr="007E7A36">
              <w:t>Design and construct visual merchandising display element </w:t>
            </w:r>
          </w:p>
        </w:tc>
        <w:tc>
          <w:tcPr>
            <w:tcW w:w="3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7A36" w:rsidP="007E7A36">
            <w:pPr>
              <w:pStyle w:val="BodyText"/>
            </w:pPr>
          </w:p>
        </w:tc>
      </w:tr>
    </w:tbl>
    <w:p w:rsidR="00A20DF6" w:rsidP="007E7A36">
      <w:pPr>
        <w:pStyle w:val="BodyText"/>
      </w:pPr>
    </w:p>
    <w:p w:rsidR="00A20DF6" w:rsidP="007E7A36">
      <w:pPr>
        <w:pStyle w:val="BodyText"/>
      </w:pPr>
    </w:p>
    <w:p w:rsidR="00000000" w:rsidRPr="007E7A36" w:rsidP="007E7A36">
      <w:pPr>
        <w:pStyle w:val="Heading1"/>
      </w:pPr>
      <w:bookmarkStart w:id="5" w:name="O_1258752"/>
      <w:bookmarkEnd w:id="5"/>
      <w:r w:rsidRPr="007E7A36">
        <w:t>Qualification Mapping Information</w:t>
      </w:r>
    </w:p>
    <w:p w:rsidR="00000000" w:rsidRPr="007E7A36" w:rsidP="00A20DF6">
      <w:pPr>
        <w:pStyle w:val="BodyText"/>
      </w:pPr>
      <w:r w:rsidRPr="007E7A36">
        <w:t>No equivalent qualification.</w:t>
      </w:r>
    </w:p>
    <w:p w:rsidR="00000000" w:rsidRPr="007E7A36" w:rsidP="007E7A36">
      <w:pPr>
        <w:pStyle w:val="Heading1"/>
      </w:pPr>
      <w:bookmarkStart w:id="6" w:name="O_1258754"/>
      <w:bookmarkEnd w:id="6"/>
      <w:r w:rsidRPr="007E7A36">
        <w:t>Links</w:t>
      </w:r>
    </w:p>
    <w:p w:rsidR="00000000" w:rsidRPr="007E7A36" w:rsidP="00A20DF6">
      <w:pPr>
        <w:pStyle w:val="BodyText"/>
      </w:pPr>
      <w:r w:rsidRPr="007E7A3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A68CB">
        <w:rPr>
          <w:rStyle w:val="Hyperlink"/>
        </w:rPr>
        <w:t>https://vetnet.gov.au/Pages/TrainingDocs.aspx?q=a203ec5c-de7d-406b-b3e1-8f1a9b76e92e</w:t>
      </w:r>
      <w:r>
        <w:fldChar w:fldCharType="end"/>
      </w:r>
    </w:p>
    <w:p w:rsidR="00000000" w:rsidRPr="007E7A36" w:rsidP="007E7A36"/>
    <w:sectPr w:rsidSect="007E7A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36" w:rsidRPr="00A20DF6" w:rsidP="00A20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F6" w:rsidP="007E7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0DF6" w:rsidP="007E7A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0DF6" w:rsidP="007E7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A36" w:rsidRPr="00A20DF6" w:rsidP="00A20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DF6" w:rsidRPr="002D2AF8" w:rsidP="007E7A36">
    <w:pPr>
      <w:pStyle w:val="Header"/>
      <w:framePr w:wrap="around"/>
    </w:pPr>
    <w:r>
      <w:fldChar w:fldCharType="begin"/>
    </w:r>
    <w:r>
      <w:instrText xml:space="preserve"> TITLE   \* MERGEFORMAT </w:instrText>
    </w:r>
    <w:r>
      <w:fldChar w:fldCharType="separate"/>
    </w:r>
    <w:r>
      <w:t>MST60122 Advanced Diploma of Apparel, Fashion and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20DF6" w:rsidP="007E7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685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A286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A2B0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A36"/>
    <w:pPr>
      <w:spacing w:before="360" w:after="60"/>
      <w:outlineLvl w:val="0"/>
    </w:pPr>
    <w:rPr>
      <w:sz w:val="32"/>
    </w:rPr>
  </w:style>
  <w:style w:type="paragraph" w:styleId="Heading2">
    <w:name w:val="heading 2"/>
    <w:basedOn w:val="HeadingBase"/>
    <w:next w:val="BodyText"/>
    <w:link w:val="Heading2Char"/>
    <w:qFormat/>
    <w:rsid w:val="007E7A36"/>
    <w:pPr>
      <w:keepLines/>
      <w:spacing w:before="240" w:after="120"/>
      <w:outlineLvl w:val="1"/>
    </w:pPr>
    <w:rPr>
      <w:sz w:val="28"/>
      <w:szCs w:val="40"/>
    </w:rPr>
  </w:style>
  <w:style w:type="paragraph" w:styleId="Heading3">
    <w:name w:val="heading 3"/>
    <w:basedOn w:val="HeadingBase"/>
    <w:next w:val="BodyText"/>
    <w:link w:val="Heading3Char"/>
    <w:qFormat/>
    <w:rsid w:val="007E7A36"/>
    <w:pPr>
      <w:spacing w:before="180" w:after="120"/>
      <w:outlineLvl w:val="2"/>
    </w:pPr>
    <w:rPr>
      <w:spacing w:val="-10"/>
      <w:kern w:val="32"/>
    </w:rPr>
  </w:style>
  <w:style w:type="paragraph" w:styleId="Heading4">
    <w:name w:val="heading 4"/>
    <w:basedOn w:val="HeadingBase"/>
    <w:next w:val="BodyText"/>
    <w:link w:val="Heading4Char"/>
    <w:qFormat/>
    <w:rsid w:val="007E7A36"/>
    <w:pPr>
      <w:spacing w:before="160" w:after="120"/>
      <w:outlineLvl w:val="3"/>
    </w:pPr>
    <w:rPr>
      <w:sz w:val="22"/>
    </w:rPr>
  </w:style>
  <w:style w:type="paragraph" w:styleId="Heading5">
    <w:name w:val="heading 5"/>
    <w:basedOn w:val="HeadingBase"/>
    <w:next w:val="Normal"/>
    <w:link w:val="Heading5Char"/>
    <w:qFormat/>
    <w:rsid w:val="007E7A36"/>
    <w:pPr>
      <w:spacing w:before="80"/>
      <w:outlineLvl w:val="4"/>
    </w:pPr>
    <w:rPr>
      <w:color w:val="918585"/>
      <w:sz w:val="20"/>
    </w:rPr>
  </w:style>
  <w:style w:type="paragraph" w:styleId="Heading6">
    <w:name w:val="heading 6"/>
    <w:basedOn w:val="HeadingBase"/>
    <w:next w:val="Normal"/>
    <w:link w:val="Heading6Char"/>
    <w:qFormat/>
    <w:rsid w:val="007E7A36"/>
    <w:pPr>
      <w:spacing w:before="60"/>
      <w:outlineLvl w:val="5"/>
    </w:pPr>
    <w:rPr>
      <w:color w:val="918585"/>
      <w:sz w:val="20"/>
    </w:rPr>
  </w:style>
  <w:style w:type="paragraph" w:styleId="Heading7">
    <w:name w:val="heading 7"/>
    <w:basedOn w:val="Normal"/>
    <w:next w:val="Normal"/>
    <w:link w:val="Heading7Char"/>
    <w:qFormat/>
    <w:rsid w:val="007E7A36"/>
    <w:pPr>
      <w:ind w:left="720"/>
      <w:outlineLvl w:val="6"/>
    </w:pPr>
    <w:rPr>
      <w:i/>
    </w:rPr>
  </w:style>
  <w:style w:type="paragraph" w:styleId="Heading8">
    <w:name w:val="heading 8"/>
    <w:basedOn w:val="Normal"/>
    <w:next w:val="Normal"/>
    <w:link w:val="Heading8Char"/>
    <w:qFormat/>
    <w:rsid w:val="007E7A36"/>
    <w:pPr>
      <w:ind w:left="720"/>
      <w:outlineLvl w:val="7"/>
    </w:pPr>
    <w:rPr>
      <w:i/>
    </w:rPr>
  </w:style>
  <w:style w:type="paragraph" w:styleId="Heading9">
    <w:name w:val="heading 9"/>
    <w:basedOn w:val="Normal"/>
    <w:next w:val="Normal"/>
    <w:link w:val="Heading9Char"/>
    <w:qFormat/>
    <w:rsid w:val="007E7A36"/>
    <w:pPr>
      <w:ind w:left="720"/>
      <w:outlineLvl w:val="8"/>
    </w:pPr>
    <w:rPr>
      <w:i/>
    </w:rPr>
  </w:style>
  <w:style w:type="character" w:default="1" w:styleId="DefaultParagraphFont">
    <w:name w:val="Default Paragraph Font"/>
    <w:uiPriority w:val="1"/>
    <w:unhideWhenUsed/>
    <w:rsid w:val="007E7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A36"/>
  </w:style>
  <w:style w:type="character" w:customStyle="1" w:styleId="Heading1Char">
    <w:name w:val="Heading 1 Char"/>
    <w:basedOn w:val="DefaultParagraphFont"/>
    <w:link w:val="Heading1"/>
    <w:rsid w:val="007E7A36"/>
    <w:rPr>
      <w:rFonts w:ascii="Times New Roman" w:eastAsia="Times New Roman" w:hAnsi="Times New Roman" w:cs="Times New Roman"/>
      <w:b/>
      <w:sz w:val="32"/>
      <w:szCs w:val="20"/>
      <w:lang w:eastAsia="en-US"/>
    </w:rPr>
  </w:style>
  <w:style w:type="paragraph" w:styleId="BodyText">
    <w:name w:val="Body Text"/>
    <w:basedOn w:val="Normal"/>
    <w:link w:val="BodyTextChar"/>
    <w:rsid w:val="007E7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A36"/>
    <w:rPr>
      <w:rFonts w:ascii="Times New Roman" w:eastAsia="Times New Roman" w:hAnsi="Times New Roman" w:cs="Times New Roman"/>
      <w:sz w:val="24"/>
      <w:lang w:eastAsia="en-US"/>
    </w:rPr>
  </w:style>
  <w:style w:type="paragraph" w:styleId="ListBullet">
    <w:name w:val="List Bullet"/>
    <w:basedOn w:val="List"/>
    <w:rsid w:val="007E7A36"/>
    <w:pPr>
      <w:numPr>
        <w:numId w:val="12"/>
      </w:numPr>
      <w:tabs>
        <w:tab w:val="clear" w:pos="340"/>
      </w:tabs>
      <w:spacing w:before="40" w:after="40"/>
    </w:pPr>
  </w:style>
  <w:style w:type="character" w:customStyle="1" w:styleId="SpecialBold">
    <w:name w:val="Special Bold"/>
    <w:basedOn w:val="DefaultParagraphFont"/>
    <w:rsid w:val="007E7A36"/>
    <w:rPr>
      <w:b/>
      <w:spacing w:val="0"/>
    </w:rPr>
  </w:style>
  <w:style w:type="paragraph" w:styleId="ListBullet2">
    <w:name w:val="List Bullet 2"/>
    <w:basedOn w:val="List2"/>
    <w:rsid w:val="007E7A36"/>
    <w:pPr>
      <w:numPr>
        <w:numId w:val="13"/>
      </w:numPr>
      <w:tabs>
        <w:tab w:val="clear" w:pos="680"/>
      </w:tabs>
    </w:pPr>
  </w:style>
  <w:style w:type="paragraph" w:customStyle="1" w:styleId="SuperHeading">
    <w:name w:val="SuperHeading"/>
    <w:basedOn w:val="Normal"/>
    <w:rsid w:val="007E7A36"/>
    <w:pPr>
      <w:spacing w:before="240" w:after="120"/>
      <w:outlineLvl w:val="0"/>
    </w:pPr>
    <w:rPr>
      <w:rFonts w:ascii="Times New Roman" w:hAnsi="Times New Roman"/>
      <w:b/>
      <w:sz w:val="32"/>
    </w:rPr>
  </w:style>
  <w:style w:type="paragraph" w:customStyle="1" w:styleId="AllowPageBreak">
    <w:name w:val="AllowPageBreak"/>
    <w:rsid w:val="007E7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7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7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7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A36"/>
    <w:rPr>
      <w:rFonts w:ascii="Courier New" w:eastAsia="Times New Roman" w:hAnsi="Courier New" w:cs="Times New Roman"/>
      <w:i/>
      <w:szCs w:val="20"/>
      <w:lang w:eastAsia="en-US"/>
    </w:rPr>
  </w:style>
  <w:style w:type="paragraph" w:customStyle="1" w:styleId="HeadingBase">
    <w:name w:val="Heading Base"/>
    <w:rsid w:val="007E7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A36"/>
    <w:pPr>
      <w:tabs>
        <w:tab w:val="right" w:leader="dot" w:pos="9072"/>
      </w:tabs>
      <w:ind w:left="567"/>
    </w:pPr>
    <w:rPr>
      <w:szCs w:val="22"/>
    </w:rPr>
  </w:style>
  <w:style w:type="paragraph" w:customStyle="1" w:styleId="TOCBase">
    <w:name w:val="TOC Base"/>
    <w:rsid w:val="007E7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A36"/>
    <w:pPr>
      <w:tabs>
        <w:tab w:val="right" w:leader="dot" w:pos="9072"/>
      </w:tabs>
      <w:spacing w:before="40" w:after="40"/>
      <w:ind w:left="284"/>
    </w:pPr>
    <w:rPr>
      <w:rFonts w:ascii="Times New Roman" w:hAnsi="Times New Roman"/>
    </w:rPr>
  </w:style>
  <w:style w:type="paragraph" w:styleId="TOC1">
    <w:name w:val="toc 1"/>
    <w:basedOn w:val="TOCBase"/>
    <w:next w:val="Normal"/>
    <w:rsid w:val="007E7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A36"/>
    <w:rPr>
      <w:rFonts w:ascii="Times New Roman" w:eastAsia="Times New Roman" w:hAnsi="Times New Roman" w:cs="Times New Roman"/>
      <w:sz w:val="16"/>
      <w:lang w:eastAsia="en-US"/>
    </w:rPr>
  </w:style>
  <w:style w:type="paragraph" w:styleId="Title">
    <w:name w:val="Title"/>
    <w:basedOn w:val="HeadingBase"/>
    <w:link w:val="TitleChar"/>
    <w:qFormat/>
    <w:rsid w:val="007E7A36"/>
    <w:pPr>
      <w:spacing w:before="5040"/>
      <w:jc w:val="center"/>
    </w:pPr>
    <w:rPr>
      <w:sz w:val="48"/>
      <w:szCs w:val="72"/>
      <w:lang w:val="en-US"/>
    </w:rPr>
  </w:style>
  <w:style w:type="character" w:customStyle="1" w:styleId="TitleChar">
    <w:name w:val="Title Char"/>
    <w:basedOn w:val="DefaultParagraphFont"/>
    <w:link w:val="Title"/>
    <w:rsid w:val="007E7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A36"/>
    <w:pPr>
      <w:tabs>
        <w:tab w:val="left" w:pos="3600"/>
        <w:tab w:val="left" w:pos="3958"/>
      </w:tabs>
    </w:pPr>
  </w:style>
  <w:style w:type="paragraph" w:styleId="List">
    <w:name w:val="List"/>
    <w:basedOn w:val="BodyText"/>
    <w:next w:val="BodyText"/>
    <w:rsid w:val="007E7A36"/>
    <w:pPr>
      <w:tabs>
        <w:tab w:val="left" w:pos="340"/>
      </w:tabs>
      <w:spacing w:before="60" w:after="60"/>
      <w:ind w:left="340" w:hanging="340"/>
    </w:pPr>
  </w:style>
  <w:style w:type="paragraph" w:customStyle="1" w:styleId="Note">
    <w:name w:val="Note"/>
    <w:basedOn w:val="BodyText"/>
    <w:rsid w:val="007E7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7A36"/>
    <w:pPr>
      <w:framePr w:wrap="auto" w:hAnchor="text" w:y="6049"/>
    </w:pPr>
    <w:rPr>
      <w:color w:val="000000"/>
      <w:sz w:val="40"/>
    </w:rPr>
  </w:style>
  <w:style w:type="paragraph" w:customStyle="1" w:styleId="TOCTitle">
    <w:name w:val="TOCTitle"/>
    <w:basedOn w:val="Heading1"/>
    <w:rsid w:val="007E7A36"/>
    <w:pPr>
      <w:spacing w:after="240"/>
      <w:jc w:val="center"/>
      <w:outlineLvl w:val="9"/>
    </w:pPr>
    <w:rPr>
      <w:caps/>
    </w:rPr>
  </w:style>
  <w:style w:type="paragraph" w:customStyle="1" w:styleId="Version">
    <w:name w:val="Version"/>
    <w:rsid w:val="007E7A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A36"/>
    <w:pPr>
      <w:keepNext w:val="0"/>
      <w:tabs>
        <w:tab w:val="right" w:pos="4176"/>
      </w:tabs>
      <w:ind w:left="198" w:hanging="198"/>
    </w:pPr>
    <w:rPr>
      <w:rFonts w:ascii="Garamond" w:hAnsi="Garamond"/>
    </w:rPr>
  </w:style>
  <w:style w:type="paragraph" w:styleId="IndexHeading">
    <w:name w:val="index heading"/>
    <w:basedOn w:val="Normal"/>
    <w:next w:val="Index1"/>
    <w:semiHidden/>
    <w:rsid w:val="007E7A36"/>
    <w:pPr>
      <w:spacing w:before="120" w:after="120"/>
    </w:pPr>
    <w:rPr>
      <w:rFonts w:ascii="Arial" w:hAnsi="Arial"/>
      <w:b/>
      <w:color w:val="918585"/>
      <w:sz w:val="24"/>
    </w:rPr>
  </w:style>
  <w:style w:type="paragraph" w:styleId="Header">
    <w:name w:val="header"/>
    <w:basedOn w:val="Normal"/>
    <w:link w:val="HeaderChar"/>
    <w:rsid w:val="007E7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A36"/>
    <w:rPr>
      <w:rFonts w:ascii="Times New Roman" w:eastAsia="Times New Roman" w:hAnsi="Times New Roman" w:cs="Times New Roman"/>
      <w:sz w:val="16"/>
      <w:szCs w:val="20"/>
      <w:lang w:val="en-GB" w:eastAsia="en-US"/>
    </w:rPr>
  </w:style>
  <w:style w:type="paragraph" w:customStyle="1" w:styleId="Chapter">
    <w:name w:val="Chapter"/>
    <w:basedOn w:val="Normal"/>
    <w:rsid w:val="007E7A36"/>
    <w:pPr>
      <w:spacing w:before="240"/>
    </w:pPr>
    <w:rPr>
      <w:rFonts w:ascii="Times New Roman" w:hAnsi="Times New Roman"/>
      <w:smallCaps/>
      <w:spacing w:val="80"/>
      <w:sz w:val="28"/>
    </w:rPr>
  </w:style>
  <w:style w:type="paragraph" w:customStyle="1" w:styleId="InChapter">
    <w:name w:val="InChapter"/>
    <w:basedOn w:val="Heading3"/>
    <w:rsid w:val="007E7A36"/>
    <w:pPr>
      <w:spacing w:after="240"/>
      <w:outlineLvl w:val="9"/>
    </w:pPr>
    <w:rPr>
      <w:noProof/>
    </w:rPr>
  </w:style>
  <w:style w:type="paragraph" w:styleId="Index2">
    <w:name w:val="index 2"/>
    <w:basedOn w:val="Normal"/>
    <w:next w:val="Normal"/>
    <w:semiHidden/>
    <w:rsid w:val="007E7A36"/>
    <w:pPr>
      <w:tabs>
        <w:tab w:val="right" w:pos="4176"/>
      </w:tabs>
      <w:ind w:left="568" w:hanging="284"/>
    </w:pPr>
    <w:rPr>
      <w:rFonts w:ascii="Garamond" w:hAnsi="Garamond"/>
    </w:rPr>
  </w:style>
  <w:style w:type="paragraph" w:customStyle="1" w:styleId="Byline">
    <w:name w:val="Byline"/>
    <w:rsid w:val="007E7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A36"/>
    <w:pPr>
      <w:tabs>
        <w:tab w:val="clear" w:pos="3600"/>
        <w:tab w:val="clear" w:pos="3958"/>
      </w:tabs>
      <w:jc w:val="right"/>
    </w:pPr>
  </w:style>
  <w:style w:type="character" w:styleId="Emphasis">
    <w:name w:val="Emphasis"/>
    <w:basedOn w:val="DefaultParagraphFont"/>
    <w:qFormat/>
    <w:rsid w:val="007E7A36"/>
    <w:rPr>
      <w:i/>
    </w:rPr>
  </w:style>
  <w:style w:type="paragraph" w:styleId="Caption">
    <w:name w:val="caption"/>
    <w:basedOn w:val="BodyText"/>
    <w:next w:val="Normal"/>
    <w:qFormat/>
    <w:rsid w:val="007E7A36"/>
    <w:pPr>
      <w:framePr w:w="2268" w:hSpace="181" w:vSpace="181" w:wrap="around" w:vAnchor="text" w:hAnchor="page" w:x="1135" w:y="285" w:anchorLock="1"/>
    </w:pPr>
    <w:rPr>
      <w:i/>
    </w:rPr>
  </w:style>
  <w:style w:type="paragraph" w:customStyle="1" w:styleId="MiniTOCTitle">
    <w:name w:val="MiniTOCTitle"/>
    <w:basedOn w:val="Heading4"/>
    <w:rsid w:val="007E7A36"/>
    <w:pPr>
      <w:spacing w:before="240"/>
      <w:outlineLvl w:val="9"/>
    </w:pPr>
    <w:rPr>
      <w:noProof/>
      <w:sz w:val="24"/>
    </w:rPr>
  </w:style>
  <w:style w:type="paragraph" w:customStyle="1" w:styleId="MiniTOCItem">
    <w:name w:val="MiniTOCItem"/>
    <w:basedOn w:val="ListBullet"/>
    <w:rsid w:val="007E7A36"/>
    <w:pPr>
      <w:numPr>
        <w:numId w:val="0"/>
      </w:numPr>
      <w:tabs>
        <w:tab w:val="right" w:leader="dot" w:pos="6521"/>
      </w:tabs>
      <w:spacing w:before="0" w:after="0"/>
    </w:pPr>
  </w:style>
  <w:style w:type="paragraph" w:customStyle="1" w:styleId="TOFTitle">
    <w:name w:val="TOFTitle"/>
    <w:basedOn w:val="TOCTitle"/>
    <w:rsid w:val="007E7A36"/>
  </w:style>
  <w:style w:type="paragraph" w:styleId="TableofFigures">
    <w:name w:val="table of figures"/>
    <w:basedOn w:val="Normal"/>
    <w:next w:val="Normal"/>
    <w:semiHidden/>
    <w:rsid w:val="007E7A36"/>
    <w:pPr>
      <w:tabs>
        <w:tab w:val="right" w:leader="dot" w:pos="9072"/>
      </w:tabs>
      <w:ind w:left="970" w:hanging="403"/>
    </w:pPr>
    <w:rPr>
      <w:rFonts w:ascii="Times New Roman" w:hAnsi="Times New Roman"/>
      <w:b/>
    </w:rPr>
  </w:style>
  <w:style w:type="paragraph" w:styleId="ListNumber">
    <w:name w:val="List Number"/>
    <w:basedOn w:val="List"/>
    <w:rsid w:val="007E7A36"/>
    <w:pPr>
      <w:numPr>
        <w:numId w:val="15"/>
      </w:numPr>
      <w:tabs>
        <w:tab w:val="clear" w:pos="340"/>
      </w:tabs>
    </w:pPr>
  </w:style>
  <w:style w:type="character" w:customStyle="1" w:styleId="WingdingSymbols">
    <w:name w:val="Wingding Symbols"/>
    <w:rsid w:val="007E7A36"/>
    <w:rPr>
      <w:rFonts w:ascii="Wingdings" w:hAnsi="Wingdings"/>
    </w:rPr>
  </w:style>
  <w:style w:type="paragraph" w:customStyle="1" w:styleId="TableHeading">
    <w:name w:val="Table Heading"/>
    <w:basedOn w:val="HeadingBase"/>
    <w:rsid w:val="007E7A36"/>
    <w:pPr>
      <w:keepLines/>
      <w:pBdr>
        <w:bottom w:val="single" w:sz="6" w:space="1" w:color="918585"/>
      </w:pBdr>
      <w:spacing w:before="240"/>
    </w:pPr>
  </w:style>
  <w:style w:type="character" w:customStyle="1" w:styleId="HotSpot">
    <w:name w:val="HotSpot"/>
    <w:rsid w:val="007E7A36"/>
    <w:rPr>
      <w:color w:val="0033CC"/>
      <w:u w:val="none"/>
    </w:rPr>
  </w:style>
  <w:style w:type="paragraph" w:customStyle="1" w:styleId="BodyTextRight">
    <w:name w:val="Body Text Right"/>
    <w:basedOn w:val="BodyText"/>
    <w:rsid w:val="007E7A36"/>
    <w:pPr>
      <w:spacing w:before="0" w:after="0"/>
      <w:jc w:val="right"/>
    </w:pPr>
  </w:style>
  <w:style w:type="paragraph" w:styleId="Index3">
    <w:name w:val="index 3"/>
    <w:basedOn w:val="ListNumber2"/>
    <w:next w:val="Normal"/>
    <w:semiHidden/>
    <w:rsid w:val="007E7A36"/>
    <w:pPr>
      <w:numPr>
        <w:numId w:val="0"/>
      </w:numPr>
      <w:tabs>
        <w:tab w:val="right" w:leader="dot" w:pos="4176"/>
      </w:tabs>
    </w:pPr>
  </w:style>
  <w:style w:type="paragraph" w:styleId="ListNumber2">
    <w:name w:val="List Number 2"/>
    <w:basedOn w:val="List2"/>
    <w:rsid w:val="007E7A36"/>
    <w:pPr>
      <w:numPr>
        <w:numId w:val="10"/>
      </w:numPr>
      <w:tabs>
        <w:tab w:val="clear" w:pos="1060"/>
      </w:tabs>
    </w:pPr>
  </w:style>
  <w:style w:type="paragraph" w:customStyle="1" w:styleId="MarginNote">
    <w:name w:val="Margin Note"/>
    <w:basedOn w:val="BodyText"/>
    <w:rsid w:val="007E7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A36"/>
    <w:rPr>
      <w:sz w:val="32"/>
    </w:rPr>
  </w:style>
  <w:style w:type="paragraph" w:customStyle="1" w:styleId="HeadingProcedure">
    <w:name w:val="Heading Procedure"/>
    <w:basedOn w:val="HeadingBase"/>
    <w:next w:val="Normal"/>
    <w:rsid w:val="007E7A36"/>
    <w:pPr>
      <w:tabs>
        <w:tab w:val="left" w:pos="0"/>
      </w:tabs>
      <w:spacing w:before="120" w:after="60"/>
    </w:pPr>
    <w:rPr>
      <w:i/>
      <w:color w:val="918585"/>
      <w:sz w:val="22"/>
    </w:rPr>
  </w:style>
  <w:style w:type="paragraph" w:customStyle="1" w:styleId="TableBodyText">
    <w:name w:val="Table Body Text"/>
    <w:basedOn w:val="BodyText"/>
    <w:rsid w:val="007E7A36"/>
    <w:pPr>
      <w:spacing w:before="60" w:after="60"/>
    </w:pPr>
  </w:style>
  <w:style w:type="paragraph" w:styleId="ListContinue">
    <w:name w:val="List Continue"/>
    <w:basedOn w:val="List"/>
    <w:rsid w:val="007E7A36"/>
    <w:pPr>
      <w:ind w:firstLine="0"/>
    </w:pPr>
  </w:style>
  <w:style w:type="paragraph" w:customStyle="1" w:styleId="ListNote">
    <w:name w:val="List Note"/>
    <w:basedOn w:val="List"/>
    <w:rsid w:val="007E7A36"/>
    <w:pPr>
      <w:pBdr>
        <w:top w:val="single" w:sz="6" w:space="2" w:color="918585"/>
        <w:bottom w:val="single" w:sz="6" w:space="2" w:color="918585"/>
      </w:pBdr>
      <w:tabs>
        <w:tab w:val="left" w:pos="1021"/>
      </w:tabs>
      <w:ind w:firstLine="0"/>
    </w:pPr>
  </w:style>
  <w:style w:type="paragraph" w:customStyle="1" w:styleId="Warning">
    <w:name w:val="Warning"/>
    <w:basedOn w:val="BodyText"/>
    <w:rsid w:val="007E7A36"/>
    <w:pPr>
      <w:shd w:val="clear" w:color="auto" w:fill="D9D9D9"/>
      <w:tabs>
        <w:tab w:val="left" w:pos="992"/>
      </w:tabs>
      <w:ind w:left="119" w:right="119"/>
    </w:pPr>
    <w:rPr>
      <w:sz w:val="20"/>
    </w:rPr>
  </w:style>
  <w:style w:type="paragraph" w:customStyle="1" w:styleId="MarginIcons">
    <w:name w:val="Margin Icons"/>
    <w:basedOn w:val="BodyText"/>
    <w:rsid w:val="007E7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A36"/>
    <w:rPr>
      <w:rFonts w:ascii="Courier New" w:hAnsi="Courier New"/>
    </w:rPr>
  </w:style>
  <w:style w:type="paragraph" w:customStyle="1" w:styleId="NoteBullet">
    <w:name w:val="Note Bullet"/>
    <w:basedOn w:val="Note"/>
    <w:rsid w:val="007E7A36"/>
    <w:pPr>
      <w:tabs>
        <w:tab w:val="clear" w:pos="680"/>
      </w:tabs>
      <w:spacing w:before="60" w:after="60"/>
    </w:pPr>
  </w:style>
  <w:style w:type="paragraph" w:customStyle="1" w:styleId="SubHeading2">
    <w:name w:val="SubHeading2"/>
    <w:basedOn w:val="HeadingBase"/>
    <w:rsid w:val="007E7A36"/>
    <w:pPr>
      <w:spacing w:before="240" w:after="60"/>
    </w:pPr>
    <w:rPr>
      <w:sz w:val="20"/>
    </w:rPr>
  </w:style>
  <w:style w:type="paragraph" w:customStyle="1" w:styleId="SubHeading1">
    <w:name w:val="SubHeading1"/>
    <w:basedOn w:val="HeadingBase"/>
    <w:rsid w:val="007E7A36"/>
    <w:pPr>
      <w:spacing w:before="240" w:after="60"/>
    </w:pPr>
    <w:rPr>
      <w:color w:val="918585"/>
      <w:sz w:val="22"/>
    </w:rPr>
  </w:style>
  <w:style w:type="paragraph" w:customStyle="1" w:styleId="SideHeading">
    <w:name w:val="Side Heading"/>
    <w:basedOn w:val="HeadingBase"/>
    <w:rsid w:val="007E7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A36"/>
    <w:pPr>
      <w:tabs>
        <w:tab w:val="num" w:pos="360"/>
      </w:tabs>
    </w:pPr>
  </w:style>
  <w:style w:type="paragraph" w:styleId="PlainText">
    <w:name w:val="Plain Text"/>
    <w:basedOn w:val="Normal"/>
    <w:link w:val="PlainTextChar"/>
    <w:rsid w:val="007E7A36"/>
    <w:rPr>
      <w:sz w:val="20"/>
    </w:rPr>
  </w:style>
  <w:style w:type="character" w:customStyle="1" w:styleId="PlainTextChar">
    <w:name w:val="Plain Text Char"/>
    <w:basedOn w:val="DefaultParagraphFont"/>
    <w:link w:val="PlainText"/>
    <w:rsid w:val="007E7A36"/>
    <w:rPr>
      <w:rFonts w:ascii="Courier New" w:eastAsia="Times New Roman" w:hAnsi="Courier New" w:cs="Times New Roman"/>
      <w:sz w:val="20"/>
      <w:szCs w:val="20"/>
      <w:lang w:eastAsia="en-US"/>
    </w:rPr>
  </w:style>
  <w:style w:type="character" w:customStyle="1" w:styleId="MenuOption">
    <w:name w:val="Menu Option"/>
    <w:basedOn w:val="DefaultParagraphFont"/>
    <w:rsid w:val="007E7A36"/>
    <w:rPr>
      <w:b/>
      <w:smallCaps/>
    </w:rPr>
  </w:style>
  <w:style w:type="paragraph" w:customStyle="1" w:styleId="TableListNumber">
    <w:name w:val="Table List Number"/>
    <w:basedOn w:val="ListNumber"/>
    <w:rsid w:val="007E7A36"/>
    <w:pPr>
      <w:numPr>
        <w:numId w:val="0"/>
      </w:numPr>
    </w:pPr>
  </w:style>
  <w:style w:type="paragraph" w:styleId="TOC4">
    <w:name w:val="toc 4"/>
    <w:basedOn w:val="TOCBase"/>
    <w:next w:val="Normal"/>
    <w:semiHidden/>
    <w:rsid w:val="007E7A36"/>
    <w:pPr>
      <w:tabs>
        <w:tab w:val="right" w:leader="dot" w:pos="9071"/>
      </w:tabs>
      <w:ind w:left="1701"/>
    </w:pPr>
  </w:style>
  <w:style w:type="paragraph" w:customStyle="1" w:styleId="ListAlpha">
    <w:name w:val="List Alpha"/>
    <w:basedOn w:val="List"/>
    <w:rsid w:val="007E7A36"/>
    <w:pPr>
      <w:numPr>
        <w:numId w:val="9"/>
      </w:numPr>
    </w:pPr>
  </w:style>
  <w:style w:type="paragraph" w:customStyle="1" w:styleId="ListAlpha2">
    <w:name w:val="List Alpha 2"/>
    <w:basedOn w:val="List2"/>
    <w:rsid w:val="007E7A36"/>
    <w:pPr>
      <w:numPr>
        <w:numId w:val="8"/>
      </w:numPr>
    </w:pPr>
  </w:style>
  <w:style w:type="paragraph" w:styleId="List2">
    <w:name w:val="List 2"/>
    <w:basedOn w:val="BodyText"/>
    <w:rsid w:val="007E7A36"/>
    <w:pPr>
      <w:tabs>
        <w:tab w:val="left" w:pos="680"/>
      </w:tabs>
      <w:spacing w:before="60" w:after="60"/>
      <w:ind w:left="680" w:hanging="340"/>
    </w:pPr>
  </w:style>
  <w:style w:type="paragraph" w:styleId="List3">
    <w:name w:val="List 3"/>
    <w:basedOn w:val="BodyText"/>
    <w:rsid w:val="007E7A36"/>
    <w:pPr>
      <w:tabs>
        <w:tab w:val="left" w:pos="1021"/>
      </w:tabs>
      <w:spacing w:before="60" w:after="60"/>
      <w:ind w:left="1020" w:hanging="340"/>
    </w:pPr>
  </w:style>
  <w:style w:type="paragraph" w:styleId="List4">
    <w:name w:val="List 4"/>
    <w:basedOn w:val="BodyText"/>
    <w:rsid w:val="007E7A36"/>
    <w:pPr>
      <w:tabs>
        <w:tab w:val="left" w:pos="1361"/>
      </w:tabs>
      <w:spacing w:before="60" w:after="60"/>
      <w:ind w:left="1361" w:hanging="340"/>
    </w:pPr>
  </w:style>
  <w:style w:type="paragraph" w:styleId="List5">
    <w:name w:val="List 5"/>
    <w:basedOn w:val="BodyText"/>
    <w:rsid w:val="007E7A36"/>
    <w:pPr>
      <w:tabs>
        <w:tab w:val="left" w:pos="1701"/>
      </w:tabs>
      <w:spacing w:before="60" w:after="60"/>
      <w:ind w:left="1701" w:hanging="340"/>
    </w:pPr>
  </w:style>
  <w:style w:type="paragraph" w:styleId="ListBullet3">
    <w:name w:val="List Bullet 3"/>
    <w:basedOn w:val="List3"/>
    <w:rsid w:val="007E7A36"/>
    <w:pPr>
      <w:numPr>
        <w:numId w:val="14"/>
      </w:numPr>
      <w:tabs>
        <w:tab w:val="clear" w:pos="1021"/>
      </w:tabs>
      <w:ind w:left="1037" w:hanging="357"/>
    </w:pPr>
  </w:style>
  <w:style w:type="paragraph" w:styleId="ListBullet4">
    <w:name w:val="List Bullet 4"/>
    <w:basedOn w:val="List4"/>
    <w:rsid w:val="007E7A36"/>
    <w:pPr>
      <w:numPr>
        <w:numId w:val="3"/>
      </w:numPr>
      <w:tabs>
        <w:tab w:val="clear" w:pos="1361"/>
      </w:tabs>
    </w:pPr>
  </w:style>
  <w:style w:type="paragraph" w:styleId="ListBullet5">
    <w:name w:val="List Bullet 5"/>
    <w:basedOn w:val="List5"/>
    <w:rsid w:val="007E7A36"/>
    <w:pPr>
      <w:numPr>
        <w:numId w:val="4"/>
      </w:numPr>
    </w:pPr>
  </w:style>
  <w:style w:type="paragraph" w:styleId="ListContinue2">
    <w:name w:val="List Continue 2"/>
    <w:basedOn w:val="List2"/>
    <w:rsid w:val="007E7A36"/>
    <w:pPr>
      <w:ind w:firstLine="0"/>
    </w:pPr>
  </w:style>
  <w:style w:type="paragraph" w:styleId="ListContinue3">
    <w:name w:val="List Continue 3"/>
    <w:basedOn w:val="List3"/>
    <w:rsid w:val="007E7A36"/>
    <w:pPr>
      <w:ind w:left="1021" w:firstLine="0"/>
    </w:pPr>
  </w:style>
  <w:style w:type="paragraph" w:styleId="ListContinue4">
    <w:name w:val="List Continue 4"/>
    <w:basedOn w:val="List4"/>
    <w:rsid w:val="007E7A36"/>
    <w:pPr>
      <w:ind w:firstLine="0"/>
    </w:pPr>
  </w:style>
  <w:style w:type="paragraph" w:styleId="ListContinue5">
    <w:name w:val="List Continue 5"/>
    <w:basedOn w:val="List5"/>
    <w:rsid w:val="007E7A36"/>
    <w:pPr>
      <w:ind w:firstLine="0"/>
    </w:pPr>
  </w:style>
  <w:style w:type="paragraph" w:styleId="ListNumber3">
    <w:name w:val="List Number 3"/>
    <w:basedOn w:val="List3"/>
    <w:rsid w:val="007E7A36"/>
    <w:pPr>
      <w:numPr>
        <w:numId w:val="5"/>
      </w:numPr>
    </w:pPr>
  </w:style>
  <w:style w:type="paragraph" w:styleId="ListNumber4">
    <w:name w:val="List Number 4"/>
    <w:basedOn w:val="List4"/>
    <w:rsid w:val="007E7A36"/>
    <w:pPr>
      <w:numPr>
        <w:numId w:val="6"/>
      </w:numPr>
    </w:pPr>
  </w:style>
  <w:style w:type="paragraph" w:styleId="ListNumber5">
    <w:name w:val="List Number 5"/>
    <w:basedOn w:val="List5"/>
    <w:rsid w:val="007E7A36"/>
    <w:pPr>
      <w:numPr>
        <w:numId w:val="7"/>
      </w:numPr>
    </w:pPr>
  </w:style>
  <w:style w:type="paragraph" w:styleId="BlockText">
    <w:name w:val="Block Text"/>
    <w:basedOn w:val="Normal"/>
    <w:rsid w:val="007E7A36"/>
    <w:pPr>
      <w:spacing w:after="120"/>
      <w:ind w:left="1440" w:right="1440"/>
    </w:pPr>
  </w:style>
  <w:style w:type="character" w:customStyle="1" w:styleId="Subscript">
    <w:name w:val="Subscript"/>
    <w:basedOn w:val="DefaultParagraphFont"/>
    <w:rsid w:val="007E7A36"/>
    <w:rPr>
      <w:sz w:val="16"/>
      <w:vertAlign w:val="subscript"/>
    </w:rPr>
  </w:style>
  <w:style w:type="character" w:customStyle="1" w:styleId="Superscript">
    <w:name w:val="Superscript"/>
    <w:basedOn w:val="DefaultParagraphFont"/>
    <w:rsid w:val="007E7A36"/>
    <w:rPr>
      <w:sz w:val="16"/>
      <w:vertAlign w:val="superscript"/>
    </w:rPr>
  </w:style>
  <w:style w:type="character" w:customStyle="1" w:styleId="Symbols">
    <w:name w:val="Symbols"/>
    <w:basedOn w:val="DefaultParagraphFont"/>
    <w:rsid w:val="007E7A36"/>
    <w:rPr>
      <w:rFonts w:ascii="Symbol" w:hAnsi="Symbol"/>
    </w:rPr>
  </w:style>
  <w:style w:type="character" w:customStyle="1" w:styleId="MenuOptions">
    <w:name w:val="Menu Options"/>
    <w:basedOn w:val="DefaultParagraphFont"/>
    <w:rsid w:val="007E7A36"/>
    <w:rPr>
      <w:rFonts w:ascii="Arial Narrow" w:hAnsi="Arial Narrow"/>
      <w:smallCaps/>
    </w:rPr>
  </w:style>
  <w:style w:type="character" w:customStyle="1" w:styleId="Buttons">
    <w:name w:val="Buttons"/>
    <w:basedOn w:val="DefaultParagraphFont"/>
    <w:rsid w:val="007E7A36"/>
    <w:rPr>
      <w:b/>
    </w:rPr>
  </w:style>
  <w:style w:type="character" w:customStyle="1" w:styleId="Underlined">
    <w:name w:val="Underlined"/>
    <w:basedOn w:val="DefaultParagraphFont"/>
    <w:rsid w:val="007E7A36"/>
    <w:rPr>
      <w:u w:val="single"/>
    </w:rPr>
  </w:style>
  <w:style w:type="paragraph" w:customStyle="1" w:styleId="TableBodyTextRight">
    <w:name w:val="Table Body Text Right"/>
    <w:basedOn w:val="TableBodyText"/>
    <w:rsid w:val="007E7A36"/>
    <w:pPr>
      <w:widowControl w:val="0"/>
      <w:autoSpaceDE w:val="0"/>
      <w:autoSpaceDN w:val="0"/>
      <w:adjustRightInd w:val="0"/>
      <w:jc w:val="right"/>
    </w:pPr>
    <w:rPr>
      <w:rFonts w:cs="Arial"/>
      <w:szCs w:val="18"/>
    </w:rPr>
  </w:style>
  <w:style w:type="paragraph" w:customStyle="1" w:styleId="CopyrightText">
    <w:name w:val="Copyright Text"/>
    <w:basedOn w:val="BodyText"/>
    <w:rsid w:val="007E7A36"/>
    <w:rPr>
      <w:sz w:val="18"/>
    </w:rPr>
  </w:style>
  <w:style w:type="paragraph" w:customStyle="1" w:styleId="BodySmallRight">
    <w:name w:val="Body Small Right"/>
    <w:basedOn w:val="BodyTextRight"/>
    <w:rsid w:val="007E7A36"/>
    <w:rPr>
      <w:sz w:val="18"/>
      <w:szCs w:val="18"/>
    </w:rPr>
  </w:style>
  <w:style w:type="paragraph" w:customStyle="1" w:styleId="MarginEdition">
    <w:name w:val="Margin Edition"/>
    <w:basedOn w:val="MarginNote"/>
    <w:rsid w:val="007E7A36"/>
    <w:pPr>
      <w:spacing w:before="0" w:after="0"/>
    </w:pPr>
    <w:rPr>
      <w:rFonts w:ascii="Times New Roman" w:hAnsi="Times New Roman"/>
      <w:color w:val="999999"/>
    </w:rPr>
  </w:style>
  <w:style w:type="paragraph" w:customStyle="1" w:styleId="Spacer">
    <w:name w:val="Spacer"/>
    <w:basedOn w:val="Normal"/>
    <w:rsid w:val="007E7A36"/>
    <w:rPr>
      <w:sz w:val="2"/>
      <w:szCs w:val="2"/>
    </w:rPr>
  </w:style>
  <w:style w:type="character" w:customStyle="1" w:styleId="Small">
    <w:name w:val="Small"/>
    <w:basedOn w:val="DefaultParagraphFont"/>
    <w:rsid w:val="007E7A36"/>
    <w:rPr>
      <w:sz w:val="16"/>
    </w:rPr>
  </w:style>
  <w:style w:type="paragraph" w:customStyle="1" w:styleId="WideTable">
    <w:name w:val="Wide Table"/>
    <w:basedOn w:val="Normal"/>
    <w:rsid w:val="007E7A36"/>
    <w:pPr>
      <w:ind w:left="-1418"/>
    </w:pPr>
    <w:rPr>
      <w:sz w:val="2"/>
      <w:szCs w:val="2"/>
    </w:rPr>
  </w:style>
  <w:style w:type="character" w:styleId="PageNumber">
    <w:name w:val="page number"/>
    <w:basedOn w:val="DefaultParagraphFont"/>
    <w:rsid w:val="007E7A36"/>
  </w:style>
  <w:style w:type="paragraph" w:styleId="Quote">
    <w:name w:val="Quote"/>
    <w:basedOn w:val="Heading1"/>
    <w:link w:val="QuoteChar"/>
    <w:qFormat/>
    <w:rsid w:val="007E7A36"/>
    <w:rPr>
      <w:b w:val="0"/>
      <w:sz w:val="72"/>
      <w:szCs w:val="72"/>
      <w:lang w:val="en-NZ"/>
    </w:rPr>
  </w:style>
  <w:style w:type="character" w:customStyle="1" w:styleId="QuoteChar">
    <w:name w:val="Quote Char"/>
    <w:basedOn w:val="DefaultParagraphFont"/>
    <w:link w:val="Quote"/>
    <w:rsid w:val="007E7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A36"/>
    <w:pPr>
      <w:pageBreakBefore/>
    </w:pPr>
  </w:style>
  <w:style w:type="paragraph" w:customStyle="1" w:styleId="Border">
    <w:name w:val="Border"/>
    <w:basedOn w:val="Normal"/>
    <w:qFormat/>
    <w:rsid w:val="007E7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A36"/>
    <w:rPr>
      <w:b/>
      <w:bCs/>
      <w:i/>
      <w:iCs/>
      <w:color w:val="auto"/>
    </w:rPr>
  </w:style>
  <w:style w:type="paragraph" w:styleId="IntenseQuote">
    <w:name w:val="Intense Quote"/>
    <w:basedOn w:val="Normal"/>
    <w:next w:val="Normal"/>
    <w:link w:val="IntenseQuoteChar"/>
    <w:uiPriority w:val="30"/>
    <w:qFormat/>
    <w:rsid w:val="007E7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A36"/>
    <w:rPr>
      <w:smallCaps/>
      <w:color w:val="auto"/>
      <w:u w:val="single"/>
    </w:rPr>
  </w:style>
  <w:style w:type="character" w:styleId="IntenseReference">
    <w:name w:val="Intense Reference"/>
    <w:basedOn w:val="DefaultParagraphFont"/>
    <w:uiPriority w:val="32"/>
    <w:qFormat/>
    <w:rsid w:val="007E7A36"/>
    <w:rPr>
      <w:b/>
      <w:bCs/>
      <w:smallCaps/>
      <w:color w:val="auto"/>
      <w:spacing w:val="5"/>
      <w:u w:val="single"/>
    </w:rPr>
  </w:style>
  <w:style w:type="paragraph" w:customStyle="1" w:styleId="2ColumnHeading">
    <w:name w:val="2Column Heading"/>
    <w:basedOn w:val="BodyText"/>
    <w:qFormat/>
    <w:rsid w:val="007E7A36"/>
    <w:pPr>
      <w:spacing w:after="60"/>
      <w:ind w:left="-2268"/>
    </w:pPr>
    <w:rPr>
      <w:b/>
    </w:rPr>
  </w:style>
  <w:style w:type="paragraph" w:customStyle="1" w:styleId="Heading1TOC">
    <w:name w:val="Heading1 TOC"/>
    <w:basedOn w:val="Normal"/>
    <w:qFormat/>
    <w:rsid w:val="007E7A36"/>
    <w:pPr>
      <w:spacing w:before="240" w:after="120"/>
    </w:pPr>
    <w:rPr>
      <w:rFonts w:ascii="Times New Roman" w:hAnsi="Times New Roman"/>
      <w:b/>
      <w:sz w:val="32"/>
    </w:rPr>
  </w:style>
  <w:style w:type="paragraph" w:customStyle="1" w:styleId="Heading2TOC">
    <w:name w:val="Heading2 TOC"/>
    <w:basedOn w:val="Normal"/>
    <w:qFormat/>
    <w:rsid w:val="007E7A36"/>
    <w:pPr>
      <w:spacing w:before="240" w:after="60"/>
    </w:pPr>
    <w:rPr>
      <w:rFonts w:ascii="Times New Roman" w:hAnsi="Times New Roman"/>
      <w:b/>
      <w:sz w:val="28"/>
    </w:rPr>
  </w:style>
  <w:style w:type="character" w:customStyle="1" w:styleId="Underline">
    <w:name w:val="Underline"/>
    <w:basedOn w:val="DefaultParagraphFont"/>
    <w:qFormat/>
    <w:rsid w:val="007E7A36"/>
    <w:rPr>
      <w:u w:val="single"/>
    </w:rPr>
  </w:style>
  <w:style w:type="character" w:customStyle="1" w:styleId="BoldandItalics">
    <w:name w:val="Bold and Italics"/>
    <w:qFormat/>
    <w:rsid w:val="007E7A36"/>
    <w:rPr>
      <w:b/>
      <w:i/>
      <w:u w:val="none"/>
    </w:rPr>
  </w:style>
  <w:style w:type="paragraph" w:styleId="BalloonText">
    <w:name w:val="Balloon Text"/>
    <w:basedOn w:val="Normal"/>
    <w:link w:val="BalloonTextChar"/>
    <w:rsid w:val="007E7A36"/>
    <w:rPr>
      <w:rFonts w:ascii="Tahoma" w:hAnsi="Tahoma" w:cs="Tahoma"/>
      <w:sz w:val="16"/>
      <w:szCs w:val="16"/>
    </w:rPr>
  </w:style>
  <w:style w:type="character" w:customStyle="1" w:styleId="BalloonTextChar">
    <w:name w:val="Balloon Text Char"/>
    <w:basedOn w:val="DefaultParagraphFont"/>
    <w:link w:val="BalloonText"/>
    <w:rsid w:val="007E7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A36"/>
    <w:rPr>
      <w:b/>
      <w:color w:val="660033"/>
      <w:spacing w:val="0"/>
    </w:rPr>
  </w:style>
  <w:style w:type="paragraph" w:customStyle="1" w:styleId="Nameditemlist">
    <w:name w:val="Named item list"/>
    <w:basedOn w:val="BodyText"/>
    <w:qFormat/>
    <w:rsid w:val="007E7A36"/>
    <w:pPr>
      <w:tabs>
        <w:tab w:val="left" w:pos="2835"/>
      </w:tabs>
      <w:ind w:left="2835" w:hanging="2835"/>
    </w:pPr>
  </w:style>
  <w:style w:type="paragraph" w:customStyle="1" w:styleId="BodyTextnopadding">
    <w:name w:val="Body Text no padding"/>
    <w:basedOn w:val="BodyText"/>
    <w:qFormat/>
    <w:rsid w:val="007E7A36"/>
    <w:pPr>
      <w:spacing w:before="0" w:after="0"/>
    </w:pPr>
  </w:style>
  <w:style w:type="paragraph" w:customStyle="1" w:styleId="BodyTextBold">
    <w:name w:val="Body Text Bold"/>
    <w:basedOn w:val="BodyText"/>
    <w:qFormat/>
    <w:rsid w:val="007E7A36"/>
    <w:rPr>
      <w:b/>
    </w:rPr>
  </w:style>
  <w:style w:type="character" w:styleId="Hyperlink">
    <w:name w:val="Hyperlink"/>
    <w:basedOn w:val="DefaultParagraphFont"/>
    <w:uiPriority w:val="99"/>
    <w:unhideWhenUsed/>
    <w:rsid w:val="00A20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4257</Characters>
  <Application>Microsoft Office Word</Application>
  <DocSecurity>0</DocSecurity>
  <Lines>224</Lines>
  <Paragraphs>143</Paragraphs>
  <ScaleCrop>false</ScaleCrop>
  <Company>Author-it Software Corporation Ltd.</Company>
  <LinksUpToDate>false</LinksUpToDate>
  <CharactersWithSpaces>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MST60122 Advanced Diploma of Apparel, Fashion and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2022-12-22T11:29:09Z</dcterms:created>
  <dcterms:modified xsi:type="dcterms:W3CDTF">2022-12-21T06:20:00Z</dcterms:modified>
</cp:coreProperties>
</file>