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6A4" w:rsidP="008156A4">
      <w:pPr>
        <w:pStyle w:val="Title"/>
      </w:pPr>
      <w:r>
        <w:fldChar w:fldCharType="begin"/>
      </w:r>
      <w:r>
        <w:instrText xml:space="preserve"> TITLE   \* MERGEFORMAT </w:instrText>
      </w:r>
      <w:r>
        <w:fldChar w:fldCharType="separate"/>
      </w:r>
      <w:r>
        <w:t>MST60116 Advanced Diploma of Applied Fashion Design and Merchandising</w:t>
      </w:r>
      <w:r>
        <w:fldChar w:fldCharType="end"/>
      </w:r>
    </w:p>
    <w:p w:rsidR="008156A4" w:rsidP="008156A4">
      <w:pPr>
        <w:pStyle w:val="Version"/>
        <w:sectPr w:rsidSect="00DB15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B1577" w:rsidP="00DB1577">
      <w:pPr>
        <w:pStyle w:val="SuperHeading"/>
      </w:pPr>
      <w:r w:rsidRPr="00DB1577">
        <w:t>MST60116 Advanced Diploma of Applied Fashion Design and Merchandising</w:t>
      </w:r>
    </w:p>
    <w:p w:rsidR="00000000" w:rsidRPr="00DB1577" w:rsidP="00DB1577">
      <w:pPr>
        <w:pStyle w:val="Heading1"/>
      </w:pPr>
      <w:bookmarkStart w:id="1" w:name="O_938732"/>
      <w:bookmarkEnd w:id="1"/>
      <w:r w:rsidRPr="00DB1577">
        <w:t>Modification History</w:t>
      </w:r>
    </w:p>
    <w:p w:rsidR="00000000" w:rsidRPr="00DB1577" w:rsidP="00DB1577">
      <w:pPr>
        <w:pStyle w:val="BodyText"/>
      </w:pPr>
      <w:r w:rsidRPr="00DB1577">
        <w:t>Release 1.1. Elective unit missing from Group C included and listed prerequisites adjusted to match corrected units. Equivalent.</w:t>
      </w:r>
    </w:p>
    <w:p w:rsidR="00000000" w:rsidRPr="00DB1577" w:rsidP="00DB1577">
      <w:pPr>
        <w:pStyle w:val="BodyText"/>
      </w:pPr>
      <w:r w:rsidRPr="00DB1577">
        <w:t>Release 1. Supersedes:</w:t>
      </w:r>
    </w:p>
    <w:p w:rsidR="00000000" w:rsidRPr="00DB1577" w:rsidP="00DB1577">
      <w:pPr>
        <w:pStyle w:val="ListBullet"/>
      </w:pPr>
      <w:r w:rsidRPr="00DB1577">
        <w:t>LMT60307 Advanced Diploma of Applied Fashion Design and Technology</w:t>
      </w:r>
    </w:p>
    <w:p w:rsidR="00000000" w:rsidRPr="00DB1577" w:rsidP="00DB1577">
      <w:pPr>
        <w:pStyle w:val="ListBullet"/>
      </w:pPr>
      <w:r w:rsidRPr="00DB1577">
        <w:t>LMT60507 Advanced Diploma of Fashion and Textiles Merchandising.</w:t>
      </w:r>
    </w:p>
    <w:p w:rsidR="00000000" w:rsidRPr="00DB1577" w:rsidP="00DB1577">
      <w:pPr>
        <w:pStyle w:val="BodyText"/>
      </w:pPr>
      <w:r w:rsidRPr="00DB1577">
        <w:t>Not equivalent.</w:t>
      </w:r>
    </w:p>
    <w:p w:rsidR="00000000" w:rsidRPr="00DB1577" w:rsidP="00DB1577">
      <w:pPr>
        <w:pStyle w:val="AllowPageBreak"/>
      </w:pPr>
    </w:p>
    <w:p w:rsidR="00000000" w:rsidRPr="00DB1577" w:rsidP="00DB1577">
      <w:pPr>
        <w:pStyle w:val="Heading1"/>
      </w:pPr>
      <w:bookmarkStart w:id="2" w:name="O_938731"/>
      <w:bookmarkEnd w:id="2"/>
      <w:r w:rsidRPr="00DB1577">
        <w:t>Qualification Description</w:t>
      </w:r>
    </w:p>
    <w:p w:rsidR="00000000" w:rsidRPr="00DB1577" w:rsidP="00DB1577">
      <w:pPr>
        <w:pStyle w:val="BodyText"/>
      </w:pPr>
      <w:r w:rsidRPr="00DB1577">
        <w:t>This qualification is intended for design</w:t>
      </w:r>
      <w:r w:rsidRPr="00DB1577">
        <w:t xml:space="preserve"> and product development roles in the fashion industry, as well as roles associated with managing fashion business as part of an enterprise. Skills include design and product development, as well as technical production skills and business. </w:t>
      </w:r>
    </w:p>
    <w:p w:rsidR="00000000" w:rsidRPr="00DB1577" w:rsidP="00DB1577">
      <w:pPr>
        <w:pStyle w:val="BodyText"/>
      </w:pPr>
    </w:p>
    <w:p w:rsidR="00000000" w:rsidRPr="00DB1577" w:rsidP="00DB1577">
      <w:pPr>
        <w:pStyle w:val="BodyText"/>
      </w:pPr>
      <w:r w:rsidRPr="00DB1577">
        <w:t>Skills may be</w:t>
      </w:r>
      <w:r w:rsidRPr="00DB1577">
        <w:t xml:space="preserve"> applied at various stages across the design, production and supply chain continuum, according to workplace roles and enterprise requirements. Outcomes allow for specialisation in fashion design or business, as well as generalist roles.</w:t>
      </w:r>
    </w:p>
    <w:p w:rsidR="00000000" w:rsidRPr="00DB1577" w:rsidP="00DB1577">
      <w:pPr>
        <w:pStyle w:val="BodyText"/>
      </w:pPr>
    </w:p>
    <w:p w:rsidR="00000000" w:rsidRPr="00DB1577" w:rsidP="00DB1577">
      <w:pPr>
        <w:pStyle w:val="BodyText"/>
      </w:pPr>
      <w:r w:rsidRPr="00DB1577">
        <w:t>This qualification</w:t>
      </w:r>
      <w:r w:rsidRPr="00DB1577">
        <w:t xml:space="preserve"> applies to management of textile, clothing and footwear (TCF) operations that requires knowledge of fashion design and technical production processes, the use of emerging technologies and TCF merchandising techniques that may be applied at various stages </w:t>
      </w:r>
      <w:r w:rsidRPr="00DB1577">
        <w:t xml:space="preserve">of the supply chain. </w:t>
      </w:r>
    </w:p>
    <w:p w:rsidR="00000000" w:rsidRPr="00DB1577" w:rsidP="00DB1577">
      <w:pPr>
        <w:pStyle w:val="BodyText"/>
      </w:pPr>
    </w:p>
    <w:p w:rsidR="00000000" w:rsidRPr="00DB1577" w:rsidP="00DB1577">
      <w:pPr>
        <w:pStyle w:val="BodyText"/>
      </w:pPr>
      <w:r w:rsidRPr="00DB1577">
        <w:t xml:space="preserve">This qualification offers a generic MST60116 Advanced Diploma of Applied Fashion Design and Merchandising, as well as two pathways targeting the skill requirements of fashion designer and fashion business management. </w:t>
      </w:r>
    </w:p>
    <w:p w:rsidR="00000000" w:rsidRPr="00DB1577" w:rsidP="00DB1577">
      <w:pPr>
        <w:pStyle w:val="BodyText"/>
      </w:pPr>
    </w:p>
    <w:p w:rsidR="00000000" w:rsidRPr="00DB1577" w:rsidP="00DB1577">
      <w:pPr>
        <w:pStyle w:val="BodyText"/>
      </w:pPr>
      <w:r w:rsidRPr="00DB1577">
        <w:t xml:space="preserve">The following </w:t>
      </w:r>
      <w:r w:rsidRPr="00DB1577">
        <w:t xml:space="preserve">additional qualification descriptors are approved for this qualification: </w:t>
      </w:r>
    </w:p>
    <w:p w:rsidR="00000000" w:rsidRPr="00DB1577" w:rsidP="00DB1577">
      <w:pPr>
        <w:pStyle w:val="BodyText"/>
      </w:pPr>
      <w:r w:rsidRPr="00DB1577">
        <w:t xml:space="preserve">Pathway 1:  MST60516 Advanced Diploma of Applied Fashion Design and Merchandising </w:t>
      </w:r>
    </w:p>
    <w:p w:rsidR="00000000" w:rsidRPr="00DB1577" w:rsidP="00DB1577">
      <w:pPr>
        <w:pStyle w:val="BodyText"/>
      </w:pPr>
      <w:r w:rsidRPr="00DB1577">
        <w:t>(Design and Product Development)</w:t>
      </w:r>
    </w:p>
    <w:p w:rsidR="00000000" w:rsidRPr="00DB1577" w:rsidP="00DB1577">
      <w:pPr>
        <w:pStyle w:val="BodyText"/>
      </w:pPr>
    </w:p>
    <w:p w:rsidR="00000000" w:rsidRPr="00DB1577" w:rsidP="00DB1577">
      <w:pPr>
        <w:pStyle w:val="BodyText"/>
      </w:pPr>
      <w:r w:rsidRPr="00DB1577">
        <w:t xml:space="preserve">Pathway 2:  MST60516 Advanced Diploma of Applied Fashion Design and Merchandising </w:t>
      </w:r>
    </w:p>
    <w:p w:rsidR="00000000" w:rsidRPr="00DB1577" w:rsidP="00DB1577">
      <w:pPr>
        <w:pStyle w:val="BodyText"/>
      </w:pPr>
      <w:r w:rsidRPr="00DB1577">
        <w:t>(Business and Merchandising)</w:t>
      </w:r>
    </w:p>
    <w:p w:rsidR="00000000" w:rsidRPr="00DB1577" w:rsidP="00DB1577">
      <w:pPr>
        <w:pStyle w:val="BodyText"/>
      </w:pPr>
    </w:p>
    <w:p w:rsidR="00000000" w:rsidRPr="00DB1577" w:rsidP="00DB1577">
      <w:pPr>
        <w:pStyle w:val="BodyText"/>
      </w:pPr>
      <w:r w:rsidRPr="00DB1577">
        <w:t>There are no specific licences that relate to this qualification. However, some units in this qualification may have licensing or regulatory re</w:t>
      </w:r>
      <w:r w:rsidRPr="00DB1577">
        <w:t>quirements in some environments. Local regulations should be checked for details.</w:t>
      </w:r>
    </w:p>
    <w:p w:rsidR="00000000" w:rsidRPr="00DB1577" w:rsidP="00DB1577">
      <w:pPr>
        <w:pStyle w:val="AllowPageBreak"/>
      </w:pPr>
    </w:p>
    <w:p w:rsidR="00000000" w:rsidRPr="00DB1577" w:rsidP="00DB1577">
      <w:pPr>
        <w:pStyle w:val="Heading1"/>
      </w:pPr>
      <w:bookmarkStart w:id="3" w:name="O_938730"/>
      <w:bookmarkEnd w:id="3"/>
      <w:r w:rsidRPr="00DB1577">
        <w:t>Entry Requirements</w:t>
      </w:r>
    </w:p>
    <w:p w:rsidR="00000000" w:rsidRPr="00DB1577" w:rsidP="00DB1577">
      <w:pPr>
        <w:pStyle w:val="BodyText"/>
      </w:pPr>
      <w:r w:rsidRPr="00DB1577">
        <w:t>There are no entry requirements for this qualification.</w:t>
      </w:r>
    </w:p>
    <w:p w:rsidR="00000000" w:rsidRPr="00DB1577" w:rsidP="00DB1577">
      <w:pPr>
        <w:pStyle w:val="AllowPageBreak"/>
      </w:pPr>
    </w:p>
    <w:p w:rsidR="00000000" w:rsidRPr="00DB1577" w:rsidP="00DB1577">
      <w:pPr>
        <w:pStyle w:val="Heading1"/>
      </w:pPr>
      <w:bookmarkStart w:id="4" w:name="O_938729"/>
      <w:bookmarkEnd w:id="4"/>
      <w:r w:rsidRPr="00DB1577">
        <w:t>Packaging Rules</w:t>
      </w:r>
    </w:p>
    <w:tbl>
      <w:tblPr>
        <w:tblW w:w="9288" w:type="dxa"/>
        <w:tblLayout w:type="fixed"/>
        <w:tblCellMar>
          <w:left w:w="62" w:type="dxa"/>
          <w:right w:w="62" w:type="dxa"/>
        </w:tblCellMar>
        <w:tblLook w:val="0000"/>
      </w:tblPr>
      <w:tblGrid>
        <w:gridCol w:w="2238"/>
        <w:gridCol w:w="4701"/>
        <w:gridCol w:w="2349"/>
      </w:tblGrid>
      <w:tr w:rsidTr="00DB1577">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DB1577" w:rsidP="00DB1577">
            <w:pPr>
              <w:pStyle w:val="BodyText"/>
            </w:pPr>
            <w:r w:rsidRPr="00DB1577">
              <w:t>To be awarded the MST60116 Advanced Diploma of Ap</w:t>
            </w:r>
            <w:r w:rsidRPr="00DB1577">
              <w:t xml:space="preserve">plied Fashion Design and Technology, competency must be achieved in </w:t>
            </w:r>
            <w:r w:rsidRPr="00DB1577">
              <w:rPr>
                <w:rStyle w:val="SpecialBold"/>
              </w:rPr>
              <w:t>forty-five (45)</w:t>
            </w:r>
            <w:r w:rsidRPr="00DB1577">
              <w:t xml:space="preserve"> units of competency:</w:t>
            </w:r>
          </w:p>
          <w:p w:rsidR="00000000" w:rsidRPr="00DB1577" w:rsidP="00DB1577">
            <w:pPr>
              <w:pStyle w:val="ListBullet"/>
            </w:pPr>
            <w:r w:rsidRPr="00DB1577">
              <w:rPr>
                <w:rStyle w:val="SpecialBold"/>
              </w:rPr>
              <w:t>ten (10)</w:t>
            </w:r>
            <w:r w:rsidRPr="00DB1577">
              <w:t xml:space="preserve"> core units of competency</w:t>
            </w:r>
          </w:p>
          <w:p w:rsidR="00000000" w:rsidRPr="00DB1577" w:rsidP="00DB1577">
            <w:pPr>
              <w:pStyle w:val="ListBullet"/>
            </w:pPr>
            <w:r w:rsidRPr="00DB1577">
              <w:rPr>
                <w:rStyle w:val="SpecialBold"/>
              </w:rPr>
              <w:t>thirty-five (35)</w:t>
            </w:r>
            <w:r w:rsidRPr="00DB1577">
              <w:t xml:space="preserve"> elective units of competency.</w:t>
            </w:r>
          </w:p>
          <w:p w:rsidR="00000000" w:rsidRPr="00DB1577" w:rsidP="00DB1577">
            <w:pPr>
              <w:pStyle w:val="BodyText"/>
            </w:pPr>
          </w:p>
          <w:p w:rsidR="00000000" w:rsidRPr="00DB1577" w:rsidP="00DB1577">
            <w:pPr>
              <w:pStyle w:val="BodyText"/>
            </w:pPr>
            <w:r w:rsidRPr="00DB1577">
              <w:rPr>
                <w:rStyle w:val="SpecialBold"/>
              </w:rPr>
              <w:t>Note</w:t>
            </w:r>
            <w:r w:rsidRPr="00DB1577">
              <w:t>: Where prerequisite units are identified they must be counted i</w:t>
            </w:r>
            <w:r w:rsidRPr="00DB1577">
              <w:t>n the total number of units required for achievement of the qualification.</w:t>
            </w:r>
          </w:p>
          <w:p w:rsidR="00000000" w:rsidRPr="00DB1577" w:rsidP="00DB1577">
            <w:pPr>
              <w:pStyle w:val="BodyText"/>
            </w:pPr>
          </w:p>
          <w:p w:rsidR="00000000" w:rsidRPr="00DB1577" w:rsidP="00DB1577">
            <w:pPr>
              <w:pStyle w:val="BodyText"/>
            </w:pPr>
            <w:r w:rsidRPr="00DB1577">
              <w:rPr>
                <w:rStyle w:val="SpecialBold"/>
              </w:rPr>
              <w:t>Packaging for an industry specialisation</w:t>
            </w:r>
          </w:p>
          <w:p w:rsidR="00000000" w:rsidRPr="00DB1577" w:rsidP="00DB1577">
            <w:pPr>
              <w:pStyle w:val="BodyText"/>
            </w:pPr>
            <w:r w:rsidRPr="00DB1577">
              <w:t>Elective units of competency may be chosen to meet the specialist skill needs of the following areas of application:</w:t>
            </w:r>
          </w:p>
          <w:p w:rsidR="00000000" w:rsidRPr="00DB1577" w:rsidP="00DB1577">
            <w:pPr>
              <w:pStyle w:val="ListBullet"/>
            </w:pPr>
            <w:r w:rsidRPr="00DB1577">
              <w:t>Design and Product De</w:t>
            </w:r>
            <w:r w:rsidRPr="00DB1577">
              <w:t xml:space="preserve">velopment </w:t>
            </w:r>
          </w:p>
          <w:p w:rsidR="00000000" w:rsidRPr="00DB1577" w:rsidP="00DB1577">
            <w:pPr>
              <w:pStyle w:val="ListBullet"/>
            </w:pPr>
            <w:r w:rsidRPr="00DB1577">
              <w:t>Business and Merchandising</w:t>
            </w:r>
          </w:p>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rPr>
                <w:rStyle w:val="SpecialBold"/>
              </w:rPr>
              <w:t>Core units of competency</w:t>
            </w:r>
          </w:p>
          <w:p w:rsidR="00000000" w:rsidP="00DB1577">
            <w:pPr>
              <w:pStyle w:val="BodyText"/>
              <w:rPr>
                <w:lang w:val="en-NZ"/>
              </w:rPr>
            </w:pPr>
            <w:r w:rsidRPr="00DB1577">
              <w:t xml:space="preserve">Select all </w:t>
            </w:r>
            <w:r w:rsidRPr="00DB1577">
              <w:rPr>
                <w:rStyle w:val="SpecialBold"/>
              </w:rPr>
              <w:t>ten (10)</w:t>
            </w:r>
            <w:r w:rsidRPr="00DB1577">
              <w:t xml:space="preserve"> units of competency from the following list.</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rPr>
                <w:rStyle w:val="SpecialBold"/>
              </w:rPr>
              <w:t>Unit title</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MSMENV272</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Participate in environmentally sustainable work practices</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MSMWHS200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Work safely</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MSTCL3001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Identify fabric performance and handling requirements</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MSTFD4004 </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Calculate cost estimates for fashion products</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MSTFD4006 </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Interact and network with fashion industry participants</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MSTFD5010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Develop and present design conc</w:t>
            </w:r>
            <w:r w:rsidRPr="00DB1577">
              <w:t>epts within specific guidelines</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MSTFD5020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Assess impact of current fashion industry innovations and practices  </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MSTGN2009 </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Operate computing technology in a TCF workplace </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MSTGN2011 </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Identify fibres, fabrics and textiles used in the TCF industry</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MSTGN6001 </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Develop and implement a sales or marketing strategy for fashion or textile items</w:t>
            </w:r>
          </w:p>
        </w:tc>
      </w:tr>
      <w:tr w:rsidTr="00DB1577">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p>
          <w:p w:rsidR="00000000" w:rsidRPr="00DB1577" w:rsidP="00DB1577">
            <w:pPr>
              <w:pStyle w:val="BodyText"/>
            </w:pPr>
            <w:r w:rsidRPr="00DB1577">
              <w:rPr>
                <w:rStyle w:val="SpecialBold"/>
              </w:rPr>
              <w:t>Elective units of competency</w:t>
            </w:r>
          </w:p>
          <w:p w:rsidR="00000000" w:rsidRPr="00DB1577" w:rsidP="00DB1577">
            <w:pPr>
              <w:pStyle w:val="BodyText"/>
            </w:pPr>
            <w:r w:rsidRPr="00DB1577">
              <w:t xml:space="preserve">Select </w:t>
            </w:r>
            <w:r w:rsidRPr="00DB1577">
              <w:rPr>
                <w:rStyle w:val="SpecialBold"/>
              </w:rPr>
              <w:t>thirty-five (35)</w:t>
            </w:r>
            <w:r w:rsidRPr="00DB1577">
              <w:t xml:space="preserve"> units as specified below.</w:t>
            </w:r>
          </w:p>
          <w:p w:rsidR="00000000" w:rsidRPr="00DB1577" w:rsidP="00DB1577">
            <w:pPr>
              <w:pStyle w:val="ListBullet"/>
            </w:pPr>
            <w:r w:rsidRPr="00DB1577">
              <w:t xml:space="preserve">A minimum of </w:t>
            </w:r>
            <w:r w:rsidRPr="00DB1577">
              <w:rPr>
                <w:rStyle w:val="SpecialBold"/>
              </w:rPr>
              <w:t>eight (8)</w:t>
            </w:r>
            <w:r w:rsidRPr="00DB1577">
              <w:t xml:space="preserve"> units must be chosen from Group A or B specialist elective</w:t>
            </w:r>
            <w:r w:rsidRPr="00DB1577">
              <w:t xml:space="preserve">s. </w:t>
            </w:r>
          </w:p>
          <w:p w:rsidR="00000000" w:rsidRPr="00DB1577" w:rsidP="00DB1577">
            <w:pPr>
              <w:pStyle w:val="ListBullet"/>
            </w:pPr>
            <w:r w:rsidRPr="00DB1577">
              <w:t>The remaining</w:t>
            </w:r>
            <w:r w:rsidRPr="00DB1577">
              <w:rPr>
                <w:rStyle w:val="SpecialBold"/>
              </w:rPr>
              <w:t xml:space="preserve"> twenty-seven (27)</w:t>
            </w:r>
            <w:r w:rsidRPr="00DB1577">
              <w:t xml:space="preserve"> units may be selected from:</w:t>
            </w:r>
          </w:p>
          <w:p w:rsidR="00000000" w:rsidRPr="00DB1577" w:rsidP="00DB1577">
            <w:pPr>
              <w:pStyle w:val="ListBullet2"/>
            </w:pPr>
            <w:r w:rsidRPr="00DB1577">
              <w:t>units not previously selected from Group A or B</w:t>
            </w:r>
          </w:p>
          <w:p w:rsidR="00000000" w:rsidRPr="00DB1577" w:rsidP="00DB1577">
            <w:pPr>
              <w:pStyle w:val="ListBullet2"/>
            </w:pPr>
            <w:r w:rsidRPr="00DB1577">
              <w:t>units from Group C</w:t>
            </w:r>
          </w:p>
          <w:p w:rsidR="00000000" w:rsidRPr="00DB1577" w:rsidP="00DB1577">
            <w:pPr>
              <w:pStyle w:val="ListBullet2"/>
            </w:pPr>
            <w:r w:rsidRPr="00DB1577">
              <w:t xml:space="preserve">a maximum of </w:t>
            </w:r>
            <w:r w:rsidRPr="00DB1577">
              <w:rPr>
                <w:rStyle w:val="SpecialBold"/>
              </w:rPr>
              <w:t>seven (7)</w:t>
            </w:r>
            <w:r w:rsidRPr="00DB1577">
              <w:t xml:space="preserve"> relevant units from this Training Package, other endorsed Training P</w:t>
            </w:r>
            <w:r w:rsidRPr="00DB1577">
              <w:t xml:space="preserve">ackages and accredited courses, where those units are available at Diploma level (maximum 3 units), or Advanced Diploma level </w:t>
            </w:r>
          </w:p>
          <w:p w:rsidR="00000000" w:rsidRPr="00DB1577" w:rsidP="00DB1577">
            <w:pPr>
              <w:pStyle w:val="BodyText"/>
            </w:pPr>
          </w:p>
          <w:p w:rsidR="00000000" w:rsidRPr="00DB1577" w:rsidP="00DB1577">
            <w:pPr>
              <w:pStyle w:val="BodyText"/>
            </w:pPr>
            <w:r w:rsidRPr="00DB1577">
              <w:t>Units selected from other Training Packages and accredited courses must be relevant to the qualification outcome and not duplica</w:t>
            </w:r>
            <w:r w:rsidRPr="00DB1577">
              <w:t>te units available within this qualification.</w:t>
            </w:r>
          </w:p>
          <w:p w:rsidR="00000000" w:rsidRPr="00DB1577" w:rsidP="00DB1577">
            <w:pPr>
              <w:pStyle w:val="BodyText"/>
            </w:pPr>
          </w:p>
          <w:p w:rsidR="00000000" w:rsidRPr="00DB1577" w:rsidP="00DB1577">
            <w:pPr>
              <w:pStyle w:val="BodyText"/>
            </w:pPr>
            <w:r w:rsidRPr="00DB1577">
              <w:rPr>
                <w:rStyle w:val="SpecialBold"/>
              </w:rPr>
              <w:t>Specialist electives</w:t>
            </w:r>
          </w:p>
          <w:p w:rsidR="00000000" w:rsidRPr="00DB1577" w:rsidP="00DB1577">
            <w:pPr>
              <w:pStyle w:val="BodyText"/>
            </w:pPr>
            <w:r w:rsidRPr="00DB1577">
              <w:t xml:space="preserve">If packaging for a generic qualification, select a minimum of </w:t>
            </w:r>
            <w:r w:rsidRPr="00DB1577">
              <w:rPr>
                <w:rStyle w:val="SpecialBold"/>
              </w:rPr>
              <w:t>eight (8)</w:t>
            </w:r>
            <w:r w:rsidRPr="00DB1577">
              <w:t xml:space="preserve"> units in any combination Groups A and B.</w:t>
            </w:r>
          </w:p>
          <w:p w:rsidR="00000000" w:rsidRPr="00DB1577" w:rsidP="00DB1577">
            <w:pPr>
              <w:pStyle w:val="BodyText"/>
            </w:pPr>
          </w:p>
          <w:p w:rsidR="00000000" w:rsidRPr="00DB1577" w:rsidP="00DB1577">
            <w:pPr>
              <w:pStyle w:val="BodyText"/>
            </w:pPr>
            <w:r w:rsidRPr="00DB1577">
              <w:t>Design and Product Development specialisation</w:t>
            </w:r>
            <w:r w:rsidRPr="00DB1577">
              <w:rPr>
                <w:rStyle w:val="SpecialBold"/>
              </w:rPr>
              <w:t xml:space="preserve"> </w:t>
            </w:r>
            <w:r w:rsidRPr="00DB1577">
              <w:t>– A</w:t>
            </w:r>
            <w:r w:rsidRPr="00DB1577">
              <w:rPr>
                <w:rStyle w:val="SpecialBold"/>
              </w:rPr>
              <w:t xml:space="preserve"> </w:t>
            </w:r>
            <w:r w:rsidRPr="00DB1577">
              <w:t xml:space="preserve">minimum of </w:t>
            </w:r>
            <w:r w:rsidRPr="00DB1577">
              <w:rPr>
                <w:rStyle w:val="SpecialBold"/>
              </w:rPr>
              <w:t>five (5)</w:t>
            </w:r>
            <w:r w:rsidRPr="00DB1577">
              <w:t xml:space="preserve"> unit</w:t>
            </w:r>
            <w:r w:rsidRPr="00DB1577">
              <w:t>s must be selected from Group A, including the</w:t>
            </w:r>
            <w:r w:rsidRPr="00DB1577">
              <w:rPr>
                <w:rStyle w:val="SpecialBold"/>
              </w:rPr>
              <w:t xml:space="preserve"> four (4) </w:t>
            </w:r>
            <w:r w:rsidRPr="00DB1577">
              <w:t>units marked with</w:t>
            </w:r>
            <w:r w:rsidRPr="00DB1577">
              <w:rPr>
                <w:rStyle w:val="SpecialBold"/>
              </w:rPr>
              <w:t xml:space="preserve"> #.</w:t>
            </w:r>
          </w:p>
          <w:p w:rsidR="00000000" w:rsidRPr="00DB1577" w:rsidP="00DB1577">
            <w:pPr>
              <w:pStyle w:val="BodyText"/>
            </w:pPr>
          </w:p>
          <w:p w:rsidR="00000000" w:rsidRPr="00DB1577" w:rsidP="00DB1577">
            <w:pPr>
              <w:pStyle w:val="BodyText"/>
            </w:pPr>
            <w:r w:rsidRPr="00DB1577">
              <w:t xml:space="preserve">Business and Merchandising specialisation – A minimum of </w:t>
            </w:r>
            <w:r w:rsidRPr="00DB1577">
              <w:rPr>
                <w:rStyle w:val="SpecialBold"/>
              </w:rPr>
              <w:t>five (5)</w:t>
            </w:r>
            <w:r w:rsidRPr="00DB1577">
              <w:t xml:space="preserve"> units must be selected from Group B, including the</w:t>
            </w:r>
            <w:r w:rsidRPr="00DB1577">
              <w:rPr>
                <w:rStyle w:val="SpecialBold"/>
              </w:rPr>
              <w:t xml:space="preserve"> four (4) </w:t>
            </w:r>
            <w:r w:rsidRPr="00DB1577">
              <w:t>units marked with</w:t>
            </w:r>
            <w:r w:rsidRPr="00DB1577">
              <w:rPr>
                <w:rStyle w:val="SpecialBold"/>
              </w:rPr>
              <w:t xml:space="preserve"> #.</w:t>
            </w:r>
          </w:p>
          <w:p w:rsidR="00000000" w:rsidRPr="00DB1577" w:rsidP="00DB1577">
            <w:pPr>
              <w:pStyle w:val="BodyText"/>
            </w:pPr>
          </w:p>
          <w:p w:rsidR="00000000" w:rsidP="00DB1577">
            <w:pPr>
              <w:pStyle w:val="BodyText"/>
              <w:rPr>
                <w:lang w:val="en-NZ"/>
              </w:rPr>
            </w:pPr>
            <w:r w:rsidRPr="00DB1577">
              <w:rPr>
                <w:rStyle w:val="SpecialBold"/>
              </w:rPr>
              <w:t>Group A - Design and Product D</w:t>
            </w:r>
            <w:r w:rsidRPr="00DB1577">
              <w:rPr>
                <w:rStyle w:val="SpecialBold"/>
              </w:rPr>
              <w:t>evelopment</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rPr>
                <w:rStyle w:val="SpecialBold"/>
              </w:rPr>
              <w:t>Prerequisites</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MSTFD6001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 xml:space="preserve">Evaluate commercial viability of designs </w:t>
            </w:r>
          </w:p>
          <w:p w:rsidR="00000000">
            <w:pPr>
              <w:pStyle w:val="BodyText"/>
              <w:keepNext w:val="0"/>
              <w:keepLines w:val="0"/>
              <w:contextualSpacing w:val="0"/>
              <w:rPr>
                <w:rFonts w:ascii="Tahoma" w:hAnsi="Tahoma"/>
                <w:color w:val="000000"/>
                <w:sz w:val="20"/>
                <w:lang w:val="en-NZ"/>
              </w:rPr>
            </w:pP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MSTFD4004</w:t>
            </w:r>
          </w:p>
          <w:p w:rsidR="00000000" w:rsidP="00DB1577">
            <w:pPr>
              <w:pStyle w:val="BodyText"/>
              <w:rPr>
                <w:lang w:val="en-NZ"/>
              </w:rPr>
            </w:pPr>
            <w:r w:rsidRPr="00DB1577">
              <w:t>MSTFD5009</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MSTFD6002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Manage product development of fashion designs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MSTFD6003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Manage fashion design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MSTFD6004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Manage advanced patternmaking processes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MSTFD4013</w:t>
            </w:r>
          </w:p>
          <w:p w:rsidR="00000000" w:rsidP="00DB1577">
            <w:pPr>
              <w:pStyle w:val="BodyText"/>
              <w:rPr>
                <w:lang w:val="en-NZ"/>
              </w:rPr>
            </w:pPr>
            <w:r w:rsidRPr="00DB1577">
              <w:t>MSTFD5016</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MSTFD6005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Drape structured over-garments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MSTFD4021</w:t>
            </w:r>
          </w:p>
          <w:p w:rsidR="00000000" w:rsidP="00DB1577">
            <w:pPr>
              <w:pStyle w:val="BodyText"/>
              <w:rPr>
                <w:lang w:val="en-NZ"/>
              </w:rPr>
            </w:pPr>
            <w:r w:rsidRPr="00DB1577">
              <w:t>MSTFD5012</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MSTFD6006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Develop a fashion range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MSTFD6007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Implement specialised patternmaking technologies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MSTFD6008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Apply studio process</w:t>
            </w:r>
            <w:r w:rsidRPr="00DB1577">
              <w:t>es to create and produce designs for commercial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MSTGN6005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Manage production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MSTTD6003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Develop a textile product range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p>
          <w:p w:rsidR="00000000" w:rsidRPr="00DB1577" w:rsidP="00DB1577">
            <w:pPr>
              <w:pStyle w:val="BodyText"/>
            </w:pPr>
            <w:r w:rsidRPr="00DB1577">
              <w:rPr>
                <w:rStyle w:val="SpecialBold"/>
              </w:rPr>
              <w:t xml:space="preserve">Group B - Business and Merchandising </w:t>
            </w:r>
          </w:p>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BSBMKG605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Evaluate international marketing opportunities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BSBMKG606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Manage international marketing programs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BSBMKG607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Manage market research</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BSBMKG608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Develop organisational marketing objectives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MSTFD6009</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Analyse fashion industry textiles to guide commercial development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MSTGN6002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Manage quality syst</w:t>
            </w:r>
            <w:r w:rsidRPr="00DB1577">
              <w:t xml:space="preserve">em and procedures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MSTGN6003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Research and evaluate processes and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MSTGN6004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Negotiate and manage contracts to produce finished design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MSTGN6006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Map and establish TCF supply chain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MSTTD6001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Research commercial development of textiles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MSTTD6002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Apply electronic systems to textile design and production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MSTTD5007</w:t>
            </w:r>
          </w:p>
        </w:tc>
      </w:tr>
      <w:tr w:rsidTr="00DB1577">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p>
          <w:p w:rsidR="00000000" w:rsidRPr="00DB1577" w:rsidP="00DB1577">
            <w:pPr>
              <w:pStyle w:val="BodyText"/>
            </w:pPr>
            <w:r w:rsidRPr="00DB1577">
              <w:rPr>
                <w:rStyle w:val="SpecialBold"/>
              </w:rPr>
              <w:t>Group C</w:t>
            </w:r>
          </w:p>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rPr>
                <w:rStyle w:val="SpecialBold"/>
              </w:rPr>
              <w:t>Prerequisites</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BSBMKG507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Interpret market trends and development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CUACMP301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Implement copyright arrangements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MSS402051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Apply quality standards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MSTCL2010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Modify patterns to create basic styles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MSTCL2012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Organise and plan own work in a home-based production environment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MSTCL3009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Develop patterns from a block using basic patternmaking principles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MSTFD2005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Identify design process for fashion designs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MSTFD2006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Use a sewing machine for fashion design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MSTFD3004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Draw a trade drawing for fashion design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MSTFD4001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Apply design studio process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MSTFD4002</w:t>
            </w:r>
            <w:r w:rsidRPr="00DB1577">
              <w:tab/>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Apply principles of color theory to fashion design development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MSTGN2011</w:t>
            </w:r>
          </w:p>
          <w:p w:rsidR="00000000" w:rsidP="00DB1577">
            <w:pPr>
              <w:pStyle w:val="BodyText"/>
              <w:rPr>
                <w:lang w:val="en-NZ"/>
              </w:rPr>
            </w:pPr>
            <w:r w:rsidRPr="00DB1577">
              <w:t>MSTFD2005</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MSTFD4003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Assist in preparation of preliminary design concepts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Communicate and sell design concepts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Conduct quality assurance for patterns and </w:t>
            </w:r>
            <w:r w:rsidRPr="00DB1577">
              <w:t>garments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Construct stock size block for garment to meet size and fit specifications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MSTFD4010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Create pattern to meet design specifications applying advanced patternmaking principles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B1577">
            <w:pPr>
              <w:pStyle w:val="BodyText"/>
              <w:rPr>
                <w:lang w:val="en-NZ"/>
              </w:rPr>
            </w:pPr>
            <w:r w:rsidRPr="00DB1577">
              <w:t>MSTCL3009</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MSTFD4011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Cut fabrics for prototype designs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MSTFD4012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Develop product specifications for fashion design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MSTFD4013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Grade 2-D patterns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MSTFD4014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Identify influences on contemporary fashion designs and construction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MSTFD4015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Create pattern from block to meet customer specifications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MSTCL3009</w:t>
            </w:r>
          </w:p>
          <w:p w:rsidR="00000000" w:rsidP="00DB1577">
            <w:pPr>
              <w:pStyle w:val="BodyText"/>
              <w:rPr>
                <w:lang w:val="en-NZ"/>
              </w:rPr>
            </w:pPr>
            <w:r w:rsidRPr="00DB1577">
              <w:t>MSTFD4010</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MSTFD4016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Sew design prototypes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MSTFD4017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Source materials and resources for production of fashion designs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MSTFD4018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Use and apply sizing systems appropriate for fashion design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MSTFD4020</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B1577">
            <w:pPr>
              <w:pStyle w:val="BodyText"/>
              <w:rPr>
                <w:lang w:val="en-NZ"/>
              </w:rPr>
            </w:pPr>
            <w:r w:rsidRPr="00DB1577">
              <w:t>Use electronic fashion design tools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MSTFD4021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Drape fabrics to make patterns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MSTFD5001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Design bras and swimwear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MSTCL2010</w:t>
            </w:r>
          </w:p>
          <w:p w:rsidR="00000000" w:rsidP="00DB1577">
            <w:pPr>
              <w:pStyle w:val="BodyText"/>
              <w:rPr>
                <w:lang w:val="en-NZ"/>
              </w:rPr>
            </w:pPr>
            <w:r w:rsidRPr="00DB1577">
              <w:t>MSTFD4003</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Develop and test patterns for bras and swimwear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MSTFD2006</w:t>
            </w:r>
          </w:p>
          <w:p w:rsidR="00000000" w:rsidP="00DB1577">
            <w:pPr>
              <w:pStyle w:val="BodyText"/>
              <w:rPr>
                <w:lang w:val="en-NZ"/>
              </w:rPr>
            </w:pPr>
            <w:r w:rsidRPr="00DB1577">
              <w:t>MSTCL3009</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MSTFD5003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Analyse fit model</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MSTFD5004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Develop marketing plans for fashion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MSTFD5005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Manipulate fabrics to create new finishes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MSTGN2011</w:t>
            </w:r>
          </w:p>
          <w:p w:rsidR="00000000" w:rsidP="00DB1577">
            <w:pPr>
              <w:pStyle w:val="BodyText"/>
              <w:rPr>
                <w:lang w:val="en-NZ"/>
              </w:rPr>
            </w:pPr>
            <w:r w:rsidRPr="00DB1577">
              <w:t>MSTCL3001</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MSTFD5006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Evaluate fas</w:t>
            </w:r>
            <w:r w:rsidRPr="00DB1577">
              <w:t>hion designs against set criteria</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MSTFD5007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Analyse influences on contemporary fashion designs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MSTFD4014</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MSTFD5008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Conduct fashion design purchasing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MSTFD5009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Cost production of fashion or textile designs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MSTFD5011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Produce fashion illustrations to assist product visualisation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MSTFD5012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Perform contour draping</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MSTFD4021</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MSTFD5013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Develop merchandising plans for fashion products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MSTFD5014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Construct complex blocks for fashion garments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MSTFD4008</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MSTFD5015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Develop patterns for complex fashion garments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MSTCL3009</w:t>
            </w:r>
          </w:p>
          <w:p w:rsidR="00000000" w:rsidRPr="00DB1577" w:rsidP="00DB1577">
            <w:pPr>
              <w:pStyle w:val="BodyText"/>
            </w:pPr>
            <w:r w:rsidRPr="00DB1577">
              <w:t>MSTFD4010</w:t>
            </w:r>
          </w:p>
          <w:p w:rsidR="00000000" w:rsidP="00DB1577">
            <w:pPr>
              <w:pStyle w:val="BodyText"/>
              <w:rPr>
                <w:lang w:val="en-NZ"/>
              </w:rPr>
            </w:pPr>
            <w:r w:rsidRPr="00DB1577">
              <w:t>MSTFD4015</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MSTFD5016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Grade complex patterns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MSTFD4013</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MSTFD5017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Apply design studio processes to meet client brief</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MSTFD5018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Determine and specify advanced construction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MSTFD5019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Analyse individual fit and make pattern alterations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1577" w:rsidP="00DB1577">
            <w:pPr>
              <w:pStyle w:val="BodyText"/>
            </w:pPr>
            <w:r w:rsidRPr="00DB1577">
              <w:t>MSTCL3009</w:t>
            </w:r>
          </w:p>
          <w:p w:rsidR="00000000" w:rsidP="00DB1577">
            <w:pPr>
              <w:pStyle w:val="BodyText"/>
              <w:rPr>
                <w:lang w:val="en-NZ"/>
              </w:rPr>
            </w:pPr>
            <w:r w:rsidRPr="00DB1577">
              <w:t>MSTFD4010</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MSTFD5021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Conduct digital patternmaking and grading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MSTFD5022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Develop digital costing markers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MSTGN4004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Analyse TCF merchandising and marketing principles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MSTGN400</w:t>
            </w:r>
            <w:r w:rsidRPr="00DB1577">
              <w:t xml:space="preserve">6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Apply TCF market supply systems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MSTGN2011</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MSTGN5001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Participate in production planning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MSTGN5002 </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Coordinate quality assurance for TCF products and services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MSTGN5003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Work with international TCF supply chains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MSTGN5004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Manage installation and commissioning of equipment and systems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MSTGN5005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Provide global operations support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MSTGN5007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Prepare procedures and specifications for TCF operations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MSTGN5008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Identify opportunities in the TCF market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MSTGN4004</w:t>
            </w: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MSTTD5007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 xml:space="preserve">Develop textile designs using computer-based design programs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PMBWASTE302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Coordinate waste disposal</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SIRXMER004A</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r w:rsidRPr="00DB1577">
              <w:t>Manage merchandise and store presentation</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1577">
            <w:pPr>
              <w:pStyle w:val="BodyText"/>
              <w:rPr>
                <w:lang w:val="en-NZ"/>
              </w:rPr>
            </w:pPr>
          </w:p>
        </w:tc>
      </w:tr>
      <w:tr w:rsidTr="00DB1577">
        <w:tblPrEx>
          <w:tblW w:w="9288" w:type="dxa"/>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50" w:type="dxa"/>
            <w:gridSpan w:val="2"/>
            <w:tcBorders>
              <w:top w:val="nil"/>
              <w:left w:val="nil"/>
              <w:bottom w:val="nil"/>
              <w:right w:val="nil"/>
            </w:tcBorders>
            <w:tcMar>
              <w:top w:w="0" w:type="dxa"/>
              <w:left w:w="62" w:type="dxa"/>
              <w:bottom w:w="0" w:type="dxa"/>
              <w:right w:w="62" w:type="dxa"/>
            </w:tcMar>
          </w:tcPr>
          <w:p w:rsidR="00000000" w:rsidRPr="00DB1577" w:rsidP="00DB1577">
            <w:pPr>
              <w:pStyle w:val="BodyText"/>
            </w:pPr>
          </w:p>
        </w:tc>
      </w:tr>
    </w:tbl>
    <w:p w:rsidR="00000000" w:rsidRPr="00DB1577" w:rsidP="00DB1577">
      <w:pPr>
        <w:pStyle w:val="BodyText"/>
      </w:pPr>
    </w:p>
    <w:p w:rsidR="00000000" w:rsidRPr="00DB1577" w:rsidP="00DB1577">
      <w:pPr>
        <w:pStyle w:val="AllowPageBreak"/>
      </w:pPr>
    </w:p>
    <w:p w:rsidR="00000000" w:rsidRPr="00DB1577" w:rsidP="00DB1577">
      <w:pPr>
        <w:pStyle w:val="Heading1"/>
      </w:pPr>
      <w:bookmarkStart w:id="5" w:name="O_938728"/>
      <w:bookmarkEnd w:id="5"/>
      <w:r w:rsidRPr="00DB1577">
        <w:t>Qualification Mapping Information</w:t>
      </w:r>
    </w:p>
    <w:p w:rsidR="00000000" w:rsidRPr="00DB1577" w:rsidP="00DB1577">
      <w:pPr>
        <w:pStyle w:val="BodyText"/>
      </w:pPr>
      <w:r w:rsidRPr="00DB1577">
        <w:t>Release 1.1. Elective unit missing from Group C included and listed prerequisites adjusted to match corrected units.  Equivalent.</w:t>
      </w:r>
    </w:p>
    <w:p w:rsidR="00000000" w:rsidRPr="00DB1577" w:rsidP="00DB1577">
      <w:pPr>
        <w:pStyle w:val="BodyText"/>
      </w:pPr>
      <w:r w:rsidRPr="00DB1577">
        <w:t>Release 1. Supersedes:</w:t>
      </w:r>
    </w:p>
    <w:p w:rsidR="00000000" w:rsidRPr="00DB1577" w:rsidP="00DB1577">
      <w:pPr>
        <w:pStyle w:val="ListBullet"/>
      </w:pPr>
      <w:r w:rsidRPr="00DB1577">
        <w:t>LMT60307 Advanced Diploma of Applied Fashion Design and Technology</w:t>
      </w:r>
    </w:p>
    <w:p w:rsidR="00000000" w:rsidRPr="00DB1577" w:rsidP="00DB1577">
      <w:pPr>
        <w:pStyle w:val="ListBullet"/>
      </w:pPr>
      <w:r w:rsidRPr="00DB1577">
        <w:t>LMT60507 Advanced Diploma of Fashio</w:t>
      </w:r>
      <w:r w:rsidRPr="00DB1577">
        <w:t>n and Textiles Merchandising.</w:t>
      </w:r>
    </w:p>
    <w:p w:rsidR="00000000" w:rsidRPr="00DB1577" w:rsidP="00DB1577">
      <w:pPr>
        <w:pStyle w:val="BodyText"/>
      </w:pPr>
      <w:r w:rsidRPr="00DB1577">
        <w:t>Not equivalent.</w:t>
      </w:r>
    </w:p>
    <w:p w:rsidR="00000000" w:rsidRPr="00DB1577" w:rsidP="00DB1577">
      <w:pPr>
        <w:pStyle w:val="AllowPageBreak"/>
      </w:pPr>
    </w:p>
    <w:p w:rsidR="00000000" w:rsidRPr="00DB1577" w:rsidP="00DB1577">
      <w:pPr>
        <w:pStyle w:val="Heading1"/>
      </w:pPr>
      <w:bookmarkStart w:id="6" w:name="O_938733"/>
      <w:bookmarkEnd w:id="6"/>
      <w:r w:rsidRPr="00DB1577">
        <w:t>Links</w:t>
      </w:r>
    </w:p>
    <w:p w:rsidR="00000000" w:rsidRPr="00DB1577" w:rsidP="00DB1577">
      <w:pPr>
        <w:pStyle w:val="BodyText"/>
      </w:pPr>
      <w:r w:rsidRPr="00DB1577">
        <w:t>Companion Volume implementation guides are found in VETNet - https://vetnet.education.gov.au/Pages/TrainingDocs.aspx?q=a203ec5c-de7d-406b-b3e1-8f1a9b76e92e</w:t>
      </w:r>
    </w:p>
    <w:p w:rsidR="00000000" w:rsidRPr="00DB1577" w:rsidP="00DB1577"/>
    <w:sectPr w:rsidSect="00DB15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77" w:rsidRPr="008156A4" w:rsidP="00815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A4" w:rsidP="00DB15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156A4" w:rsidP="00DB157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56A4" w:rsidP="00DB15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1577" w:rsidRPr="008156A4" w:rsidP="008156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5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A4" w:rsidRPr="002D2AF8" w:rsidP="00DB1577">
    <w:pPr>
      <w:pStyle w:val="Header"/>
      <w:framePr w:wrap="around"/>
    </w:pPr>
    <w:r>
      <w:fldChar w:fldCharType="begin"/>
    </w:r>
    <w:r>
      <w:instrText xml:space="preserve"> TITLE   \* MERGEFORMAT </w:instrText>
    </w:r>
    <w:r>
      <w:fldChar w:fldCharType="separate"/>
    </w:r>
    <w:r>
      <w:t>MST60116 Advanced Diploma of Applied Fashion Design and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8156A4" w:rsidP="00DB15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26D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74F7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803F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5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1577"/>
    <w:pPr>
      <w:spacing w:before="360" w:after="60"/>
      <w:outlineLvl w:val="0"/>
    </w:pPr>
    <w:rPr>
      <w:sz w:val="32"/>
    </w:rPr>
  </w:style>
  <w:style w:type="paragraph" w:styleId="Heading2">
    <w:name w:val="heading 2"/>
    <w:basedOn w:val="HeadingBase"/>
    <w:next w:val="BodyText"/>
    <w:link w:val="Heading2Char"/>
    <w:qFormat/>
    <w:rsid w:val="00DB1577"/>
    <w:pPr>
      <w:keepLines/>
      <w:spacing w:before="240" w:after="120"/>
      <w:outlineLvl w:val="1"/>
    </w:pPr>
    <w:rPr>
      <w:sz w:val="28"/>
      <w:szCs w:val="40"/>
    </w:rPr>
  </w:style>
  <w:style w:type="paragraph" w:styleId="Heading3">
    <w:name w:val="heading 3"/>
    <w:basedOn w:val="HeadingBase"/>
    <w:next w:val="BodyText"/>
    <w:link w:val="Heading3Char"/>
    <w:qFormat/>
    <w:rsid w:val="00DB1577"/>
    <w:pPr>
      <w:spacing w:before="180" w:after="120"/>
      <w:outlineLvl w:val="2"/>
    </w:pPr>
    <w:rPr>
      <w:spacing w:val="-10"/>
      <w:kern w:val="32"/>
    </w:rPr>
  </w:style>
  <w:style w:type="paragraph" w:styleId="Heading4">
    <w:name w:val="heading 4"/>
    <w:basedOn w:val="HeadingBase"/>
    <w:next w:val="BodyText"/>
    <w:link w:val="Heading4Char"/>
    <w:qFormat/>
    <w:rsid w:val="00DB1577"/>
    <w:pPr>
      <w:spacing w:before="160" w:after="120"/>
      <w:outlineLvl w:val="3"/>
    </w:pPr>
    <w:rPr>
      <w:sz w:val="22"/>
    </w:rPr>
  </w:style>
  <w:style w:type="paragraph" w:styleId="Heading5">
    <w:name w:val="heading 5"/>
    <w:basedOn w:val="HeadingBase"/>
    <w:next w:val="Normal"/>
    <w:link w:val="Heading5Char"/>
    <w:qFormat/>
    <w:rsid w:val="00DB1577"/>
    <w:pPr>
      <w:spacing w:before="80"/>
      <w:outlineLvl w:val="4"/>
    </w:pPr>
    <w:rPr>
      <w:color w:val="918585"/>
      <w:sz w:val="20"/>
    </w:rPr>
  </w:style>
  <w:style w:type="paragraph" w:styleId="Heading6">
    <w:name w:val="heading 6"/>
    <w:basedOn w:val="HeadingBase"/>
    <w:next w:val="Normal"/>
    <w:link w:val="Heading6Char"/>
    <w:qFormat/>
    <w:rsid w:val="00DB1577"/>
    <w:pPr>
      <w:spacing w:before="60"/>
      <w:outlineLvl w:val="5"/>
    </w:pPr>
    <w:rPr>
      <w:color w:val="918585"/>
      <w:sz w:val="20"/>
    </w:rPr>
  </w:style>
  <w:style w:type="paragraph" w:styleId="Heading7">
    <w:name w:val="heading 7"/>
    <w:basedOn w:val="Normal"/>
    <w:next w:val="Normal"/>
    <w:link w:val="Heading7Char"/>
    <w:qFormat/>
    <w:rsid w:val="00DB1577"/>
    <w:pPr>
      <w:ind w:left="720"/>
      <w:outlineLvl w:val="6"/>
    </w:pPr>
    <w:rPr>
      <w:i/>
    </w:rPr>
  </w:style>
  <w:style w:type="paragraph" w:styleId="Heading8">
    <w:name w:val="heading 8"/>
    <w:basedOn w:val="Normal"/>
    <w:next w:val="Normal"/>
    <w:link w:val="Heading8Char"/>
    <w:qFormat/>
    <w:rsid w:val="00DB1577"/>
    <w:pPr>
      <w:ind w:left="720"/>
      <w:outlineLvl w:val="7"/>
    </w:pPr>
    <w:rPr>
      <w:i/>
    </w:rPr>
  </w:style>
  <w:style w:type="paragraph" w:styleId="Heading9">
    <w:name w:val="heading 9"/>
    <w:basedOn w:val="Normal"/>
    <w:next w:val="Normal"/>
    <w:link w:val="Heading9Char"/>
    <w:qFormat/>
    <w:rsid w:val="00DB1577"/>
    <w:pPr>
      <w:ind w:left="720"/>
      <w:outlineLvl w:val="8"/>
    </w:pPr>
    <w:rPr>
      <w:i/>
    </w:rPr>
  </w:style>
  <w:style w:type="character" w:default="1" w:styleId="DefaultParagraphFont">
    <w:name w:val="Default Paragraph Font"/>
    <w:uiPriority w:val="1"/>
    <w:unhideWhenUsed/>
    <w:rsid w:val="00DB15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577"/>
  </w:style>
  <w:style w:type="character" w:customStyle="1" w:styleId="Heading1Char">
    <w:name w:val="Heading 1 Char"/>
    <w:basedOn w:val="DefaultParagraphFont"/>
    <w:link w:val="Heading1"/>
    <w:rsid w:val="00DB1577"/>
    <w:rPr>
      <w:rFonts w:ascii="Times New Roman" w:eastAsia="Times New Roman" w:hAnsi="Times New Roman" w:cs="Times New Roman"/>
      <w:b/>
      <w:sz w:val="32"/>
      <w:szCs w:val="20"/>
      <w:lang w:eastAsia="en-US"/>
    </w:rPr>
  </w:style>
  <w:style w:type="paragraph" w:styleId="BodyText">
    <w:name w:val="Body Text"/>
    <w:basedOn w:val="Normal"/>
    <w:link w:val="BodyTextChar"/>
    <w:rsid w:val="00DB15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1577"/>
    <w:rPr>
      <w:rFonts w:ascii="Times New Roman" w:eastAsia="Times New Roman" w:hAnsi="Times New Roman" w:cs="Times New Roman"/>
      <w:sz w:val="24"/>
      <w:lang w:eastAsia="en-US"/>
    </w:rPr>
  </w:style>
  <w:style w:type="paragraph" w:styleId="ListBullet">
    <w:name w:val="List Bullet"/>
    <w:basedOn w:val="List"/>
    <w:rsid w:val="00DB1577"/>
    <w:pPr>
      <w:numPr>
        <w:numId w:val="13"/>
      </w:numPr>
      <w:tabs>
        <w:tab w:val="clear" w:pos="340"/>
      </w:tabs>
      <w:spacing w:before="40" w:after="40"/>
    </w:pPr>
  </w:style>
  <w:style w:type="character" w:customStyle="1" w:styleId="SpecialBold">
    <w:name w:val="Special Bold"/>
    <w:basedOn w:val="DefaultParagraphFont"/>
    <w:rsid w:val="00DB1577"/>
    <w:rPr>
      <w:b/>
      <w:spacing w:val="0"/>
    </w:rPr>
  </w:style>
  <w:style w:type="paragraph" w:styleId="ListBullet2">
    <w:name w:val="List Bullet 2"/>
    <w:basedOn w:val="List2"/>
    <w:rsid w:val="00DB1577"/>
    <w:pPr>
      <w:numPr>
        <w:numId w:val="14"/>
      </w:numPr>
      <w:tabs>
        <w:tab w:val="clear" w:pos="680"/>
      </w:tabs>
    </w:pPr>
  </w:style>
  <w:style w:type="paragraph" w:customStyle="1" w:styleId="SuperHeading">
    <w:name w:val="SuperHeading"/>
    <w:basedOn w:val="Normal"/>
    <w:rsid w:val="00DB1577"/>
    <w:pPr>
      <w:spacing w:before="240" w:after="120"/>
      <w:outlineLvl w:val="0"/>
    </w:pPr>
    <w:rPr>
      <w:rFonts w:ascii="Times New Roman" w:hAnsi="Times New Roman"/>
      <w:b/>
      <w:sz w:val="32"/>
    </w:rPr>
  </w:style>
  <w:style w:type="paragraph" w:customStyle="1" w:styleId="AllowPageBreak">
    <w:name w:val="AllowPageBreak"/>
    <w:rsid w:val="00DB15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15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15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15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15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15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5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15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1577"/>
    <w:rPr>
      <w:rFonts w:ascii="Courier New" w:eastAsia="Times New Roman" w:hAnsi="Courier New" w:cs="Times New Roman"/>
      <w:i/>
      <w:szCs w:val="20"/>
      <w:lang w:eastAsia="en-US"/>
    </w:rPr>
  </w:style>
  <w:style w:type="paragraph" w:customStyle="1" w:styleId="HeadingBase">
    <w:name w:val="Heading Base"/>
    <w:rsid w:val="00DB15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577"/>
    <w:pPr>
      <w:tabs>
        <w:tab w:val="right" w:leader="dot" w:pos="9072"/>
      </w:tabs>
      <w:ind w:left="567"/>
    </w:pPr>
    <w:rPr>
      <w:szCs w:val="22"/>
    </w:rPr>
  </w:style>
  <w:style w:type="paragraph" w:customStyle="1" w:styleId="TOCBase">
    <w:name w:val="TOC Base"/>
    <w:rsid w:val="00DB15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577"/>
    <w:pPr>
      <w:tabs>
        <w:tab w:val="right" w:leader="dot" w:pos="9072"/>
      </w:tabs>
      <w:spacing w:before="40" w:after="40"/>
      <w:ind w:left="284"/>
    </w:pPr>
    <w:rPr>
      <w:rFonts w:ascii="Times New Roman" w:hAnsi="Times New Roman"/>
    </w:rPr>
  </w:style>
  <w:style w:type="paragraph" w:styleId="TOC1">
    <w:name w:val="toc 1"/>
    <w:basedOn w:val="TOCBase"/>
    <w:next w:val="Normal"/>
    <w:rsid w:val="00DB15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15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1577"/>
    <w:rPr>
      <w:rFonts w:ascii="Times New Roman" w:eastAsia="Times New Roman" w:hAnsi="Times New Roman" w:cs="Times New Roman"/>
      <w:sz w:val="16"/>
      <w:lang w:eastAsia="en-US"/>
    </w:rPr>
  </w:style>
  <w:style w:type="paragraph" w:styleId="Title">
    <w:name w:val="Title"/>
    <w:basedOn w:val="HeadingBase"/>
    <w:link w:val="TitleChar"/>
    <w:qFormat/>
    <w:rsid w:val="00DB1577"/>
    <w:pPr>
      <w:spacing w:before="5040"/>
      <w:jc w:val="center"/>
    </w:pPr>
    <w:rPr>
      <w:sz w:val="48"/>
      <w:szCs w:val="72"/>
      <w:lang w:val="en-US"/>
    </w:rPr>
  </w:style>
  <w:style w:type="character" w:customStyle="1" w:styleId="TitleChar">
    <w:name w:val="Title Char"/>
    <w:basedOn w:val="DefaultParagraphFont"/>
    <w:link w:val="Title"/>
    <w:rsid w:val="00DB15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577"/>
    <w:pPr>
      <w:tabs>
        <w:tab w:val="left" w:pos="3600"/>
        <w:tab w:val="left" w:pos="3958"/>
      </w:tabs>
    </w:pPr>
  </w:style>
  <w:style w:type="paragraph" w:styleId="List">
    <w:name w:val="List"/>
    <w:basedOn w:val="BodyText"/>
    <w:next w:val="BodyText"/>
    <w:rsid w:val="00DB1577"/>
    <w:pPr>
      <w:tabs>
        <w:tab w:val="left" w:pos="340"/>
      </w:tabs>
      <w:spacing w:before="60" w:after="60"/>
      <w:ind w:left="340" w:hanging="340"/>
    </w:pPr>
  </w:style>
  <w:style w:type="paragraph" w:customStyle="1" w:styleId="Note">
    <w:name w:val="Note"/>
    <w:basedOn w:val="BodyText"/>
    <w:rsid w:val="00DB15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577"/>
    <w:pPr>
      <w:framePr w:wrap="auto" w:hAnchor="text" w:y="6049"/>
    </w:pPr>
    <w:rPr>
      <w:color w:val="000000"/>
      <w:sz w:val="40"/>
    </w:rPr>
  </w:style>
  <w:style w:type="paragraph" w:customStyle="1" w:styleId="TOCTitle">
    <w:name w:val="TOCTitle"/>
    <w:basedOn w:val="Heading1"/>
    <w:rsid w:val="00DB1577"/>
    <w:pPr>
      <w:spacing w:after="240"/>
      <w:jc w:val="center"/>
      <w:outlineLvl w:val="9"/>
    </w:pPr>
    <w:rPr>
      <w:caps/>
    </w:rPr>
  </w:style>
  <w:style w:type="paragraph" w:customStyle="1" w:styleId="Version">
    <w:name w:val="Version"/>
    <w:rsid w:val="00DB15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577"/>
    <w:pPr>
      <w:keepNext w:val="0"/>
      <w:tabs>
        <w:tab w:val="right" w:pos="4176"/>
      </w:tabs>
      <w:ind w:left="198" w:hanging="198"/>
    </w:pPr>
    <w:rPr>
      <w:rFonts w:ascii="Garamond" w:hAnsi="Garamond"/>
    </w:rPr>
  </w:style>
  <w:style w:type="paragraph" w:styleId="IndexHeading">
    <w:name w:val="index heading"/>
    <w:basedOn w:val="Normal"/>
    <w:next w:val="Index1"/>
    <w:semiHidden/>
    <w:rsid w:val="00DB1577"/>
    <w:pPr>
      <w:spacing w:before="120" w:after="120"/>
    </w:pPr>
    <w:rPr>
      <w:rFonts w:ascii="Arial" w:hAnsi="Arial"/>
      <w:b/>
      <w:color w:val="918585"/>
      <w:sz w:val="24"/>
    </w:rPr>
  </w:style>
  <w:style w:type="paragraph" w:styleId="Header">
    <w:name w:val="header"/>
    <w:basedOn w:val="Normal"/>
    <w:link w:val="HeaderChar"/>
    <w:rsid w:val="00DB15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1577"/>
    <w:rPr>
      <w:rFonts w:ascii="Times New Roman" w:eastAsia="Times New Roman" w:hAnsi="Times New Roman" w:cs="Times New Roman"/>
      <w:sz w:val="16"/>
      <w:szCs w:val="20"/>
      <w:lang w:val="en-GB" w:eastAsia="en-US"/>
    </w:rPr>
  </w:style>
  <w:style w:type="paragraph" w:customStyle="1" w:styleId="Chapter">
    <w:name w:val="Chapter"/>
    <w:basedOn w:val="Normal"/>
    <w:rsid w:val="00DB1577"/>
    <w:pPr>
      <w:spacing w:before="240"/>
    </w:pPr>
    <w:rPr>
      <w:rFonts w:ascii="Times New Roman" w:hAnsi="Times New Roman"/>
      <w:smallCaps/>
      <w:spacing w:val="80"/>
      <w:sz w:val="28"/>
    </w:rPr>
  </w:style>
  <w:style w:type="paragraph" w:customStyle="1" w:styleId="InChapter">
    <w:name w:val="InChapter"/>
    <w:basedOn w:val="Heading3"/>
    <w:rsid w:val="00DB1577"/>
    <w:pPr>
      <w:spacing w:after="240"/>
      <w:outlineLvl w:val="9"/>
    </w:pPr>
    <w:rPr>
      <w:noProof/>
    </w:rPr>
  </w:style>
  <w:style w:type="paragraph" w:styleId="Index2">
    <w:name w:val="index 2"/>
    <w:basedOn w:val="Normal"/>
    <w:next w:val="Normal"/>
    <w:semiHidden/>
    <w:rsid w:val="00DB1577"/>
    <w:pPr>
      <w:tabs>
        <w:tab w:val="right" w:pos="4176"/>
      </w:tabs>
      <w:ind w:left="568" w:hanging="284"/>
    </w:pPr>
    <w:rPr>
      <w:rFonts w:ascii="Garamond" w:hAnsi="Garamond"/>
    </w:rPr>
  </w:style>
  <w:style w:type="paragraph" w:customStyle="1" w:styleId="Byline">
    <w:name w:val="Byline"/>
    <w:rsid w:val="00DB15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577"/>
    <w:pPr>
      <w:tabs>
        <w:tab w:val="clear" w:pos="3600"/>
        <w:tab w:val="clear" w:pos="3958"/>
      </w:tabs>
      <w:jc w:val="right"/>
    </w:pPr>
  </w:style>
  <w:style w:type="character" w:styleId="Emphasis">
    <w:name w:val="Emphasis"/>
    <w:basedOn w:val="DefaultParagraphFont"/>
    <w:qFormat/>
    <w:rsid w:val="00DB1577"/>
    <w:rPr>
      <w:i/>
    </w:rPr>
  </w:style>
  <w:style w:type="paragraph" w:styleId="Caption">
    <w:name w:val="caption"/>
    <w:basedOn w:val="BodyText"/>
    <w:next w:val="Normal"/>
    <w:qFormat/>
    <w:rsid w:val="00DB1577"/>
    <w:pPr>
      <w:framePr w:w="2268" w:hSpace="181" w:vSpace="181" w:wrap="around" w:vAnchor="text" w:hAnchor="page" w:x="1135" w:y="285" w:anchorLock="1"/>
    </w:pPr>
    <w:rPr>
      <w:i/>
    </w:rPr>
  </w:style>
  <w:style w:type="paragraph" w:customStyle="1" w:styleId="MiniTOCTitle">
    <w:name w:val="MiniTOCTitle"/>
    <w:basedOn w:val="Heading4"/>
    <w:rsid w:val="00DB1577"/>
    <w:pPr>
      <w:spacing w:before="240"/>
      <w:outlineLvl w:val="9"/>
    </w:pPr>
    <w:rPr>
      <w:noProof/>
      <w:sz w:val="24"/>
    </w:rPr>
  </w:style>
  <w:style w:type="paragraph" w:customStyle="1" w:styleId="MiniTOCItem">
    <w:name w:val="MiniTOCItem"/>
    <w:basedOn w:val="ListBullet"/>
    <w:rsid w:val="00DB1577"/>
    <w:pPr>
      <w:numPr>
        <w:numId w:val="0"/>
      </w:numPr>
      <w:tabs>
        <w:tab w:val="right" w:leader="dot" w:pos="6521"/>
      </w:tabs>
      <w:spacing w:before="0" w:after="0"/>
    </w:pPr>
  </w:style>
  <w:style w:type="paragraph" w:customStyle="1" w:styleId="TOFTitle">
    <w:name w:val="TOFTitle"/>
    <w:basedOn w:val="TOCTitle"/>
    <w:rsid w:val="00DB1577"/>
  </w:style>
  <w:style w:type="paragraph" w:styleId="TableofFigures">
    <w:name w:val="table of figures"/>
    <w:basedOn w:val="Normal"/>
    <w:next w:val="Normal"/>
    <w:semiHidden/>
    <w:rsid w:val="00DB1577"/>
    <w:pPr>
      <w:tabs>
        <w:tab w:val="right" w:leader="dot" w:pos="9072"/>
      </w:tabs>
      <w:ind w:left="970" w:hanging="403"/>
    </w:pPr>
    <w:rPr>
      <w:rFonts w:ascii="Times New Roman" w:hAnsi="Times New Roman"/>
      <w:b/>
    </w:rPr>
  </w:style>
  <w:style w:type="paragraph" w:styleId="ListNumber">
    <w:name w:val="List Number"/>
    <w:basedOn w:val="List"/>
    <w:rsid w:val="00DB1577"/>
    <w:pPr>
      <w:numPr>
        <w:numId w:val="11"/>
      </w:numPr>
    </w:pPr>
  </w:style>
  <w:style w:type="character" w:customStyle="1" w:styleId="WingdingSymbols">
    <w:name w:val="Wingding Symbols"/>
    <w:rsid w:val="00DB1577"/>
    <w:rPr>
      <w:rFonts w:ascii="Wingdings" w:hAnsi="Wingdings"/>
    </w:rPr>
  </w:style>
  <w:style w:type="paragraph" w:customStyle="1" w:styleId="TableHeading">
    <w:name w:val="Table Heading"/>
    <w:basedOn w:val="HeadingBase"/>
    <w:rsid w:val="00DB1577"/>
    <w:pPr>
      <w:keepLines/>
      <w:pBdr>
        <w:bottom w:val="single" w:sz="6" w:space="1" w:color="918585"/>
      </w:pBdr>
      <w:spacing w:before="240"/>
    </w:pPr>
  </w:style>
  <w:style w:type="character" w:customStyle="1" w:styleId="HotSpot">
    <w:name w:val="HotSpot"/>
    <w:rsid w:val="00DB1577"/>
    <w:rPr>
      <w:color w:val="0033CC"/>
      <w:u w:val="none"/>
    </w:rPr>
  </w:style>
  <w:style w:type="paragraph" w:customStyle="1" w:styleId="BodyTextRight">
    <w:name w:val="Body Text Right"/>
    <w:basedOn w:val="BodyText"/>
    <w:rsid w:val="00DB1577"/>
    <w:pPr>
      <w:spacing w:before="0" w:after="0"/>
      <w:jc w:val="right"/>
    </w:pPr>
  </w:style>
  <w:style w:type="paragraph" w:styleId="Index3">
    <w:name w:val="index 3"/>
    <w:basedOn w:val="ListNumber2"/>
    <w:next w:val="Normal"/>
    <w:semiHidden/>
    <w:rsid w:val="00DB1577"/>
    <w:pPr>
      <w:numPr>
        <w:numId w:val="0"/>
      </w:numPr>
      <w:tabs>
        <w:tab w:val="right" w:leader="dot" w:pos="4176"/>
      </w:tabs>
    </w:pPr>
  </w:style>
  <w:style w:type="paragraph" w:styleId="ListNumber2">
    <w:name w:val="List Number 2"/>
    <w:basedOn w:val="List2"/>
    <w:rsid w:val="00DB1577"/>
    <w:pPr>
      <w:numPr>
        <w:numId w:val="10"/>
      </w:numPr>
      <w:tabs>
        <w:tab w:val="clear" w:pos="1060"/>
      </w:tabs>
    </w:pPr>
  </w:style>
  <w:style w:type="paragraph" w:customStyle="1" w:styleId="MarginNote">
    <w:name w:val="Margin Note"/>
    <w:basedOn w:val="BodyText"/>
    <w:rsid w:val="00DB15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5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15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1577"/>
    <w:rPr>
      <w:sz w:val="32"/>
    </w:rPr>
  </w:style>
  <w:style w:type="paragraph" w:customStyle="1" w:styleId="HeadingProcedure">
    <w:name w:val="Heading Procedure"/>
    <w:basedOn w:val="HeadingBase"/>
    <w:next w:val="Normal"/>
    <w:rsid w:val="00DB1577"/>
    <w:pPr>
      <w:tabs>
        <w:tab w:val="left" w:pos="0"/>
      </w:tabs>
      <w:spacing w:before="120" w:after="60"/>
    </w:pPr>
    <w:rPr>
      <w:i/>
      <w:color w:val="918585"/>
      <w:sz w:val="22"/>
    </w:rPr>
  </w:style>
  <w:style w:type="paragraph" w:customStyle="1" w:styleId="TableBodyText">
    <w:name w:val="Table Body Text"/>
    <w:basedOn w:val="BodyText"/>
    <w:rsid w:val="00DB1577"/>
    <w:pPr>
      <w:spacing w:before="60" w:after="60"/>
    </w:pPr>
  </w:style>
  <w:style w:type="paragraph" w:styleId="ListContinue">
    <w:name w:val="List Continue"/>
    <w:basedOn w:val="List"/>
    <w:rsid w:val="00DB1577"/>
    <w:pPr>
      <w:ind w:firstLine="0"/>
    </w:pPr>
  </w:style>
  <w:style w:type="paragraph" w:customStyle="1" w:styleId="ListNote">
    <w:name w:val="List Note"/>
    <w:basedOn w:val="List"/>
    <w:rsid w:val="00DB1577"/>
    <w:pPr>
      <w:pBdr>
        <w:top w:val="single" w:sz="6" w:space="2" w:color="918585"/>
        <w:bottom w:val="single" w:sz="6" w:space="2" w:color="918585"/>
      </w:pBdr>
      <w:tabs>
        <w:tab w:val="left" w:pos="1021"/>
      </w:tabs>
      <w:ind w:firstLine="0"/>
    </w:pPr>
  </w:style>
  <w:style w:type="paragraph" w:customStyle="1" w:styleId="Warning">
    <w:name w:val="Warning"/>
    <w:basedOn w:val="BodyText"/>
    <w:rsid w:val="00DB1577"/>
    <w:pPr>
      <w:shd w:val="clear" w:color="auto" w:fill="D9D9D9"/>
      <w:tabs>
        <w:tab w:val="left" w:pos="992"/>
      </w:tabs>
      <w:ind w:left="119" w:right="119"/>
    </w:pPr>
    <w:rPr>
      <w:sz w:val="20"/>
    </w:rPr>
  </w:style>
  <w:style w:type="paragraph" w:customStyle="1" w:styleId="MarginIcons">
    <w:name w:val="Margin Icons"/>
    <w:basedOn w:val="BodyText"/>
    <w:rsid w:val="00DB15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1577"/>
    <w:rPr>
      <w:rFonts w:ascii="Courier New" w:hAnsi="Courier New"/>
    </w:rPr>
  </w:style>
  <w:style w:type="paragraph" w:customStyle="1" w:styleId="NoteBullet">
    <w:name w:val="Note Bullet"/>
    <w:basedOn w:val="Note"/>
    <w:rsid w:val="00DB1577"/>
    <w:pPr>
      <w:tabs>
        <w:tab w:val="clear" w:pos="680"/>
      </w:tabs>
      <w:spacing w:before="60" w:after="60"/>
    </w:pPr>
  </w:style>
  <w:style w:type="paragraph" w:customStyle="1" w:styleId="SubHeading2">
    <w:name w:val="SubHeading2"/>
    <w:basedOn w:val="HeadingBase"/>
    <w:rsid w:val="00DB1577"/>
    <w:pPr>
      <w:spacing w:before="240" w:after="60"/>
    </w:pPr>
    <w:rPr>
      <w:sz w:val="20"/>
    </w:rPr>
  </w:style>
  <w:style w:type="paragraph" w:customStyle="1" w:styleId="SubHeading1">
    <w:name w:val="SubHeading1"/>
    <w:basedOn w:val="HeadingBase"/>
    <w:rsid w:val="00DB1577"/>
    <w:pPr>
      <w:spacing w:before="240" w:after="60"/>
    </w:pPr>
    <w:rPr>
      <w:color w:val="918585"/>
      <w:sz w:val="22"/>
    </w:rPr>
  </w:style>
  <w:style w:type="paragraph" w:customStyle="1" w:styleId="SideHeading">
    <w:name w:val="Side Heading"/>
    <w:basedOn w:val="HeadingBase"/>
    <w:rsid w:val="00DB15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577"/>
    <w:pPr>
      <w:numPr>
        <w:numId w:val="12"/>
      </w:numPr>
    </w:pPr>
  </w:style>
  <w:style w:type="paragraph" w:styleId="PlainText">
    <w:name w:val="Plain Text"/>
    <w:basedOn w:val="Normal"/>
    <w:link w:val="PlainTextChar"/>
    <w:rsid w:val="00DB1577"/>
    <w:rPr>
      <w:sz w:val="20"/>
    </w:rPr>
  </w:style>
  <w:style w:type="character" w:customStyle="1" w:styleId="PlainTextChar">
    <w:name w:val="Plain Text Char"/>
    <w:basedOn w:val="DefaultParagraphFont"/>
    <w:link w:val="PlainText"/>
    <w:rsid w:val="00DB1577"/>
    <w:rPr>
      <w:rFonts w:ascii="Courier New" w:eastAsia="Times New Roman" w:hAnsi="Courier New" w:cs="Times New Roman"/>
      <w:sz w:val="20"/>
      <w:szCs w:val="20"/>
      <w:lang w:eastAsia="en-US"/>
    </w:rPr>
  </w:style>
  <w:style w:type="character" w:customStyle="1" w:styleId="MenuOption">
    <w:name w:val="Menu Option"/>
    <w:basedOn w:val="DefaultParagraphFont"/>
    <w:rsid w:val="00DB1577"/>
    <w:rPr>
      <w:b/>
      <w:smallCaps/>
    </w:rPr>
  </w:style>
  <w:style w:type="paragraph" w:customStyle="1" w:styleId="TableListNumber">
    <w:name w:val="Table List Number"/>
    <w:basedOn w:val="ListNumber"/>
    <w:rsid w:val="00DB1577"/>
    <w:pPr>
      <w:numPr>
        <w:numId w:val="0"/>
      </w:numPr>
    </w:pPr>
  </w:style>
  <w:style w:type="paragraph" w:styleId="TOC4">
    <w:name w:val="toc 4"/>
    <w:basedOn w:val="TOCBase"/>
    <w:next w:val="Normal"/>
    <w:semiHidden/>
    <w:rsid w:val="00DB1577"/>
    <w:pPr>
      <w:tabs>
        <w:tab w:val="right" w:leader="dot" w:pos="9071"/>
      </w:tabs>
      <w:ind w:left="1701"/>
    </w:pPr>
  </w:style>
  <w:style w:type="paragraph" w:customStyle="1" w:styleId="ListAlpha">
    <w:name w:val="List Alpha"/>
    <w:basedOn w:val="List"/>
    <w:rsid w:val="00DB1577"/>
    <w:pPr>
      <w:numPr>
        <w:numId w:val="9"/>
      </w:numPr>
    </w:pPr>
  </w:style>
  <w:style w:type="paragraph" w:customStyle="1" w:styleId="ListAlpha2">
    <w:name w:val="List Alpha 2"/>
    <w:basedOn w:val="List2"/>
    <w:rsid w:val="00DB1577"/>
    <w:pPr>
      <w:numPr>
        <w:numId w:val="8"/>
      </w:numPr>
    </w:pPr>
  </w:style>
  <w:style w:type="paragraph" w:styleId="List2">
    <w:name w:val="List 2"/>
    <w:basedOn w:val="BodyText"/>
    <w:rsid w:val="00DB1577"/>
    <w:pPr>
      <w:tabs>
        <w:tab w:val="left" w:pos="680"/>
      </w:tabs>
      <w:spacing w:before="60" w:after="60"/>
      <w:ind w:left="680" w:hanging="340"/>
    </w:pPr>
  </w:style>
  <w:style w:type="paragraph" w:styleId="List3">
    <w:name w:val="List 3"/>
    <w:basedOn w:val="BodyText"/>
    <w:rsid w:val="00DB1577"/>
    <w:pPr>
      <w:tabs>
        <w:tab w:val="left" w:pos="1021"/>
      </w:tabs>
      <w:spacing w:before="60" w:after="60"/>
      <w:ind w:left="1020" w:hanging="340"/>
    </w:pPr>
  </w:style>
  <w:style w:type="paragraph" w:styleId="List4">
    <w:name w:val="List 4"/>
    <w:basedOn w:val="BodyText"/>
    <w:rsid w:val="00DB1577"/>
    <w:pPr>
      <w:tabs>
        <w:tab w:val="left" w:pos="1361"/>
      </w:tabs>
      <w:spacing w:before="60" w:after="60"/>
      <w:ind w:left="1361" w:hanging="340"/>
    </w:pPr>
  </w:style>
  <w:style w:type="paragraph" w:styleId="List5">
    <w:name w:val="List 5"/>
    <w:basedOn w:val="BodyText"/>
    <w:rsid w:val="00DB1577"/>
    <w:pPr>
      <w:tabs>
        <w:tab w:val="left" w:pos="1701"/>
      </w:tabs>
      <w:spacing w:before="60" w:after="60"/>
      <w:ind w:left="1701" w:hanging="340"/>
    </w:pPr>
  </w:style>
  <w:style w:type="paragraph" w:styleId="ListBullet3">
    <w:name w:val="List Bullet 3"/>
    <w:basedOn w:val="List3"/>
    <w:rsid w:val="00DB1577"/>
    <w:pPr>
      <w:numPr>
        <w:numId w:val="15"/>
      </w:numPr>
      <w:tabs>
        <w:tab w:val="clear" w:pos="1021"/>
      </w:tabs>
      <w:ind w:left="1037" w:hanging="357"/>
    </w:pPr>
  </w:style>
  <w:style w:type="paragraph" w:styleId="ListBullet4">
    <w:name w:val="List Bullet 4"/>
    <w:basedOn w:val="List4"/>
    <w:rsid w:val="00DB1577"/>
    <w:pPr>
      <w:numPr>
        <w:numId w:val="3"/>
      </w:numPr>
      <w:tabs>
        <w:tab w:val="clear" w:pos="1361"/>
      </w:tabs>
    </w:pPr>
  </w:style>
  <w:style w:type="paragraph" w:styleId="ListBullet5">
    <w:name w:val="List Bullet 5"/>
    <w:basedOn w:val="List5"/>
    <w:rsid w:val="00DB1577"/>
    <w:pPr>
      <w:numPr>
        <w:numId w:val="4"/>
      </w:numPr>
    </w:pPr>
  </w:style>
  <w:style w:type="paragraph" w:styleId="ListContinue2">
    <w:name w:val="List Continue 2"/>
    <w:basedOn w:val="List2"/>
    <w:rsid w:val="00DB1577"/>
    <w:pPr>
      <w:ind w:firstLine="0"/>
    </w:pPr>
  </w:style>
  <w:style w:type="paragraph" w:styleId="ListContinue3">
    <w:name w:val="List Continue 3"/>
    <w:basedOn w:val="List3"/>
    <w:rsid w:val="00DB1577"/>
    <w:pPr>
      <w:ind w:left="1021" w:firstLine="0"/>
    </w:pPr>
  </w:style>
  <w:style w:type="paragraph" w:styleId="ListContinue4">
    <w:name w:val="List Continue 4"/>
    <w:basedOn w:val="List4"/>
    <w:rsid w:val="00DB1577"/>
    <w:pPr>
      <w:ind w:firstLine="0"/>
    </w:pPr>
  </w:style>
  <w:style w:type="paragraph" w:styleId="ListContinue5">
    <w:name w:val="List Continue 5"/>
    <w:basedOn w:val="List5"/>
    <w:rsid w:val="00DB1577"/>
    <w:pPr>
      <w:ind w:firstLine="0"/>
    </w:pPr>
  </w:style>
  <w:style w:type="paragraph" w:styleId="ListNumber3">
    <w:name w:val="List Number 3"/>
    <w:basedOn w:val="List3"/>
    <w:rsid w:val="00DB1577"/>
    <w:pPr>
      <w:numPr>
        <w:numId w:val="5"/>
      </w:numPr>
    </w:pPr>
  </w:style>
  <w:style w:type="paragraph" w:styleId="ListNumber4">
    <w:name w:val="List Number 4"/>
    <w:basedOn w:val="List4"/>
    <w:rsid w:val="00DB1577"/>
    <w:pPr>
      <w:numPr>
        <w:numId w:val="6"/>
      </w:numPr>
    </w:pPr>
  </w:style>
  <w:style w:type="paragraph" w:styleId="ListNumber5">
    <w:name w:val="List Number 5"/>
    <w:basedOn w:val="List5"/>
    <w:rsid w:val="00DB1577"/>
    <w:pPr>
      <w:numPr>
        <w:numId w:val="7"/>
      </w:numPr>
    </w:pPr>
  </w:style>
  <w:style w:type="paragraph" w:styleId="BlockText">
    <w:name w:val="Block Text"/>
    <w:basedOn w:val="Normal"/>
    <w:rsid w:val="00DB1577"/>
    <w:pPr>
      <w:spacing w:after="120"/>
      <w:ind w:left="1440" w:right="1440"/>
    </w:pPr>
  </w:style>
  <w:style w:type="character" w:customStyle="1" w:styleId="Subscript">
    <w:name w:val="Subscript"/>
    <w:basedOn w:val="DefaultParagraphFont"/>
    <w:rsid w:val="00DB1577"/>
    <w:rPr>
      <w:sz w:val="16"/>
      <w:vertAlign w:val="subscript"/>
    </w:rPr>
  </w:style>
  <w:style w:type="character" w:customStyle="1" w:styleId="Superscript">
    <w:name w:val="Superscript"/>
    <w:basedOn w:val="DefaultParagraphFont"/>
    <w:rsid w:val="00DB1577"/>
    <w:rPr>
      <w:sz w:val="16"/>
      <w:vertAlign w:val="superscript"/>
    </w:rPr>
  </w:style>
  <w:style w:type="character" w:customStyle="1" w:styleId="Symbols">
    <w:name w:val="Symbols"/>
    <w:basedOn w:val="DefaultParagraphFont"/>
    <w:rsid w:val="00DB1577"/>
    <w:rPr>
      <w:rFonts w:ascii="Symbol" w:hAnsi="Symbol"/>
    </w:rPr>
  </w:style>
  <w:style w:type="character" w:customStyle="1" w:styleId="MenuOptions">
    <w:name w:val="Menu Options"/>
    <w:basedOn w:val="DefaultParagraphFont"/>
    <w:rsid w:val="00DB1577"/>
    <w:rPr>
      <w:rFonts w:ascii="Arial Narrow" w:hAnsi="Arial Narrow"/>
      <w:smallCaps/>
    </w:rPr>
  </w:style>
  <w:style w:type="character" w:customStyle="1" w:styleId="Buttons">
    <w:name w:val="Buttons"/>
    <w:basedOn w:val="DefaultParagraphFont"/>
    <w:rsid w:val="00DB1577"/>
    <w:rPr>
      <w:b/>
    </w:rPr>
  </w:style>
  <w:style w:type="character" w:customStyle="1" w:styleId="Underlined">
    <w:name w:val="Underlined"/>
    <w:basedOn w:val="DefaultParagraphFont"/>
    <w:rsid w:val="00DB1577"/>
    <w:rPr>
      <w:u w:val="single"/>
    </w:rPr>
  </w:style>
  <w:style w:type="paragraph" w:customStyle="1" w:styleId="TableBodyTextRight">
    <w:name w:val="Table Body Text Right"/>
    <w:basedOn w:val="TableBodyText"/>
    <w:rsid w:val="00DB1577"/>
    <w:pPr>
      <w:widowControl w:val="0"/>
      <w:autoSpaceDE w:val="0"/>
      <w:autoSpaceDN w:val="0"/>
      <w:adjustRightInd w:val="0"/>
      <w:jc w:val="right"/>
    </w:pPr>
    <w:rPr>
      <w:rFonts w:cs="Arial"/>
      <w:szCs w:val="18"/>
    </w:rPr>
  </w:style>
  <w:style w:type="paragraph" w:customStyle="1" w:styleId="CopyrightText">
    <w:name w:val="Copyright Text"/>
    <w:basedOn w:val="BodyText"/>
    <w:rsid w:val="00DB1577"/>
    <w:rPr>
      <w:sz w:val="18"/>
    </w:rPr>
  </w:style>
  <w:style w:type="paragraph" w:customStyle="1" w:styleId="BodySmallRight">
    <w:name w:val="Body Small Right"/>
    <w:basedOn w:val="BodyTextRight"/>
    <w:rsid w:val="00DB1577"/>
    <w:rPr>
      <w:sz w:val="18"/>
      <w:szCs w:val="18"/>
    </w:rPr>
  </w:style>
  <w:style w:type="paragraph" w:customStyle="1" w:styleId="MarginEdition">
    <w:name w:val="Margin Edition"/>
    <w:basedOn w:val="MarginNote"/>
    <w:rsid w:val="00DB1577"/>
    <w:pPr>
      <w:spacing w:before="0" w:after="0"/>
    </w:pPr>
    <w:rPr>
      <w:rFonts w:ascii="Times New Roman" w:hAnsi="Times New Roman"/>
      <w:color w:val="999999"/>
    </w:rPr>
  </w:style>
  <w:style w:type="paragraph" w:customStyle="1" w:styleId="Spacer">
    <w:name w:val="Spacer"/>
    <w:basedOn w:val="Normal"/>
    <w:rsid w:val="00DB1577"/>
    <w:rPr>
      <w:sz w:val="2"/>
      <w:szCs w:val="2"/>
    </w:rPr>
  </w:style>
  <w:style w:type="character" w:customStyle="1" w:styleId="Small">
    <w:name w:val="Small"/>
    <w:basedOn w:val="DefaultParagraphFont"/>
    <w:rsid w:val="00DB1577"/>
    <w:rPr>
      <w:sz w:val="16"/>
    </w:rPr>
  </w:style>
  <w:style w:type="paragraph" w:customStyle="1" w:styleId="WideTable">
    <w:name w:val="Wide Table"/>
    <w:basedOn w:val="Normal"/>
    <w:rsid w:val="00DB1577"/>
    <w:pPr>
      <w:ind w:left="-1418"/>
    </w:pPr>
    <w:rPr>
      <w:sz w:val="2"/>
      <w:szCs w:val="2"/>
    </w:rPr>
  </w:style>
  <w:style w:type="character" w:styleId="PageNumber">
    <w:name w:val="page number"/>
    <w:basedOn w:val="DefaultParagraphFont"/>
    <w:rsid w:val="00DB1577"/>
  </w:style>
  <w:style w:type="paragraph" w:styleId="Quote">
    <w:name w:val="Quote"/>
    <w:basedOn w:val="Heading1"/>
    <w:link w:val="QuoteChar"/>
    <w:qFormat/>
    <w:rsid w:val="00DB1577"/>
    <w:rPr>
      <w:b w:val="0"/>
      <w:sz w:val="72"/>
      <w:szCs w:val="72"/>
      <w:lang w:val="en-NZ"/>
    </w:rPr>
  </w:style>
  <w:style w:type="character" w:customStyle="1" w:styleId="QuoteChar">
    <w:name w:val="Quote Char"/>
    <w:basedOn w:val="DefaultParagraphFont"/>
    <w:link w:val="Quote"/>
    <w:rsid w:val="00DB15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577"/>
    <w:pPr>
      <w:pageBreakBefore/>
    </w:pPr>
  </w:style>
  <w:style w:type="paragraph" w:customStyle="1" w:styleId="Border">
    <w:name w:val="Border"/>
    <w:basedOn w:val="Normal"/>
    <w:qFormat/>
    <w:rsid w:val="00DB15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1577"/>
    <w:rPr>
      <w:b/>
      <w:bCs/>
      <w:i/>
      <w:iCs/>
      <w:color w:val="auto"/>
    </w:rPr>
  </w:style>
  <w:style w:type="paragraph" w:styleId="IntenseQuote">
    <w:name w:val="Intense Quote"/>
    <w:basedOn w:val="Normal"/>
    <w:next w:val="Normal"/>
    <w:link w:val="IntenseQuoteChar"/>
    <w:uiPriority w:val="30"/>
    <w:qFormat/>
    <w:rsid w:val="00DB15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15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1577"/>
    <w:rPr>
      <w:smallCaps/>
      <w:color w:val="auto"/>
      <w:u w:val="single"/>
    </w:rPr>
  </w:style>
  <w:style w:type="character" w:styleId="IntenseReference">
    <w:name w:val="Intense Reference"/>
    <w:basedOn w:val="DefaultParagraphFont"/>
    <w:uiPriority w:val="32"/>
    <w:qFormat/>
    <w:rsid w:val="00DB1577"/>
    <w:rPr>
      <w:b/>
      <w:bCs/>
      <w:smallCaps/>
      <w:color w:val="auto"/>
      <w:spacing w:val="5"/>
      <w:u w:val="single"/>
    </w:rPr>
  </w:style>
  <w:style w:type="paragraph" w:customStyle="1" w:styleId="2ColumnHeading">
    <w:name w:val="2Column Heading"/>
    <w:basedOn w:val="BodyText"/>
    <w:qFormat/>
    <w:rsid w:val="00DB1577"/>
    <w:pPr>
      <w:spacing w:after="60"/>
      <w:ind w:left="-2268"/>
    </w:pPr>
    <w:rPr>
      <w:b/>
    </w:rPr>
  </w:style>
  <w:style w:type="paragraph" w:customStyle="1" w:styleId="Heading1TOC">
    <w:name w:val="Heading1 TOC"/>
    <w:basedOn w:val="Normal"/>
    <w:qFormat/>
    <w:rsid w:val="00DB1577"/>
    <w:pPr>
      <w:spacing w:before="240" w:after="120"/>
    </w:pPr>
    <w:rPr>
      <w:rFonts w:ascii="Times New Roman" w:hAnsi="Times New Roman"/>
      <w:b/>
      <w:sz w:val="32"/>
    </w:rPr>
  </w:style>
  <w:style w:type="paragraph" w:customStyle="1" w:styleId="Heading2TOC">
    <w:name w:val="Heading2 TOC"/>
    <w:basedOn w:val="Normal"/>
    <w:qFormat/>
    <w:rsid w:val="00DB1577"/>
    <w:pPr>
      <w:spacing w:before="240" w:after="60"/>
    </w:pPr>
    <w:rPr>
      <w:rFonts w:ascii="Times New Roman" w:hAnsi="Times New Roman"/>
      <w:b/>
      <w:sz w:val="28"/>
    </w:rPr>
  </w:style>
  <w:style w:type="character" w:customStyle="1" w:styleId="Underline">
    <w:name w:val="Underline"/>
    <w:basedOn w:val="DefaultParagraphFont"/>
    <w:qFormat/>
    <w:rsid w:val="00DB1577"/>
    <w:rPr>
      <w:u w:val="single"/>
    </w:rPr>
  </w:style>
  <w:style w:type="character" w:customStyle="1" w:styleId="BoldandItalics">
    <w:name w:val="Bold and Italics"/>
    <w:qFormat/>
    <w:rsid w:val="00DB1577"/>
    <w:rPr>
      <w:b/>
      <w:i/>
      <w:u w:val="none"/>
    </w:rPr>
  </w:style>
  <w:style w:type="paragraph" w:styleId="BalloonText">
    <w:name w:val="Balloon Text"/>
    <w:basedOn w:val="Normal"/>
    <w:link w:val="BalloonTextChar"/>
    <w:rsid w:val="00DB1577"/>
    <w:rPr>
      <w:rFonts w:ascii="Tahoma" w:hAnsi="Tahoma" w:cs="Tahoma"/>
      <w:sz w:val="16"/>
      <w:szCs w:val="16"/>
    </w:rPr>
  </w:style>
  <w:style w:type="character" w:customStyle="1" w:styleId="BalloonTextChar">
    <w:name w:val="Balloon Text Char"/>
    <w:basedOn w:val="DefaultParagraphFont"/>
    <w:link w:val="BalloonText"/>
    <w:rsid w:val="00DB15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15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15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1577"/>
    <w:rPr>
      <w:b/>
      <w:color w:val="660033"/>
      <w:spacing w:val="0"/>
    </w:rPr>
  </w:style>
  <w:style w:type="paragraph" w:customStyle="1" w:styleId="Nameditemlist">
    <w:name w:val="Named item list"/>
    <w:basedOn w:val="BodyText"/>
    <w:qFormat/>
    <w:rsid w:val="00DB15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1324</Words>
  <Characters>8621</Characters>
  <Application>Microsoft Office Word</Application>
  <DocSecurity>0</DocSecurity>
  <Lines>419</Lines>
  <Paragraphs>271</Paragraphs>
  <ScaleCrop>false</ScaleCrop>
  <Company>Author-it Software Corporation Ltd.</Company>
  <LinksUpToDate>false</LinksUpToDate>
  <CharactersWithSpaces>9758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MST60116 Advanced Diploma of Applied Fashion Design and Merchandising</dc:title>
  <dc:subject>Approved</dc:subject>
  <dc:creator>Manufacturing Skills Australia</dc:creator>
  <cp:keywords>Release 2</cp:keywords>
  <dc:description>Review Date: 12 April 2008</dc:description>
  <cp:lastModifiedBy>TPCMS</cp:lastModifiedBy>
  <cp:revision>3</cp:revision>
  <dcterms:created xsi:type="dcterms:W3CDTF">2016-11-21T22:09:08Z</dcterms:created>
  <dcterms:modified xsi:type="dcterms:W3CDTF">2016-11-21T06:20:00Z</dcterms:modified>
</cp:coreProperties>
</file>