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3E1" w:rsidP="00CE13E1">
      <w:pPr>
        <w:pStyle w:val="Title"/>
      </w:pPr>
      <w:r>
        <w:fldChar w:fldCharType="begin"/>
      </w:r>
      <w:r>
        <w:instrText xml:space="preserve"> TITLE   \* MERGEFORMAT </w:instrText>
      </w:r>
      <w:r>
        <w:fldChar w:fldCharType="separate"/>
      </w:r>
      <w:r>
        <w:t>MST50116 Diploma of Applied Fashion Design and Merchandising</w:t>
      </w:r>
      <w:r>
        <w:fldChar w:fldCharType="end"/>
      </w:r>
    </w:p>
    <w:p w:rsidR="00CE13E1" w:rsidP="00CE13E1">
      <w:pPr>
        <w:pStyle w:val="Version"/>
        <w:sectPr w:rsidSect="00755D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5D1A" w:rsidP="00755D1A">
      <w:pPr>
        <w:pStyle w:val="SuperHeading"/>
      </w:pPr>
      <w:r w:rsidRPr="00755D1A">
        <w:t>MST50116 Diploma of Applied Fashion Design and Merchandising</w:t>
      </w:r>
    </w:p>
    <w:p w:rsidR="00000000" w:rsidRPr="00755D1A" w:rsidP="00755D1A">
      <w:pPr>
        <w:pStyle w:val="Heading1"/>
      </w:pPr>
      <w:bookmarkStart w:id="1" w:name="O_938792"/>
      <w:bookmarkEnd w:id="1"/>
      <w:r w:rsidRPr="00755D1A">
        <w:t>Modification History</w:t>
      </w:r>
    </w:p>
    <w:p w:rsidR="00000000" w:rsidRPr="00755D1A" w:rsidP="00755D1A">
      <w:pPr>
        <w:pStyle w:val="BodyText"/>
      </w:pPr>
      <w:r w:rsidRPr="00755D1A">
        <w:t>Release 1.1.  Listed prerequisites adjusted to match corrected units.  Equivalent.</w:t>
      </w:r>
    </w:p>
    <w:p w:rsidR="00000000" w:rsidRPr="00755D1A" w:rsidP="00755D1A">
      <w:pPr>
        <w:pStyle w:val="BodyText"/>
      </w:pPr>
      <w:r w:rsidRPr="00755D1A">
        <w:t>Release 1. Supersedes:</w:t>
      </w:r>
    </w:p>
    <w:p w:rsidR="00000000" w:rsidRPr="00755D1A" w:rsidP="00755D1A">
      <w:pPr>
        <w:pStyle w:val="ListBullet"/>
      </w:pPr>
      <w:r w:rsidRPr="00755D1A">
        <w:t>LMT50307 Diploma of Applied Fashion Design and Technology</w:t>
      </w:r>
    </w:p>
    <w:p w:rsidR="00000000" w:rsidRPr="00755D1A" w:rsidP="00755D1A">
      <w:pPr>
        <w:pStyle w:val="ListBullet"/>
      </w:pPr>
      <w:r w:rsidRPr="00755D1A">
        <w:t>LMT50607 Diploma of Fashion and Textiles Merchandising</w:t>
      </w:r>
      <w:r w:rsidRPr="00755D1A">
        <w:t>.</w:t>
      </w:r>
    </w:p>
    <w:p w:rsidR="00000000" w:rsidRPr="00755D1A" w:rsidP="00755D1A">
      <w:pPr>
        <w:pStyle w:val="BodyText"/>
      </w:pPr>
      <w:r w:rsidRPr="00755D1A">
        <w:t>Not equivalent.</w:t>
      </w:r>
    </w:p>
    <w:p w:rsidR="00000000" w:rsidRPr="00755D1A" w:rsidP="00755D1A">
      <w:pPr>
        <w:pStyle w:val="AllowPageBreak"/>
      </w:pPr>
    </w:p>
    <w:p w:rsidR="00000000" w:rsidRPr="00755D1A" w:rsidP="00755D1A">
      <w:pPr>
        <w:pStyle w:val="Heading1"/>
      </w:pPr>
      <w:bookmarkStart w:id="2" w:name="O_938791"/>
      <w:bookmarkEnd w:id="2"/>
      <w:r w:rsidRPr="00755D1A">
        <w:t>Qualification Description</w:t>
      </w:r>
    </w:p>
    <w:p w:rsidR="00000000" w:rsidRPr="00755D1A" w:rsidP="00755D1A">
      <w:pPr>
        <w:pStyle w:val="BodyText"/>
      </w:pPr>
      <w:r w:rsidRPr="00755D1A">
        <w:t>This qualification is intended for assistant design and product development roles in the fashion industry, as well as assistant roles associated with managing fashion product as part of a fashion</w:t>
      </w:r>
      <w:r w:rsidRPr="00755D1A">
        <w:t xml:space="preserve"> enterprise. Skills include design and product development, as well as technical production skills to support management and fashion businesses. </w:t>
      </w:r>
    </w:p>
    <w:p w:rsidR="00000000" w:rsidRPr="00755D1A" w:rsidP="00755D1A">
      <w:pPr>
        <w:pStyle w:val="BodyText"/>
      </w:pPr>
    </w:p>
    <w:p w:rsidR="00000000" w:rsidRPr="00755D1A" w:rsidP="00755D1A">
      <w:pPr>
        <w:pStyle w:val="BodyText"/>
      </w:pPr>
      <w:r w:rsidRPr="00755D1A">
        <w:t>Skills may be applied at various stages across the design, production and supply chain continuum, according t</w:t>
      </w:r>
      <w:r w:rsidRPr="00755D1A">
        <w:t>o workplace roles and enterprise requirements. Outcomes allow for specialisation in fashion design and product development or business merchandising, as well as generalist roles.</w:t>
      </w:r>
    </w:p>
    <w:p w:rsidR="00000000" w:rsidRPr="00755D1A" w:rsidP="00755D1A">
      <w:pPr>
        <w:pStyle w:val="BodyText"/>
      </w:pPr>
    </w:p>
    <w:p w:rsidR="00000000" w:rsidRPr="00755D1A" w:rsidP="00755D1A">
      <w:pPr>
        <w:pStyle w:val="BodyText"/>
      </w:pPr>
      <w:r w:rsidRPr="00755D1A">
        <w:t>Skills involve the use of both manual and digital design tools, and may be a</w:t>
      </w:r>
      <w:r w:rsidRPr="00755D1A">
        <w:t>pplied at various stages of the supply chain. Design outcomes build on technical production skills and provide a basis for career progression to design or business management roles.</w:t>
      </w:r>
    </w:p>
    <w:p w:rsidR="00000000" w:rsidRPr="00755D1A" w:rsidP="00755D1A">
      <w:pPr>
        <w:pStyle w:val="BodyText"/>
      </w:pPr>
    </w:p>
    <w:p w:rsidR="00000000" w:rsidRPr="00755D1A" w:rsidP="00755D1A">
      <w:pPr>
        <w:pStyle w:val="BodyText"/>
      </w:pPr>
      <w:r w:rsidRPr="00755D1A">
        <w:t>This qualification offers a generic MST50116 Diploma of Applied Fashion D</w:t>
      </w:r>
      <w:r w:rsidRPr="00755D1A">
        <w:t xml:space="preserve">esign and Merchandising, as well as two pathways targeting the skill requirements of fashion designer and fashion business management. </w:t>
      </w:r>
    </w:p>
    <w:p w:rsidR="00000000" w:rsidRPr="00755D1A" w:rsidP="00755D1A">
      <w:pPr>
        <w:pStyle w:val="BodyText"/>
      </w:pPr>
    </w:p>
    <w:p w:rsidR="00000000" w:rsidRPr="00755D1A" w:rsidP="00755D1A">
      <w:pPr>
        <w:pStyle w:val="BodyText"/>
      </w:pPr>
      <w:r w:rsidRPr="00755D1A">
        <w:t xml:space="preserve">The following additional qualification descriptors are approved for this qualification: </w:t>
      </w:r>
    </w:p>
    <w:p w:rsidR="00000000" w:rsidRPr="00755D1A" w:rsidP="00755D1A">
      <w:pPr>
        <w:pStyle w:val="BodyText"/>
      </w:pPr>
      <w:r w:rsidRPr="00755D1A">
        <w:t>Pathway 1:  MST50116 Diploma o</w:t>
      </w:r>
      <w:r w:rsidRPr="00755D1A">
        <w:t xml:space="preserve">f Applied Fashion Design and Merchandising </w:t>
      </w:r>
    </w:p>
    <w:p w:rsidR="00000000" w:rsidRPr="00755D1A" w:rsidP="00755D1A">
      <w:pPr>
        <w:pStyle w:val="BodyText"/>
      </w:pPr>
      <w:r w:rsidRPr="00755D1A">
        <w:t>(Design and Product Development)</w:t>
      </w:r>
    </w:p>
    <w:p w:rsidR="00000000" w:rsidRPr="00755D1A" w:rsidP="00755D1A">
      <w:pPr>
        <w:pStyle w:val="BodyText"/>
      </w:pPr>
    </w:p>
    <w:p w:rsidR="00000000" w:rsidRPr="00755D1A" w:rsidP="00755D1A">
      <w:pPr>
        <w:pStyle w:val="BodyText"/>
      </w:pPr>
      <w:r w:rsidRPr="00755D1A">
        <w:t xml:space="preserve">Pathway 2:  MST50116 Diploma of Applied Fashion Design and Merchandising  </w:t>
      </w:r>
    </w:p>
    <w:p w:rsidR="00000000" w:rsidRPr="00755D1A" w:rsidP="00755D1A">
      <w:pPr>
        <w:pStyle w:val="BodyText"/>
      </w:pPr>
      <w:r w:rsidRPr="00755D1A">
        <w:t>(Business and Merchandising)</w:t>
      </w:r>
    </w:p>
    <w:p w:rsidR="00000000" w:rsidRPr="00755D1A" w:rsidP="00755D1A">
      <w:pPr>
        <w:pStyle w:val="BodyText"/>
      </w:pPr>
    </w:p>
    <w:p w:rsidR="00000000" w:rsidRPr="00755D1A" w:rsidP="00755D1A">
      <w:pPr>
        <w:pStyle w:val="BodyText"/>
      </w:pPr>
      <w:r w:rsidRPr="00755D1A">
        <w:t>There are no specific licences that relate to this qualification. However, some units in this qualification may have licensing or regulatory requirements in some environments. Local regulations should be checked for details.</w:t>
      </w:r>
    </w:p>
    <w:p w:rsidR="00000000" w:rsidRPr="00755D1A" w:rsidP="00755D1A">
      <w:pPr>
        <w:pStyle w:val="AllowPageBreak"/>
      </w:pPr>
    </w:p>
    <w:p w:rsidR="00000000" w:rsidRPr="00755D1A" w:rsidP="00755D1A">
      <w:pPr>
        <w:pStyle w:val="Heading1"/>
      </w:pPr>
      <w:bookmarkStart w:id="3" w:name="O_938790"/>
      <w:bookmarkEnd w:id="3"/>
      <w:r w:rsidRPr="00755D1A">
        <w:t>Entry Requirem</w:t>
      </w:r>
      <w:r w:rsidRPr="00755D1A">
        <w:t>ents</w:t>
      </w:r>
    </w:p>
    <w:p w:rsidR="00000000" w:rsidRPr="00755D1A" w:rsidP="00755D1A">
      <w:pPr>
        <w:pStyle w:val="BodyText"/>
      </w:pPr>
      <w:r w:rsidRPr="00755D1A">
        <w:t>There are no entry requirements for this qualification.</w:t>
      </w:r>
    </w:p>
    <w:p w:rsidR="00000000" w:rsidRPr="00755D1A" w:rsidP="00755D1A">
      <w:pPr>
        <w:pStyle w:val="AllowPageBreak"/>
      </w:pPr>
    </w:p>
    <w:p w:rsidR="00000000" w:rsidRPr="00755D1A" w:rsidP="00755D1A">
      <w:pPr>
        <w:pStyle w:val="Heading1"/>
      </w:pPr>
      <w:bookmarkStart w:id="4" w:name="O_938789"/>
      <w:bookmarkEnd w:id="4"/>
      <w:r w:rsidRPr="00755D1A">
        <w:t>Packaging Rules</w:t>
      </w:r>
    </w:p>
    <w:tbl>
      <w:tblPr>
        <w:tblW w:w="9288" w:type="dxa"/>
        <w:tblLayout w:type="fixed"/>
        <w:tblCellMar>
          <w:left w:w="62" w:type="dxa"/>
          <w:right w:w="62" w:type="dxa"/>
        </w:tblCellMar>
        <w:tblLook w:val="0000"/>
      </w:tblPr>
      <w:tblGrid>
        <w:gridCol w:w="1616"/>
        <w:gridCol w:w="622"/>
        <w:gridCol w:w="4701"/>
        <w:gridCol w:w="236"/>
        <w:gridCol w:w="2113"/>
      </w:tblGrid>
      <w:tr w:rsidTr="00755D1A">
        <w:tblPrEx>
          <w:tblW w:w="9288" w:type="dxa"/>
          <w:tblLayout w:type="fixed"/>
          <w:tblCellMar>
            <w:left w:w="62" w:type="dxa"/>
            <w:right w:w="62" w:type="dxa"/>
          </w:tblCellMar>
          <w:tblLook w:val="0000"/>
        </w:tblPrEx>
        <w:tc>
          <w:tcPr>
            <w:tcW w:w="9288" w:type="dxa"/>
            <w:gridSpan w:val="5"/>
            <w:tcBorders>
              <w:top w:val="nil"/>
              <w:left w:val="nil"/>
              <w:bottom w:val="single" w:sz="4" w:space="0" w:color="auto"/>
              <w:right w:val="nil"/>
            </w:tcBorders>
            <w:tcMar>
              <w:top w:w="0" w:type="dxa"/>
              <w:left w:w="62" w:type="dxa"/>
              <w:bottom w:w="0" w:type="dxa"/>
              <w:right w:w="62" w:type="dxa"/>
            </w:tcMar>
          </w:tcPr>
          <w:p w:rsidR="00000000" w:rsidRPr="00755D1A" w:rsidP="00755D1A">
            <w:pPr>
              <w:pStyle w:val="BodyText"/>
            </w:pPr>
            <w:r w:rsidRPr="00755D1A">
              <w:t xml:space="preserve">To be awarded the MST50116 Diploma of Applied Fashion Design and Merchandising, competency must be achieved in </w:t>
            </w:r>
            <w:r w:rsidRPr="00755D1A">
              <w:rPr>
                <w:rStyle w:val="SpecialBold"/>
              </w:rPr>
              <w:t>thirty-five (35</w:t>
            </w:r>
            <w:r w:rsidRPr="00755D1A">
              <w:t>) units of competency:</w:t>
            </w:r>
          </w:p>
          <w:p w:rsidR="00000000" w:rsidRPr="00755D1A" w:rsidP="00755D1A">
            <w:pPr>
              <w:pStyle w:val="ListBullet"/>
            </w:pPr>
            <w:r w:rsidRPr="00755D1A">
              <w:rPr>
                <w:rStyle w:val="SpecialBold"/>
              </w:rPr>
              <w:t>nine (9)</w:t>
            </w:r>
            <w:r w:rsidRPr="00755D1A">
              <w:t xml:space="preserve"> cor</w:t>
            </w:r>
            <w:r w:rsidRPr="00755D1A">
              <w:t>e units of competency</w:t>
            </w:r>
          </w:p>
          <w:p w:rsidR="00000000" w:rsidRPr="00755D1A" w:rsidP="00755D1A">
            <w:pPr>
              <w:pStyle w:val="ListBullet"/>
            </w:pPr>
            <w:r w:rsidRPr="00755D1A">
              <w:rPr>
                <w:rStyle w:val="SpecialBold"/>
              </w:rPr>
              <w:t>twenty-six (26)</w:t>
            </w:r>
            <w:r w:rsidRPr="00755D1A">
              <w:t xml:space="preserve"> elective units of competency.</w:t>
            </w:r>
          </w:p>
          <w:p w:rsidR="00000000" w:rsidRPr="00755D1A" w:rsidP="00755D1A">
            <w:pPr>
              <w:pStyle w:val="BodyText"/>
            </w:pPr>
          </w:p>
          <w:p w:rsidR="00000000" w:rsidRPr="00755D1A" w:rsidP="00755D1A">
            <w:pPr>
              <w:pStyle w:val="BodyText"/>
            </w:pPr>
            <w:r w:rsidRPr="00755D1A">
              <w:rPr>
                <w:rStyle w:val="SpecialBold"/>
              </w:rPr>
              <w:t>Note</w:t>
            </w:r>
            <w:r w:rsidRPr="00755D1A">
              <w:t>: Where prerequisite units are identified they must be counted in the total number of units required for achievement of the qualification.</w:t>
            </w:r>
          </w:p>
          <w:p w:rsidR="00000000" w:rsidRPr="00755D1A" w:rsidP="00755D1A">
            <w:pPr>
              <w:pStyle w:val="BodyText"/>
            </w:pPr>
          </w:p>
          <w:p w:rsidR="00000000" w:rsidRPr="00755D1A" w:rsidP="00755D1A">
            <w:pPr>
              <w:pStyle w:val="BodyText"/>
            </w:pPr>
            <w:r w:rsidRPr="00755D1A">
              <w:rPr>
                <w:rStyle w:val="SpecialBold"/>
              </w:rPr>
              <w:t>Packaging for an industry specialisation</w:t>
            </w:r>
          </w:p>
          <w:p w:rsidR="00000000" w:rsidRPr="00755D1A" w:rsidP="00755D1A">
            <w:pPr>
              <w:pStyle w:val="BodyText"/>
            </w:pPr>
            <w:r w:rsidRPr="00755D1A">
              <w:t>El</w:t>
            </w:r>
            <w:r w:rsidRPr="00755D1A">
              <w:t>ective units of competency may be chosen to meet the specialist skill needs of the following areas of application:</w:t>
            </w:r>
          </w:p>
          <w:p w:rsidR="00000000" w:rsidRPr="00755D1A" w:rsidP="00755D1A">
            <w:pPr>
              <w:pStyle w:val="ListBullet"/>
            </w:pPr>
            <w:r w:rsidRPr="00755D1A">
              <w:t xml:space="preserve">Design and Product Development </w:t>
            </w:r>
          </w:p>
          <w:p w:rsidR="00000000" w:rsidRPr="00755D1A" w:rsidP="00755D1A">
            <w:pPr>
              <w:pStyle w:val="ListBullet"/>
            </w:pPr>
            <w:r w:rsidRPr="00755D1A">
              <w:t>Business and Merchandising</w:t>
            </w:r>
          </w:p>
          <w:p w:rsidR="00000000" w:rsidP="00755D1A">
            <w:pPr>
              <w:pStyle w:val="BodyText"/>
              <w:rPr>
                <w:lang w:val="en-NZ"/>
              </w:rPr>
            </w:pPr>
          </w:p>
        </w:tc>
      </w:tr>
      <w:tr w:rsidTr="00755D1A">
        <w:tblPrEx>
          <w:tblW w:w="9288" w:type="dxa"/>
          <w:tblLayout w:type="fixed"/>
          <w:tblCellMar>
            <w:left w:w="62" w:type="dxa"/>
            <w:right w:w="62" w:type="dxa"/>
          </w:tblCellMar>
          <w:tblLook w:val="0000"/>
        </w:tblPrEx>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Core units of competency</w:t>
            </w:r>
          </w:p>
          <w:p w:rsidR="00000000" w:rsidP="00755D1A">
            <w:pPr>
              <w:pStyle w:val="BodyText"/>
              <w:rPr>
                <w:lang w:val="en-NZ"/>
              </w:rPr>
            </w:pPr>
            <w:r w:rsidRPr="00755D1A">
              <w:t xml:space="preserve">Select all </w:t>
            </w:r>
            <w:r w:rsidRPr="00755D1A">
              <w:rPr>
                <w:rStyle w:val="SpecialBold"/>
              </w:rPr>
              <w:t>nine (9)</w:t>
            </w:r>
            <w:r w:rsidRPr="00755D1A">
              <w:t xml:space="preserve"> units of c</w:t>
            </w:r>
            <w:r w:rsidRPr="00755D1A">
              <w:t>ompetency from the following list.</w:t>
            </w:r>
          </w:p>
        </w:tc>
      </w:tr>
      <w:tr w:rsidTr="00755D1A">
        <w:tblPrEx>
          <w:tblW w:w="9288" w:type="dxa"/>
          <w:tblLayout w:type="fixed"/>
          <w:tblCellMar>
            <w:left w:w="62" w:type="dxa"/>
            <w:right w:w="62" w:type="dxa"/>
          </w:tblCellMar>
          <w:tblLook w:val="0000"/>
        </w:tblPrEx>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Unit code</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Unit title</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rPr>
                <w:rStyle w:val="SpecialBold"/>
              </w:rPr>
              <w:t>Prerequisites</w:t>
            </w: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MSMENV272 </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Participate in environmentally sustainable work practices</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MSMWHS200</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Work safely</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MSS402051</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Apply quality standards</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MSTCL3001</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Identify fabric performance and handling requirements</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MSTGN2011</w:t>
            </w: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MSTFD4004 </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Calculate cost estimates for fashion products</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MSTFD4006 </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Interact and network with fashion industry participants</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MSTFD5010 </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Develop and present design concepts within specific guidelines</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MSTGN2009 </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Operate computing technology in a TCF workplace</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1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MSTGN2011</w:t>
            </w:r>
          </w:p>
        </w:tc>
        <w:tc>
          <w:tcPr>
            <w:tcW w:w="555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Identify fibres, fabrics and textiles used in the TCF industry</w:t>
            </w:r>
          </w:p>
        </w:tc>
        <w:tc>
          <w:tcPr>
            <w:tcW w:w="21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p>
          <w:p w:rsidR="00000000" w:rsidRPr="00755D1A" w:rsidP="00755D1A">
            <w:pPr>
              <w:pStyle w:val="BodyText"/>
            </w:pPr>
            <w:r w:rsidRPr="00755D1A">
              <w:rPr>
                <w:rStyle w:val="SpecialBold"/>
              </w:rPr>
              <w:t>Elective units of competency</w:t>
            </w:r>
          </w:p>
          <w:p w:rsidR="00000000" w:rsidRPr="00755D1A" w:rsidP="00755D1A">
            <w:pPr>
              <w:pStyle w:val="BodyText"/>
            </w:pPr>
            <w:r w:rsidRPr="00755D1A">
              <w:t xml:space="preserve">Select </w:t>
            </w:r>
            <w:r w:rsidRPr="00755D1A">
              <w:rPr>
                <w:rStyle w:val="SpecialBold"/>
              </w:rPr>
              <w:t>twenty-six (26)</w:t>
            </w:r>
            <w:r w:rsidRPr="00755D1A">
              <w:t xml:space="preserve"> units from groups A, B and C as specified below.</w:t>
            </w:r>
          </w:p>
          <w:p w:rsidR="00000000" w:rsidRPr="00755D1A" w:rsidP="00755D1A">
            <w:pPr>
              <w:pStyle w:val="ListBullet"/>
            </w:pPr>
            <w:r w:rsidRPr="00755D1A">
              <w:t xml:space="preserve">A minimum of </w:t>
            </w:r>
            <w:r w:rsidRPr="00755D1A">
              <w:rPr>
                <w:rStyle w:val="SpecialBold"/>
              </w:rPr>
              <w:t>eleven (11)</w:t>
            </w:r>
            <w:r w:rsidRPr="00755D1A">
              <w:t xml:space="preserve"> units must be chosen from Group A or B specialist electives. </w:t>
            </w:r>
          </w:p>
          <w:p w:rsidR="00000000" w:rsidRPr="00755D1A" w:rsidP="00755D1A">
            <w:pPr>
              <w:pStyle w:val="ListBullet"/>
            </w:pPr>
            <w:r w:rsidRPr="00755D1A">
              <w:t xml:space="preserve">The remaining </w:t>
            </w:r>
            <w:r w:rsidRPr="00755D1A">
              <w:rPr>
                <w:rStyle w:val="SpecialBold"/>
              </w:rPr>
              <w:t>fifteen (15)</w:t>
            </w:r>
            <w:r w:rsidRPr="00755D1A">
              <w:t xml:space="preserve"> units may be selected from:</w:t>
            </w:r>
          </w:p>
          <w:p w:rsidR="00000000" w:rsidRPr="00755D1A" w:rsidP="00755D1A">
            <w:pPr>
              <w:pStyle w:val="ListBullet2"/>
            </w:pPr>
            <w:r w:rsidRPr="00755D1A">
              <w:t>units not previously selected from Groups A and</w:t>
            </w:r>
            <w:r w:rsidRPr="00755D1A">
              <w:t xml:space="preserve">/or B </w:t>
            </w:r>
          </w:p>
          <w:p w:rsidR="00000000" w:rsidRPr="00755D1A" w:rsidP="00755D1A">
            <w:pPr>
              <w:pStyle w:val="ListBullet2"/>
            </w:pPr>
            <w:r w:rsidRPr="00755D1A">
              <w:t>units from Group C</w:t>
            </w:r>
          </w:p>
          <w:p w:rsidR="00000000" w:rsidRPr="00755D1A" w:rsidP="00755D1A">
            <w:pPr>
              <w:pStyle w:val="ListBullet2"/>
            </w:pPr>
            <w:r w:rsidRPr="00755D1A">
              <w:t xml:space="preserve">a maximum of </w:t>
            </w:r>
            <w:r w:rsidRPr="00755D1A">
              <w:rPr>
                <w:rStyle w:val="SpecialBold"/>
              </w:rPr>
              <w:t>five (5)</w:t>
            </w:r>
            <w:r w:rsidRPr="00755D1A">
              <w:t xml:space="preserve"> relevant units from this Training Package, other endorsed Training Packages and accredited courses, where those units are available at Certificate IV level (maximum </w:t>
            </w:r>
            <w:r w:rsidRPr="00755D1A">
              <w:t>1 unit), Diploma level or Advanced Diploma level (maximum 1 unit).</w:t>
            </w:r>
          </w:p>
          <w:p w:rsidR="00000000" w:rsidRPr="00755D1A" w:rsidP="00755D1A">
            <w:pPr>
              <w:pStyle w:val="BodyText"/>
            </w:pPr>
          </w:p>
          <w:p w:rsidR="00000000" w:rsidRPr="00755D1A" w:rsidP="00755D1A">
            <w:pPr>
              <w:pStyle w:val="BodyText"/>
            </w:pPr>
            <w:r w:rsidRPr="00755D1A">
              <w:t>Units selected from other Training Packages and accredited courses must be relevant to the qualification outcome and not duplicate units available within this qualification.</w:t>
            </w:r>
          </w:p>
          <w:p w:rsidR="00000000" w:rsidRPr="00755D1A" w:rsidP="00755D1A">
            <w:pPr>
              <w:pStyle w:val="BodyText"/>
            </w:pPr>
          </w:p>
          <w:p w:rsidR="00000000" w:rsidRPr="00755D1A" w:rsidP="00755D1A">
            <w:pPr>
              <w:pStyle w:val="BodyText"/>
            </w:pPr>
            <w:r w:rsidRPr="00755D1A">
              <w:rPr>
                <w:rStyle w:val="SpecialBold"/>
              </w:rPr>
              <w:t>Specialist el</w:t>
            </w:r>
            <w:r w:rsidRPr="00755D1A">
              <w:rPr>
                <w:rStyle w:val="SpecialBold"/>
              </w:rPr>
              <w:t>ectives</w:t>
            </w:r>
          </w:p>
          <w:p w:rsidR="00000000" w:rsidRPr="00755D1A" w:rsidP="00755D1A">
            <w:pPr>
              <w:pStyle w:val="BodyText"/>
            </w:pPr>
            <w:r w:rsidRPr="00755D1A">
              <w:t xml:space="preserve">If packaging for a generic qualification, select a minimum of </w:t>
            </w:r>
            <w:r w:rsidRPr="00755D1A">
              <w:rPr>
                <w:rStyle w:val="SpecialBold"/>
              </w:rPr>
              <w:t>eleven (11)</w:t>
            </w:r>
            <w:r w:rsidRPr="00755D1A">
              <w:t xml:space="preserve"> units in any combination Groups A and B.</w:t>
            </w:r>
          </w:p>
          <w:p w:rsidR="00000000" w:rsidRPr="00755D1A" w:rsidP="00755D1A">
            <w:pPr>
              <w:pStyle w:val="BodyText"/>
            </w:pPr>
          </w:p>
          <w:p w:rsidR="00000000" w:rsidRPr="00755D1A" w:rsidP="00755D1A">
            <w:pPr>
              <w:pStyle w:val="BodyText"/>
            </w:pPr>
            <w:r w:rsidRPr="00755D1A">
              <w:t>Design and Product Development specialisation</w:t>
            </w:r>
            <w:r w:rsidRPr="00755D1A">
              <w:rPr>
                <w:rStyle w:val="SpecialBold"/>
              </w:rPr>
              <w:t xml:space="preserve"> </w:t>
            </w:r>
            <w:r w:rsidRPr="00755D1A">
              <w:t>– A</w:t>
            </w:r>
            <w:r w:rsidRPr="00755D1A">
              <w:rPr>
                <w:rStyle w:val="SpecialBold"/>
              </w:rPr>
              <w:t xml:space="preserve"> </w:t>
            </w:r>
            <w:r w:rsidRPr="00755D1A">
              <w:t xml:space="preserve">minimum of </w:t>
            </w:r>
            <w:r w:rsidRPr="00755D1A">
              <w:rPr>
                <w:rStyle w:val="SpecialBold"/>
              </w:rPr>
              <w:t>six (6)</w:t>
            </w:r>
            <w:r w:rsidRPr="00755D1A">
              <w:t xml:space="preserve"> units must be selected from Group A, including the</w:t>
            </w:r>
            <w:r w:rsidRPr="00755D1A">
              <w:rPr>
                <w:rStyle w:val="SpecialBold"/>
              </w:rPr>
              <w:t xml:space="preserve"> four (4) </w:t>
            </w:r>
            <w:r w:rsidRPr="00755D1A">
              <w:t>uni</w:t>
            </w:r>
            <w:r w:rsidRPr="00755D1A">
              <w:t>ts marked with</w:t>
            </w:r>
            <w:r w:rsidRPr="00755D1A">
              <w:rPr>
                <w:rStyle w:val="SpecialBold"/>
              </w:rPr>
              <w:t xml:space="preserve"> #.</w:t>
            </w:r>
          </w:p>
          <w:p w:rsidR="00000000" w:rsidRPr="00755D1A" w:rsidP="00755D1A">
            <w:pPr>
              <w:pStyle w:val="BodyText"/>
            </w:pPr>
          </w:p>
          <w:p w:rsidR="00000000" w:rsidRPr="00755D1A" w:rsidP="00755D1A">
            <w:pPr>
              <w:pStyle w:val="BodyText"/>
            </w:pPr>
            <w:r w:rsidRPr="00755D1A">
              <w:t xml:space="preserve">Business and Merchandising specialisation – A minimum of </w:t>
            </w:r>
            <w:r w:rsidRPr="00755D1A">
              <w:rPr>
                <w:rStyle w:val="SpecialBold"/>
              </w:rPr>
              <w:t>six (6)</w:t>
            </w:r>
            <w:r w:rsidRPr="00755D1A">
              <w:t xml:space="preserve"> units must be selected from Group B, including the</w:t>
            </w:r>
            <w:r w:rsidRPr="00755D1A">
              <w:rPr>
                <w:rStyle w:val="SpecialBold"/>
              </w:rPr>
              <w:t xml:space="preserve"> four (4) </w:t>
            </w:r>
            <w:r w:rsidRPr="00755D1A">
              <w:t>units marked with</w:t>
            </w:r>
            <w:r w:rsidRPr="00755D1A">
              <w:rPr>
                <w:rStyle w:val="SpecialBold"/>
              </w:rPr>
              <w:t xml:space="preserve"> #.</w:t>
            </w:r>
          </w:p>
          <w:p w:rsidR="00000000" w:rsidRPr="00755D1A" w:rsidP="00755D1A">
            <w:pPr>
              <w:pStyle w:val="BodyText"/>
            </w:pPr>
          </w:p>
          <w:p w:rsidR="00000000" w:rsidRPr="00755D1A" w:rsidP="00755D1A">
            <w:pPr>
              <w:pStyle w:val="BodyText"/>
            </w:pPr>
            <w:r w:rsidRPr="00755D1A">
              <w:rPr>
                <w:rStyle w:val="SpecialBold"/>
              </w:rPr>
              <w:t xml:space="preserve">Group A – Design and Product Development </w:t>
            </w:r>
          </w:p>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Unit title</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rPr>
                <w:rStyle w:val="SpecialBold"/>
              </w:rPr>
              <w:t>Prerequisites</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Design bras and swimwear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MSTCL2010</w:t>
            </w:r>
          </w:p>
          <w:p w:rsidR="00000000" w:rsidP="00755D1A">
            <w:pPr>
              <w:pStyle w:val="BodyText"/>
              <w:rPr>
                <w:lang w:val="en-NZ"/>
              </w:rPr>
            </w:pPr>
            <w:r w:rsidRPr="00755D1A">
              <w:t>MSTFD4003</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Develop and test patterns for bras and swimwear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MSTGN2011</w:t>
            </w:r>
          </w:p>
          <w:p w:rsidR="00000000" w:rsidP="00755D1A">
            <w:pPr>
              <w:pStyle w:val="BodyText"/>
              <w:rPr>
                <w:lang w:val="en-NZ"/>
              </w:rPr>
            </w:pPr>
            <w:r w:rsidRPr="00755D1A">
              <w:t>MSTCL3009</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Analyse fit model</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Manipulate fabrics to create new finishes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MSTGN2011</w:t>
            </w:r>
          </w:p>
          <w:p w:rsidR="00000000" w:rsidP="00755D1A">
            <w:pPr>
              <w:pStyle w:val="BodyText"/>
              <w:rPr>
                <w:lang w:val="en-NZ"/>
              </w:rPr>
            </w:pPr>
            <w:r w:rsidRPr="00755D1A">
              <w:t>MSTCL3001</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Conduct fashion design purchasing</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MSTFD5011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Produce fashion illustrations to assist product visualisation</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MSTFD5012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Perform contour draping</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MSTFD4021</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MSTFD5014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Construct complex blocks for fashion garments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MSTFD4008</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MSTFD5015 #</w:t>
            </w:r>
          </w:p>
          <w:p w:rsidR="00000000">
            <w:pPr>
              <w:pStyle w:val="BodyText"/>
              <w:keepNext w:val="0"/>
              <w:keepLines w:val="0"/>
              <w:contextualSpacing w:val="0"/>
              <w:rPr>
                <w:rFonts w:ascii="Tahoma" w:hAnsi="Tahoma"/>
                <w:color w:val="000000"/>
                <w:sz w:val="20"/>
                <w:lang w:val="en-NZ"/>
              </w:rPr>
            </w:pP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Develop patterns for complex fashion garments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MSTCL3009</w:t>
            </w:r>
          </w:p>
          <w:p w:rsidR="00000000" w:rsidRPr="00755D1A" w:rsidP="00755D1A">
            <w:pPr>
              <w:pStyle w:val="BodyText"/>
            </w:pPr>
            <w:r w:rsidRPr="00755D1A">
              <w:t>MSTFD4010</w:t>
            </w:r>
          </w:p>
          <w:p w:rsidR="00000000" w:rsidP="00755D1A">
            <w:pPr>
              <w:pStyle w:val="BodyText"/>
              <w:rPr>
                <w:lang w:val="en-NZ"/>
              </w:rPr>
            </w:pPr>
            <w:r w:rsidRPr="00755D1A">
              <w:t>MSTFD4015</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MSTFD5016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Grade complex patterns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MSTFD4013</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MSTFD5017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Apply design studio processes to meet client brief</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MSTFD5018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Determine and specify advanced construction processes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MSTFD5019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Analyse individual fit and make pattern alterations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MSTCL3009</w:t>
            </w:r>
          </w:p>
          <w:p w:rsidR="00000000" w:rsidP="00755D1A">
            <w:pPr>
              <w:pStyle w:val="BodyText"/>
              <w:rPr>
                <w:lang w:val="en-NZ"/>
              </w:rPr>
            </w:pPr>
            <w:r w:rsidRPr="00755D1A">
              <w:t>MSTFD4010</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MSTFD5020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Assess impact of current fashion industry innovations and practices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MSTFD5021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Conduct digital patternmaking and grading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MSTFD5022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Develop digital costing markers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MSTFD5021</w:t>
            </w:r>
          </w:p>
        </w:tc>
      </w:tr>
      <w:tr w:rsidTr="00755D1A">
        <w:tblPrEx>
          <w:tblW w:w="9288" w:type="dxa"/>
          <w:tblLayout w:type="fixed"/>
          <w:tblCellMar>
            <w:left w:w="62" w:type="dxa"/>
            <w:right w:w="62" w:type="dxa"/>
          </w:tblCellMar>
          <w:tblLook w:val="0000"/>
        </w:tblPrEx>
        <w:trPr>
          <w:trHeight w:val="428"/>
        </w:trPr>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p>
          <w:p w:rsidR="00000000" w:rsidRPr="00755D1A" w:rsidP="00755D1A">
            <w:pPr>
              <w:pStyle w:val="BodyText"/>
            </w:pPr>
            <w:r w:rsidRPr="00755D1A">
              <w:rPr>
                <w:rStyle w:val="SpecialBold"/>
              </w:rPr>
              <w:t xml:space="preserve">Group B – Business and Merchandising </w:t>
            </w:r>
          </w:p>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Unit title</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rPr>
                <w:rStyle w:val="SpecialBold"/>
              </w:rPr>
              <w:t>Prerequisites</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BSBMKG507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Interpret market trends and development</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Develop marketing plans for fashion products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Evaluate fashion designs against set criteria</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Analyse influences on contemporary fashion designs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MSTFD4014</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MSTFD5009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Cost production of fashion or textile designs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MSTFD5013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Develop merchandising plans for fashion products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MSTGN5001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Participate in production planning processes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MSTGN5002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Coordinate quality assurance for TCF products and services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MSTGN5003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Work with international TCF supply chains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MSTGN5004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Manage installation and commissioning of equipment and systems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MSTGN5005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Provide global operations support</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MSTGN5007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Prepare procedures and specifications for TCF operations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MSTGN5008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Identify opportunities in the TCF market</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MSTGN4004</w:t>
            </w:r>
          </w:p>
        </w:tc>
      </w:tr>
      <w:tr w:rsidTr="00755D1A">
        <w:tblPrEx>
          <w:tblW w:w="9288" w:type="dxa"/>
          <w:tblLayout w:type="fixed"/>
          <w:tblCellMar>
            <w:left w:w="62" w:type="dxa"/>
            <w:right w:w="62" w:type="dxa"/>
          </w:tblCellMar>
          <w:tblLook w:val="0000"/>
        </w:tblPrEx>
        <w:trPr>
          <w:trHeight w:val="428"/>
        </w:trPr>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p>
          <w:p w:rsidR="00000000" w:rsidRPr="00755D1A" w:rsidP="00755D1A">
            <w:pPr>
              <w:pStyle w:val="BodyText"/>
            </w:pPr>
            <w:r w:rsidRPr="00755D1A">
              <w:rPr>
                <w:rStyle w:val="SpecialBold"/>
              </w:rPr>
              <w:t>Group C</w:t>
            </w:r>
          </w:p>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rPr>
                <w:rStyle w:val="SpecialBold"/>
              </w:rPr>
              <w:t>Unit title</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rPr>
                <w:rStyle w:val="SpecialBold"/>
              </w:rPr>
              <w:t>Prerequisites</w:t>
            </w:r>
          </w:p>
        </w:tc>
      </w:tr>
      <w:tr w:rsidTr="00755D1A">
        <w:tblPrEx>
          <w:tblW w:w="9288" w:type="dxa"/>
          <w:tblLayout w:type="fixed"/>
          <w:tblCellMar>
            <w:left w:w="62" w:type="dxa"/>
            <w:right w:w="62" w:type="dxa"/>
          </w:tblCellMar>
          <w:tblLook w:val="0000"/>
        </w:tblPrEx>
        <w:trPr>
          <w:trHeight w:val="428"/>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BSBINT301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Apply knowledge of the international trade environment to complete work</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54"/>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BSBINT302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Apply knowledge of legislation relevant to international trade to complete work</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54"/>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BSBINT405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Apply knowledge of import and export international </w:t>
            </w:r>
            <w:r w:rsidRPr="00755D1A">
              <w:t>conventions, laws and finance</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54"/>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BSBINT409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Plan for international trade</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54"/>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BSBMKG419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Analyse consumer behaviour</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54"/>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BSBMKG408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Conduct market research</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54"/>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BSBMKG413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Promote products and services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454"/>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BSBMKG414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Undertake marketing activities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BSBMKG415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Research international markets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CUACMP301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Implement copyright arrangements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MSMWHS503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Maintain the workplace WHS management system</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D1A">
            <w:pPr>
              <w:pStyle w:val="BodyText"/>
              <w:rPr>
                <w:lang w:val="en-NZ"/>
              </w:rPr>
            </w:pPr>
            <w:r w:rsidRPr="00755D1A">
              <w:t>MSTCL2010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D1A">
            <w:pPr>
              <w:pStyle w:val="BodyText"/>
              <w:rPr>
                <w:lang w:val="en-NZ"/>
              </w:rPr>
            </w:pPr>
            <w:r w:rsidRPr="00755D1A">
              <w:t xml:space="preserve">Modify patterns to create basic styles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D1A">
            <w:pPr>
              <w:pStyle w:val="BodyText"/>
              <w:rPr>
                <w:lang w:val="en-NZ"/>
              </w:rPr>
            </w:pPr>
            <w:r w:rsidRPr="00755D1A">
              <w:t xml:space="preserve">MSTCL2012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D1A">
            <w:pPr>
              <w:pStyle w:val="BodyText"/>
              <w:rPr>
                <w:lang w:val="en-NZ"/>
              </w:rPr>
            </w:pPr>
            <w:r w:rsidRPr="00755D1A">
              <w:t>Organise and plan own work in a home-based production environment</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MSTCL3002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Prepare and produce sewn garment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 xml:space="preserve">MSTFD2006 </w:t>
            </w:r>
          </w:p>
          <w:p w:rsidR="00000000" w:rsidP="00755D1A">
            <w:pPr>
              <w:pStyle w:val="BodyText"/>
              <w:rPr>
                <w:lang w:val="en-NZ"/>
              </w:rPr>
            </w:pPr>
            <w:r w:rsidRPr="00755D1A">
              <w:t>MSTGN2011</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MSTCL3007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Embellish garment by hand or machine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 xml:space="preserve">MSTFD2005 </w:t>
            </w:r>
          </w:p>
          <w:p w:rsidR="00000000" w:rsidRPr="00755D1A" w:rsidP="00755D1A">
            <w:pPr>
              <w:pStyle w:val="BodyText"/>
            </w:pPr>
            <w:r w:rsidRPr="00755D1A">
              <w:t>MSTFD2006</w:t>
            </w:r>
          </w:p>
          <w:p w:rsidR="00000000" w:rsidP="00755D1A">
            <w:pPr>
              <w:pStyle w:val="BodyText"/>
              <w:rPr>
                <w:lang w:val="en-NZ"/>
              </w:rPr>
            </w:pPr>
            <w:r w:rsidRPr="00755D1A">
              <w:t>MSTGN2011</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MSTCL3008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Set and produce digital embroidery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MSTCL3009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Develop patterns from a block using basic pattern making principles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MSTCL3013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Interpret patterns and apply pattern information</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MSTCL4001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w:t>
            </w:r>
            <w:r w:rsidRPr="00755D1A">
              <w:t>erform sample machining of bespoke garments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 xml:space="preserve">MSTFD2006 </w:t>
            </w:r>
          </w:p>
          <w:p w:rsidR="00000000" w:rsidRPr="00755D1A" w:rsidP="00755D1A">
            <w:pPr>
              <w:pStyle w:val="BodyText"/>
            </w:pPr>
            <w:r w:rsidRPr="00755D1A">
              <w:t>MSTCL3002</w:t>
            </w:r>
          </w:p>
          <w:p w:rsidR="00000000" w:rsidP="00755D1A">
            <w:pPr>
              <w:pStyle w:val="BodyText"/>
              <w:rPr>
                <w:lang w:val="en-NZ"/>
              </w:rPr>
            </w:pPr>
            <w:r w:rsidRPr="00755D1A">
              <w:t>MSTGN2011</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MSTCL4002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Assemble and fit commercially tailored or bespoke garments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MSTFD2005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Identify design process for fashion designs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MSTFD2006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Use a sewing machine for fashion design</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MSTFD3004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Draw a trade drawing for fashion design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Apply design studio process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Apply principles of colour theory to fashion design development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MSTGN2011</w:t>
            </w:r>
          </w:p>
          <w:p w:rsidR="00000000" w:rsidP="00755D1A">
            <w:pPr>
              <w:pStyle w:val="BodyText"/>
              <w:rPr>
                <w:lang w:val="en-NZ"/>
              </w:rPr>
            </w:pPr>
            <w:r w:rsidRPr="00755D1A">
              <w:t>MSTFD2005</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Assist in preparation of preliminary design concepts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MSTFD4005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Communicate and sell design concepts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 </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MSTFD4007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Conduct quality assurance for patterns and garments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Construct stock size block for garment to meet size and fit specifications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Create and edit digital embroidery designs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MSTGN2011</w:t>
            </w:r>
          </w:p>
          <w:p w:rsidR="00000000" w:rsidP="00755D1A">
            <w:pPr>
              <w:pStyle w:val="BodyText"/>
              <w:rPr>
                <w:lang w:val="en-NZ"/>
              </w:rPr>
            </w:pPr>
            <w:r w:rsidRPr="00755D1A">
              <w:t>MSTCL3008</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MSTFD4010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Create pattern to meet design specifications applying advanced patternmaking principles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MSTCL3009</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Cut fabrics for prototype designs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Develop product specifications for fashion design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MSTFD3004</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Grade 2-D patterns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Identify influences on contemporary fashion designs and construction techniques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Create pattern from block to meet customer specifications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D1A" w:rsidP="00755D1A">
            <w:pPr>
              <w:pStyle w:val="BodyText"/>
            </w:pPr>
            <w:r w:rsidRPr="00755D1A">
              <w:t>MSTCL3009</w:t>
            </w:r>
          </w:p>
          <w:p w:rsidR="00000000" w:rsidP="00755D1A">
            <w:pPr>
              <w:pStyle w:val="BodyText"/>
              <w:rPr>
                <w:lang w:val="en-NZ"/>
              </w:rPr>
            </w:pPr>
            <w:r w:rsidRPr="00755D1A">
              <w:t>MSTFD4010</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Sew design prototypes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Source materials and resources for production of fashion design</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MSTFD4018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Use and apply sizing systems appropriate for fashion design</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MSTFD4019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5D1A">
            <w:pPr>
              <w:pStyle w:val="BodyText"/>
              <w:rPr>
                <w:lang w:val="en-NZ"/>
              </w:rPr>
            </w:pPr>
            <w:r w:rsidRPr="00755D1A">
              <w:t>Use colourisation techniques on fabrics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55D1A" w:rsidP="00755D1A">
            <w:pPr>
              <w:pStyle w:val="BodyText"/>
            </w:pPr>
            <w:r w:rsidRPr="00755D1A">
              <w:t>MSTGN2011</w:t>
            </w:r>
          </w:p>
          <w:p w:rsidR="00000000" w:rsidP="00755D1A">
            <w:pPr>
              <w:pStyle w:val="BodyText"/>
              <w:rPr>
                <w:lang w:val="en-NZ"/>
              </w:rPr>
            </w:pPr>
            <w:r w:rsidRPr="00755D1A">
              <w:t>MSTCL3001</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MSTFD4020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Use electronic fashion design tools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MSTFD4021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Drape fabrics to make patterns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MSTGN4004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Analyse TCF merchandising and marketing principles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MSTGN4006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 xml:space="preserve">Apply TCF market supply systems </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MSTGN2011</w:t>
            </w: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MSTTX2008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Operate machines for complex production operations</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PMBWASTE302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Coordinate waste disposal</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SIRXMER004A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r w:rsidRPr="00755D1A">
              <w:t>Manage merchandise and store presentation</w:t>
            </w:r>
          </w:p>
        </w:tc>
        <w:tc>
          <w:tcPr>
            <w:tcW w:w="23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D1A">
            <w:pPr>
              <w:pStyle w:val="BodyText"/>
              <w:rPr>
                <w:lang w:val="en-NZ"/>
              </w:rPr>
            </w:pPr>
          </w:p>
        </w:tc>
      </w:tr>
      <w:tr w:rsidTr="00755D1A">
        <w:tblPrEx>
          <w:tblW w:w="9288" w:type="dxa"/>
          <w:tblLayout w:type="fixed"/>
          <w:tblCellMar>
            <w:left w:w="62" w:type="dxa"/>
            <w:right w:w="62" w:type="dxa"/>
          </w:tblCellMar>
          <w:tblLook w:val="0000"/>
        </w:tblPrEx>
        <w:trPr>
          <w:trHeight w:val="347"/>
        </w:trPr>
        <w:tc>
          <w:tcPr>
            <w:tcW w:w="223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0" w:type="dxa"/>
            <w:gridSpan w:val="3"/>
            <w:tcBorders>
              <w:top w:val="nil"/>
              <w:left w:val="nil"/>
              <w:bottom w:val="nil"/>
              <w:right w:val="nil"/>
            </w:tcBorders>
            <w:tcMar>
              <w:top w:w="0" w:type="dxa"/>
              <w:left w:w="62" w:type="dxa"/>
              <w:bottom w:w="0" w:type="dxa"/>
              <w:right w:w="62" w:type="dxa"/>
            </w:tcMar>
          </w:tcPr>
          <w:p w:rsidR="00000000" w:rsidRPr="00755D1A" w:rsidP="00755D1A">
            <w:pPr>
              <w:pStyle w:val="BodyText"/>
            </w:pPr>
          </w:p>
        </w:tc>
      </w:tr>
    </w:tbl>
    <w:p w:rsidR="00000000" w:rsidRPr="00755D1A" w:rsidP="00755D1A">
      <w:pPr>
        <w:pStyle w:val="BodyText"/>
      </w:pPr>
    </w:p>
    <w:p w:rsidR="00000000" w:rsidRPr="00755D1A" w:rsidP="00755D1A">
      <w:pPr>
        <w:pStyle w:val="AllowPageBreak"/>
      </w:pPr>
    </w:p>
    <w:p w:rsidR="00000000" w:rsidRPr="00755D1A" w:rsidP="00755D1A">
      <w:pPr>
        <w:pStyle w:val="Heading1"/>
      </w:pPr>
      <w:bookmarkStart w:id="5" w:name="O_938788"/>
      <w:bookmarkEnd w:id="5"/>
      <w:r w:rsidRPr="00755D1A">
        <w:t>Qualification Mapping Information</w:t>
      </w:r>
    </w:p>
    <w:p w:rsidR="00000000" w:rsidRPr="00755D1A" w:rsidP="00755D1A">
      <w:pPr>
        <w:pStyle w:val="BodyText"/>
      </w:pPr>
      <w:r w:rsidRPr="00755D1A">
        <w:t>Release 1.1.  Listed prerequisites adjusted to match corrected units.  Equivalent.</w:t>
      </w:r>
    </w:p>
    <w:p w:rsidR="00000000" w:rsidRPr="00755D1A" w:rsidP="00755D1A">
      <w:pPr>
        <w:pStyle w:val="BodyText"/>
      </w:pPr>
      <w:r w:rsidRPr="00755D1A">
        <w:t>Release 1. Supersedes:</w:t>
      </w:r>
    </w:p>
    <w:p w:rsidR="00000000" w:rsidRPr="00755D1A" w:rsidP="00755D1A">
      <w:pPr>
        <w:pStyle w:val="ListBullet"/>
      </w:pPr>
      <w:r w:rsidRPr="00755D1A">
        <w:t>LMT50307 Diploma of Applied Fashion Design and Technology</w:t>
      </w:r>
    </w:p>
    <w:p w:rsidR="00000000" w:rsidRPr="00755D1A" w:rsidP="00755D1A">
      <w:pPr>
        <w:pStyle w:val="ListBullet"/>
      </w:pPr>
      <w:r w:rsidRPr="00755D1A">
        <w:t>LMT50607 Diploma of Fashion and Textiles Merchandising.</w:t>
      </w:r>
    </w:p>
    <w:p w:rsidR="00000000" w:rsidRPr="00755D1A" w:rsidP="00755D1A">
      <w:pPr>
        <w:pStyle w:val="BodyText"/>
      </w:pPr>
      <w:r w:rsidRPr="00755D1A">
        <w:t>Not equivalent.</w:t>
      </w:r>
    </w:p>
    <w:p w:rsidR="00000000" w:rsidRPr="00755D1A" w:rsidP="00755D1A">
      <w:pPr>
        <w:pStyle w:val="AllowPageBreak"/>
      </w:pPr>
    </w:p>
    <w:p w:rsidR="00000000" w:rsidRPr="00755D1A" w:rsidP="00755D1A">
      <w:pPr>
        <w:pStyle w:val="Heading1"/>
      </w:pPr>
      <w:bookmarkStart w:id="6" w:name="O_938793"/>
      <w:bookmarkEnd w:id="6"/>
      <w:r w:rsidRPr="00755D1A">
        <w:t>Li</w:t>
      </w:r>
      <w:r w:rsidRPr="00755D1A">
        <w:t>nks</w:t>
      </w:r>
    </w:p>
    <w:p w:rsidR="00000000" w:rsidRPr="00755D1A" w:rsidP="00755D1A">
      <w:pPr>
        <w:pStyle w:val="BodyText"/>
      </w:pPr>
      <w:r w:rsidRPr="00755D1A">
        <w:t>Companion Volume implementation guides are found in VETNet - https://vetnet.education.gov.au/Pages/TrainingDocs.aspx?q=a203ec5c-de7d-406b-b3e1-8f1a9b76e92e</w:t>
      </w:r>
    </w:p>
    <w:p w:rsidR="00000000" w:rsidRPr="00755D1A" w:rsidP="00755D1A"/>
    <w:sectPr w:rsidSect="00755D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E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E1" w:rsidP="00755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E13E1" w:rsidP="00755D1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13E1" w:rsidP="00755D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D1A" w:rsidRPr="00CE13E1" w:rsidP="00CE13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3E1" w:rsidRPr="002D2AF8" w:rsidP="00755D1A">
    <w:pPr>
      <w:pStyle w:val="Header"/>
      <w:framePr w:wrap="around"/>
    </w:pPr>
    <w:r>
      <w:fldChar w:fldCharType="begin"/>
    </w:r>
    <w:r>
      <w:instrText xml:space="preserve"> TITLE   \* MERGEFORMAT </w:instrText>
    </w:r>
    <w:r>
      <w:fldChar w:fldCharType="separate"/>
    </w:r>
    <w:r>
      <w:t>MST50116 Diploma of Applied Fashion Design and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CE13E1" w:rsidP="00755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0F0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6A2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62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D1A"/>
    <w:pPr>
      <w:spacing w:before="360" w:after="60"/>
      <w:outlineLvl w:val="0"/>
    </w:pPr>
    <w:rPr>
      <w:sz w:val="32"/>
    </w:rPr>
  </w:style>
  <w:style w:type="paragraph" w:styleId="Heading2">
    <w:name w:val="heading 2"/>
    <w:basedOn w:val="HeadingBase"/>
    <w:next w:val="BodyText"/>
    <w:link w:val="Heading2Char"/>
    <w:qFormat/>
    <w:rsid w:val="00755D1A"/>
    <w:pPr>
      <w:keepLines/>
      <w:spacing w:before="240" w:after="120"/>
      <w:outlineLvl w:val="1"/>
    </w:pPr>
    <w:rPr>
      <w:sz w:val="28"/>
      <w:szCs w:val="40"/>
    </w:rPr>
  </w:style>
  <w:style w:type="paragraph" w:styleId="Heading3">
    <w:name w:val="heading 3"/>
    <w:basedOn w:val="HeadingBase"/>
    <w:next w:val="BodyText"/>
    <w:link w:val="Heading3Char"/>
    <w:qFormat/>
    <w:rsid w:val="00755D1A"/>
    <w:pPr>
      <w:spacing w:before="180" w:after="120"/>
      <w:outlineLvl w:val="2"/>
    </w:pPr>
    <w:rPr>
      <w:spacing w:val="-10"/>
      <w:kern w:val="32"/>
    </w:rPr>
  </w:style>
  <w:style w:type="paragraph" w:styleId="Heading4">
    <w:name w:val="heading 4"/>
    <w:basedOn w:val="HeadingBase"/>
    <w:next w:val="BodyText"/>
    <w:link w:val="Heading4Char"/>
    <w:qFormat/>
    <w:rsid w:val="00755D1A"/>
    <w:pPr>
      <w:spacing w:before="160" w:after="120"/>
      <w:outlineLvl w:val="3"/>
    </w:pPr>
    <w:rPr>
      <w:sz w:val="22"/>
    </w:rPr>
  </w:style>
  <w:style w:type="paragraph" w:styleId="Heading5">
    <w:name w:val="heading 5"/>
    <w:basedOn w:val="HeadingBase"/>
    <w:next w:val="Normal"/>
    <w:link w:val="Heading5Char"/>
    <w:qFormat/>
    <w:rsid w:val="00755D1A"/>
    <w:pPr>
      <w:spacing w:before="80"/>
      <w:outlineLvl w:val="4"/>
    </w:pPr>
    <w:rPr>
      <w:color w:val="918585"/>
      <w:sz w:val="20"/>
    </w:rPr>
  </w:style>
  <w:style w:type="paragraph" w:styleId="Heading6">
    <w:name w:val="heading 6"/>
    <w:basedOn w:val="HeadingBase"/>
    <w:next w:val="Normal"/>
    <w:link w:val="Heading6Char"/>
    <w:qFormat/>
    <w:rsid w:val="00755D1A"/>
    <w:pPr>
      <w:spacing w:before="60"/>
      <w:outlineLvl w:val="5"/>
    </w:pPr>
    <w:rPr>
      <w:color w:val="918585"/>
      <w:sz w:val="20"/>
    </w:rPr>
  </w:style>
  <w:style w:type="paragraph" w:styleId="Heading7">
    <w:name w:val="heading 7"/>
    <w:basedOn w:val="Normal"/>
    <w:next w:val="Normal"/>
    <w:link w:val="Heading7Char"/>
    <w:qFormat/>
    <w:rsid w:val="00755D1A"/>
    <w:pPr>
      <w:ind w:left="720"/>
      <w:outlineLvl w:val="6"/>
    </w:pPr>
    <w:rPr>
      <w:i/>
    </w:rPr>
  </w:style>
  <w:style w:type="paragraph" w:styleId="Heading8">
    <w:name w:val="heading 8"/>
    <w:basedOn w:val="Normal"/>
    <w:next w:val="Normal"/>
    <w:link w:val="Heading8Char"/>
    <w:qFormat/>
    <w:rsid w:val="00755D1A"/>
    <w:pPr>
      <w:ind w:left="720"/>
      <w:outlineLvl w:val="7"/>
    </w:pPr>
    <w:rPr>
      <w:i/>
    </w:rPr>
  </w:style>
  <w:style w:type="paragraph" w:styleId="Heading9">
    <w:name w:val="heading 9"/>
    <w:basedOn w:val="Normal"/>
    <w:next w:val="Normal"/>
    <w:link w:val="Heading9Char"/>
    <w:qFormat/>
    <w:rsid w:val="00755D1A"/>
    <w:pPr>
      <w:ind w:left="720"/>
      <w:outlineLvl w:val="8"/>
    </w:pPr>
    <w:rPr>
      <w:i/>
    </w:rPr>
  </w:style>
  <w:style w:type="character" w:default="1" w:styleId="DefaultParagraphFont">
    <w:name w:val="Default Paragraph Font"/>
    <w:uiPriority w:val="1"/>
    <w:unhideWhenUsed/>
    <w:rsid w:val="00755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D1A"/>
  </w:style>
  <w:style w:type="character" w:customStyle="1" w:styleId="Heading1Char">
    <w:name w:val="Heading 1 Char"/>
    <w:basedOn w:val="DefaultParagraphFont"/>
    <w:link w:val="Heading1"/>
    <w:rsid w:val="00755D1A"/>
    <w:rPr>
      <w:rFonts w:ascii="Times New Roman" w:eastAsia="Times New Roman" w:hAnsi="Times New Roman" w:cs="Times New Roman"/>
      <w:b/>
      <w:sz w:val="32"/>
      <w:szCs w:val="20"/>
      <w:lang w:eastAsia="en-US"/>
    </w:rPr>
  </w:style>
  <w:style w:type="paragraph" w:styleId="BodyText">
    <w:name w:val="Body Text"/>
    <w:basedOn w:val="Normal"/>
    <w:link w:val="BodyTextChar"/>
    <w:rsid w:val="00755D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5D1A"/>
    <w:rPr>
      <w:rFonts w:ascii="Times New Roman" w:eastAsia="Times New Roman" w:hAnsi="Times New Roman" w:cs="Times New Roman"/>
      <w:sz w:val="24"/>
      <w:lang w:eastAsia="en-US"/>
    </w:rPr>
  </w:style>
  <w:style w:type="paragraph" w:styleId="ListBullet">
    <w:name w:val="List Bullet"/>
    <w:basedOn w:val="List"/>
    <w:rsid w:val="00755D1A"/>
    <w:pPr>
      <w:numPr>
        <w:numId w:val="13"/>
      </w:numPr>
      <w:tabs>
        <w:tab w:val="clear" w:pos="340"/>
      </w:tabs>
      <w:spacing w:before="40" w:after="40"/>
    </w:pPr>
  </w:style>
  <w:style w:type="character" w:customStyle="1" w:styleId="SpecialBold">
    <w:name w:val="Special Bold"/>
    <w:basedOn w:val="DefaultParagraphFont"/>
    <w:rsid w:val="00755D1A"/>
    <w:rPr>
      <w:b/>
      <w:spacing w:val="0"/>
    </w:rPr>
  </w:style>
  <w:style w:type="paragraph" w:styleId="ListBullet2">
    <w:name w:val="List Bullet 2"/>
    <w:basedOn w:val="List2"/>
    <w:rsid w:val="00755D1A"/>
    <w:pPr>
      <w:numPr>
        <w:numId w:val="14"/>
      </w:numPr>
      <w:tabs>
        <w:tab w:val="clear" w:pos="680"/>
      </w:tabs>
    </w:pPr>
  </w:style>
  <w:style w:type="paragraph" w:customStyle="1" w:styleId="SuperHeading">
    <w:name w:val="SuperHeading"/>
    <w:basedOn w:val="Normal"/>
    <w:rsid w:val="00755D1A"/>
    <w:pPr>
      <w:spacing w:before="240" w:after="120"/>
      <w:outlineLvl w:val="0"/>
    </w:pPr>
    <w:rPr>
      <w:rFonts w:ascii="Times New Roman" w:hAnsi="Times New Roman"/>
      <w:b/>
      <w:sz w:val="32"/>
    </w:rPr>
  </w:style>
  <w:style w:type="paragraph" w:customStyle="1" w:styleId="AllowPageBreak">
    <w:name w:val="AllowPageBreak"/>
    <w:rsid w:val="00755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D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D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D1A"/>
    <w:rPr>
      <w:rFonts w:ascii="Courier New" w:eastAsia="Times New Roman" w:hAnsi="Courier New" w:cs="Times New Roman"/>
      <w:i/>
      <w:szCs w:val="20"/>
      <w:lang w:eastAsia="en-US"/>
    </w:rPr>
  </w:style>
  <w:style w:type="paragraph" w:customStyle="1" w:styleId="HeadingBase">
    <w:name w:val="Heading Base"/>
    <w:rsid w:val="00755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D1A"/>
    <w:pPr>
      <w:tabs>
        <w:tab w:val="right" w:leader="dot" w:pos="9072"/>
      </w:tabs>
      <w:ind w:left="567"/>
    </w:pPr>
    <w:rPr>
      <w:szCs w:val="22"/>
    </w:rPr>
  </w:style>
  <w:style w:type="paragraph" w:customStyle="1" w:styleId="TOCBase">
    <w:name w:val="TOC Base"/>
    <w:rsid w:val="00755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D1A"/>
    <w:pPr>
      <w:tabs>
        <w:tab w:val="right" w:leader="dot" w:pos="9072"/>
      </w:tabs>
      <w:spacing w:before="40" w:after="40"/>
      <w:ind w:left="284"/>
    </w:pPr>
    <w:rPr>
      <w:rFonts w:ascii="Times New Roman" w:hAnsi="Times New Roman"/>
    </w:rPr>
  </w:style>
  <w:style w:type="paragraph" w:styleId="TOC1">
    <w:name w:val="toc 1"/>
    <w:basedOn w:val="TOCBase"/>
    <w:next w:val="Normal"/>
    <w:rsid w:val="00755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D1A"/>
    <w:rPr>
      <w:rFonts w:ascii="Times New Roman" w:eastAsia="Times New Roman" w:hAnsi="Times New Roman" w:cs="Times New Roman"/>
      <w:sz w:val="16"/>
      <w:lang w:eastAsia="en-US"/>
    </w:rPr>
  </w:style>
  <w:style w:type="paragraph" w:styleId="Title">
    <w:name w:val="Title"/>
    <w:basedOn w:val="HeadingBase"/>
    <w:link w:val="TitleChar"/>
    <w:qFormat/>
    <w:rsid w:val="00755D1A"/>
    <w:pPr>
      <w:spacing w:before="5040"/>
      <w:jc w:val="center"/>
    </w:pPr>
    <w:rPr>
      <w:sz w:val="48"/>
      <w:szCs w:val="72"/>
      <w:lang w:val="en-US"/>
    </w:rPr>
  </w:style>
  <w:style w:type="character" w:customStyle="1" w:styleId="TitleChar">
    <w:name w:val="Title Char"/>
    <w:basedOn w:val="DefaultParagraphFont"/>
    <w:link w:val="Title"/>
    <w:rsid w:val="00755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D1A"/>
    <w:pPr>
      <w:tabs>
        <w:tab w:val="left" w:pos="3600"/>
        <w:tab w:val="left" w:pos="3958"/>
      </w:tabs>
    </w:pPr>
  </w:style>
  <w:style w:type="paragraph" w:styleId="List">
    <w:name w:val="List"/>
    <w:basedOn w:val="BodyText"/>
    <w:next w:val="BodyText"/>
    <w:rsid w:val="00755D1A"/>
    <w:pPr>
      <w:tabs>
        <w:tab w:val="left" w:pos="340"/>
      </w:tabs>
      <w:spacing w:before="60" w:after="60"/>
      <w:ind w:left="340" w:hanging="340"/>
    </w:pPr>
  </w:style>
  <w:style w:type="paragraph" w:customStyle="1" w:styleId="Note">
    <w:name w:val="Note"/>
    <w:basedOn w:val="BodyText"/>
    <w:rsid w:val="00755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D1A"/>
    <w:pPr>
      <w:framePr w:wrap="auto" w:hAnchor="text" w:y="6049"/>
    </w:pPr>
    <w:rPr>
      <w:color w:val="000000"/>
      <w:sz w:val="40"/>
    </w:rPr>
  </w:style>
  <w:style w:type="paragraph" w:customStyle="1" w:styleId="TOCTitle">
    <w:name w:val="TOCTitle"/>
    <w:basedOn w:val="Heading1"/>
    <w:rsid w:val="00755D1A"/>
    <w:pPr>
      <w:spacing w:after="240"/>
      <w:jc w:val="center"/>
      <w:outlineLvl w:val="9"/>
    </w:pPr>
    <w:rPr>
      <w:caps/>
    </w:rPr>
  </w:style>
  <w:style w:type="paragraph" w:customStyle="1" w:styleId="Version">
    <w:name w:val="Version"/>
    <w:rsid w:val="00755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5D1A"/>
    <w:pPr>
      <w:keepNext w:val="0"/>
      <w:tabs>
        <w:tab w:val="right" w:pos="4176"/>
      </w:tabs>
      <w:ind w:left="198" w:hanging="198"/>
    </w:pPr>
    <w:rPr>
      <w:rFonts w:ascii="Garamond" w:hAnsi="Garamond"/>
    </w:rPr>
  </w:style>
  <w:style w:type="paragraph" w:styleId="IndexHeading">
    <w:name w:val="index heading"/>
    <w:basedOn w:val="Normal"/>
    <w:next w:val="Index1"/>
    <w:semiHidden/>
    <w:rsid w:val="00755D1A"/>
    <w:pPr>
      <w:spacing w:before="120" w:after="120"/>
    </w:pPr>
    <w:rPr>
      <w:rFonts w:ascii="Arial" w:hAnsi="Arial"/>
      <w:b/>
      <w:color w:val="918585"/>
      <w:sz w:val="24"/>
    </w:rPr>
  </w:style>
  <w:style w:type="paragraph" w:styleId="Header">
    <w:name w:val="header"/>
    <w:basedOn w:val="Normal"/>
    <w:link w:val="HeaderChar"/>
    <w:rsid w:val="00755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D1A"/>
    <w:rPr>
      <w:rFonts w:ascii="Times New Roman" w:eastAsia="Times New Roman" w:hAnsi="Times New Roman" w:cs="Times New Roman"/>
      <w:sz w:val="16"/>
      <w:szCs w:val="20"/>
      <w:lang w:val="en-GB" w:eastAsia="en-US"/>
    </w:rPr>
  </w:style>
  <w:style w:type="paragraph" w:customStyle="1" w:styleId="Chapter">
    <w:name w:val="Chapter"/>
    <w:basedOn w:val="Normal"/>
    <w:rsid w:val="00755D1A"/>
    <w:pPr>
      <w:spacing w:before="240"/>
    </w:pPr>
    <w:rPr>
      <w:rFonts w:ascii="Times New Roman" w:hAnsi="Times New Roman"/>
      <w:smallCaps/>
      <w:spacing w:val="80"/>
      <w:sz w:val="28"/>
    </w:rPr>
  </w:style>
  <w:style w:type="paragraph" w:customStyle="1" w:styleId="InChapter">
    <w:name w:val="InChapter"/>
    <w:basedOn w:val="Heading3"/>
    <w:rsid w:val="00755D1A"/>
    <w:pPr>
      <w:spacing w:after="240"/>
      <w:outlineLvl w:val="9"/>
    </w:pPr>
    <w:rPr>
      <w:noProof/>
    </w:rPr>
  </w:style>
  <w:style w:type="paragraph" w:styleId="Index2">
    <w:name w:val="index 2"/>
    <w:basedOn w:val="Normal"/>
    <w:next w:val="Normal"/>
    <w:semiHidden/>
    <w:rsid w:val="00755D1A"/>
    <w:pPr>
      <w:tabs>
        <w:tab w:val="right" w:pos="4176"/>
      </w:tabs>
      <w:ind w:left="568" w:hanging="284"/>
    </w:pPr>
    <w:rPr>
      <w:rFonts w:ascii="Garamond" w:hAnsi="Garamond"/>
    </w:rPr>
  </w:style>
  <w:style w:type="paragraph" w:customStyle="1" w:styleId="Byline">
    <w:name w:val="Byline"/>
    <w:rsid w:val="00755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D1A"/>
    <w:pPr>
      <w:tabs>
        <w:tab w:val="clear" w:pos="3600"/>
        <w:tab w:val="clear" w:pos="3958"/>
      </w:tabs>
      <w:jc w:val="right"/>
    </w:pPr>
  </w:style>
  <w:style w:type="character" w:styleId="Emphasis">
    <w:name w:val="Emphasis"/>
    <w:basedOn w:val="DefaultParagraphFont"/>
    <w:qFormat/>
    <w:rsid w:val="00755D1A"/>
    <w:rPr>
      <w:i/>
    </w:rPr>
  </w:style>
  <w:style w:type="paragraph" w:styleId="Caption">
    <w:name w:val="caption"/>
    <w:basedOn w:val="BodyText"/>
    <w:next w:val="Normal"/>
    <w:qFormat/>
    <w:rsid w:val="00755D1A"/>
    <w:pPr>
      <w:framePr w:w="2268" w:hSpace="181" w:vSpace="181" w:wrap="around" w:vAnchor="text" w:hAnchor="page" w:x="1135" w:y="285" w:anchorLock="1"/>
    </w:pPr>
    <w:rPr>
      <w:i/>
    </w:rPr>
  </w:style>
  <w:style w:type="paragraph" w:customStyle="1" w:styleId="MiniTOCTitle">
    <w:name w:val="MiniTOCTitle"/>
    <w:basedOn w:val="Heading4"/>
    <w:rsid w:val="00755D1A"/>
    <w:pPr>
      <w:spacing w:before="240"/>
      <w:outlineLvl w:val="9"/>
    </w:pPr>
    <w:rPr>
      <w:noProof/>
      <w:sz w:val="24"/>
    </w:rPr>
  </w:style>
  <w:style w:type="paragraph" w:customStyle="1" w:styleId="MiniTOCItem">
    <w:name w:val="MiniTOCItem"/>
    <w:basedOn w:val="ListBullet"/>
    <w:rsid w:val="00755D1A"/>
    <w:pPr>
      <w:numPr>
        <w:numId w:val="0"/>
      </w:numPr>
      <w:tabs>
        <w:tab w:val="right" w:leader="dot" w:pos="6521"/>
      </w:tabs>
      <w:spacing w:before="0" w:after="0"/>
    </w:pPr>
  </w:style>
  <w:style w:type="paragraph" w:customStyle="1" w:styleId="TOFTitle">
    <w:name w:val="TOFTitle"/>
    <w:basedOn w:val="TOCTitle"/>
    <w:rsid w:val="00755D1A"/>
  </w:style>
  <w:style w:type="paragraph" w:styleId="TableofFigures">
    <w:name w:val="table of figures"/>
    <w:basedOn w:val="Normal"/>
    <w:next w:val="Normal"/>
    <w:semiHidden/>
    <w:rsid w:val="00755D1A"/>
    <w:pPr>
      <w:tabs>
        <w:tab w:val="right" w:leader="dot" w:pos="9072"/>
      </w:tabs>
      <w:ind w:left="970" w:hanging="403"/>
    </w:pPr>
    <w:rPr>
      <w:rFonts w:ascii="Times New Roman" w:hAnsi="Times New Roman"/>
      <w:b/>
    </w:rPr>
  </w:style>
  <w:style w:type="paragraph" w:styleId="ListNumber">
    <w:name w:val="List Number"/>
    <w:basedOn w:val="List"/>
    <w:rsid w:val="00755D1A"/>
    <w:pPr>
      <w:numPr>
        <w:numId w:val="11"/>
      </w:numPr>
    </w:pPr>
  </w:style>
  <w:style w:type="character" w:customStyle="1" w:styleId="WingdingSymbols">
    <w:name w:val="Wingding Symbols"/>
    <w:rsid w:val="00755D1A"/>
    <w:rPr>
      <w:rFonts w:ascii="Wingdings" w:hAnsi="Wingdings"/>
    </w:rPr>
  </w:style>
  <w:style w:type="paragraph" w:customStyle="1" w:styleId="TableHeading">
    <w:name w:val="Table Heading"/>
    <w:basedOn w:val="HeadingBase"/>
    <w:rsid w:val="00755D1A"/>
    <w:pPr>
      <w:keepLines/>
      <w:pBdr>
        <w:bottom w:val="single" w:sz="6" w:space="1" w:color="918585"/>
      </w:pBdr>
      <w:spacing w:before="240"/>
    </w:pPr>
  </w:style>
  <w:style w:type="character" w:customStyle="1" w:styleId="HotSpot">
    <w:name w:val="HotSpot"/>
    <w:rsid w:val="00755D1A"/>
    <w:rPr>
      <w:color w:val="0033CC"/>
      <w:u w:val="none"/>
    </w:rPr>
  </w:style>
  <w:style w:type="paragraph" w:customStyle="1" w:styleId="BodyTextRight">
    <w:name w:val="Body Text Right"/>
    <w:basedOn w:val="BodyText"/>
    <w:rsid w:val="00755D1A"/>
    <w:pPr>
      <w:spacing w:before="0" w:after="0"/>
      <w:jc w:val="right"/>
    </w:pPr>
  </w:style>
  <w:style w:type="paragraph" w:styleId="Index3">
    <w:name w:val="index 3"/>
    <w:basedOn w:val="ListNumber2"/>
    <w:next w:val="Normal"/>
    <w:semiHidden/>
    <w:rsid w:val="00755D1A"/>
    <w:pPr>
      <w:numPr>
        <w:numId w:val="0"/>
      </w:numPr>
      <w:tabs>
        <w:tab w:val="right" w:leader="dot" w:pos="4176"/>
      </w:tabs>
    </w:pPr>
  </w:style>
  <w:style w:type="paragraph" w:styleId="ListNumber2">
    <w:name w:val="List Number 2"/>
    <w:basedOn w:val="List2"/>
    <w:rsid w:val="00755D1A"/>
    <w:pPr>
      <w:numPr>
        <w:numId w:val="10"/>
      </w:numPr>
      <w:tabs>
        <w:tab w:val="clear" w:pos="1060"/>
      </w:tabs>
    </w:pPr>
  </w:style>
  <w:style w:type="paragraph" w:customStyle="1" w:styleId="MarginNote">
    <w:name w:val="Margin Note"/>
    <w:basedOn w:val="BodyText"/>
    <w:rsid w:val="00755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D1A"/>
    <w:rPr>
      <w:sz w:val="32"/>
    </w:rPr>
  </w:style>
  <w:style w:type="paragraph" w:customStyle="1" w:styleId="HeadingProcedure">
    <w:name w:val="Heading Procedure"/>
    <w:basedOn w:val="HeadingBase"/>
    <w:next w:val="Normal"/>
    <w:rsid w:val="00755D1A"/>
    <w:pPr>
      <w:tabs>
        <w:tab w:val="left" w:pos="0"/>
      </w:tabs>
      <w:spacing w:before="120" w:after="60"/>
    </w:pPr>
    <w:rPr>
      <w:i/>
      <w:color w:val="918585"/>
      <w:sz w:val="22"/>
    </w:rPr>
  </w:style>
  <w:style w:type="paragraph" w:customStyle="1" w:styleId="TableBodyText">
    <w:name w:val="Table Body Text"/>
    <w:basedOn w:val="BodyText"/>
    <w:rsid w:val="00755D1A"/>
    <w:pPr>
      <w:spacing w:before="60" w:after="60"/>
    </w:pPr>
  </w:style>
  <w:style w:type="paragraph" w:styleId="ListContinue">
    <w:name w:val="List Continue"/>
    <w:basedOn w:val="List"/>
    <w:rsid w:val="00755D1A"/>
    <w:pPr>
      <w:ind w:firstLine="0"/>
    </w:pPr>
  </w:style>
  <w:style w:type="paragraph" w:customStyle="1" w:styleId="ListNote">
    <w:name w:val="List Note"/>
    <w:basedOn w:val="List"/>
    <w:rsid w:val="00755D1A"/>
    <w:pPr>
      <w:pBdr>
        <w:top w:val="single" w:sz="6" w:space="2" w:color="918585"/>
        <w:bottom w:val="single" w:sz="6" w:space="2" w:color="918585"/>
      </w:pBdr>
      <w:tabs>
        <w:tab w:val="left" w:pos="1021"/>
      </w:tabs>
      <w:ind w:firstLine="0"/>
    </w:pPr>
  </w:style>
  <w:style w:type="paragraph" w:customStyle="1" w:styleId="Warning">
    <w:name w:val="Warning"/>
    <w:basedOn w:val="BodyText"/>
    <w:rsid w:val="00755D1A"/>
    <w:pPr>
      <w:shd w:val="clear" w:color="auto" w:fill="D9D9D9"/>
      <w:tabs>
        <w:tab w:val="left" w:pos="992"/>
      </w:tabs>
      <w:ind w:left="119" w:right="119"/>
    </w:pPr>
    <w:rPr>
      <w:sz w:val="20"/>
    </w:rPr>
  </w:style>
  <w:style w:type="paragraph" w:customStyle="1" w:styleId="MarginIcons">
    <w:name w:val="Margin Icons"/>
    <w:basedOn w:val="BodyText"/>
    <w:rsid w:val="00755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D1A"/>
    <w:rPr>
      <w:rFonts w:ascii="Courier New" w:hAnsi="Courier New"/>
    </w:rPr>
  </w:style>
  <w:style w:type="paragraph" w:customStyle="1" w:styleId="NoteBullet">
    <w:name w:val="Note Bullet"/>
    <w:basedOn w:val="Note"/>
    <w:rsid w:val="00755D1A"/>
    <w:pPr>
      <w:tabs>
        <w:tab w:val="clear" w:pos="680"/>
      </w:tabs>
      <w:spacing w:before="60" w:after="60"/>
    </w:pPr>
  </w:style>
  <w:style w:type="paragraph" w:customStyle="1" w:styleId="SubHeading2">
    <w:name w:val="SubHeading2"/>
    <w:basedOn w:val="HeadingBase"/>
    <w:rsid w:val="00755D1A"/>
    <w:pPr>
      <w:spacing w:before="240" w:after="60"/>
    </w:pPr>
    <w:rPr>
      <w:sz w:val="20"/>
    </w:rPr>
  </w:style>
  <w:style w:type="paragraph" w:customStyle="1" w:styleId="SubHeading1">
    <w:name w:val="SubHeading1"/>
    <w:basedOn w:val="HeadingBase"/>
    <w:rsid w:val="00755D1A"/>
    <w:pPr>
      <w:spacing w:before="240" w:after="60"/>
    </w:pPr>
    <w:rPr>
      <w:color w:val="918585"/>
      <w:sz w:val="22"/>
    </w:rPr>
  </w:style>
  <w:style w:type="paragraph" w:customStyle="1" w:styleId="SideHeading">
    <w:name w:val="Side Heading"/>
    <w:basedOn w:val="HeadingBase"/>
    <w:rsid w:val="00755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D1A"/>
    <w:pPr>
      <w:numPr>
        <w:numId w:val="12"/>
      </w:numPr>
    </w:pPr>
  </w:style>
  <w:style w:type="paragraph" w:styleId="PlainText">
    <w:name w:val="Plain Text"/>
    <w:basedOn w:val="Normal"/>
    <w:link w:val="PlainTextChar"/>
    <w:rsid w:val="00755D1A"/>
    <w:rPr>
      <w:sz w:val="20"/>
    </w:rPr>
  </w:style>
  <w:style w:type="character" w:customStyle="1" w:styleId="PlainTextChar">
    <w:name w:val="Plain Text Char"/>
    <w:basedOn w:val="DefaultParagraphFont"/>
    <w:link w:val="PlainText"/>
    <w:rsid w:val="00755D1A"/>
    <w:rPr>
      <w:rFonts w:ascii="Courier New" w:eastAsia="Times New Roman" w:hAnsi="Courier New" w:cs="Times New Roman"/>
      <w:sz w:val="20"/>
      <w:szCs w:val="20"/>
      <w:lang w:eastAsia="en-US"/>
    </w:rPr>
  </w:style>
  <w:style w:type="character" w:customStyle="1" w:styleId="MenuOption">
    <w:name w:val="Menu Option"/>
    <w:basedOn w:val="DefaultParagraphFont"/>
    <w:rsid w:val="00755D1A"/>
    <w:rPr>
      <w:b/>
      <w:smallCaps/>
    </w:rPr>
  </w:style>
  <w:style w:type="paragraph" w:customStyle="1" w:styleId="TableListNumber">
    <w:name w:val="Table List Number"/>
    <w:basedOn w:val="ListNumber"/>
    <w:rsid w:val="00755D1A"/>
    <w:pPr>
      <w:numPr>
        <w:numId w:val="0"/>
      </w:numPr>
    </w:pPr>
  </w:style>
  <w:style w:type="paragraph" w:styleId="TOC4">
    <w:name w:val="toc 4"/>
    <w:basedOn w:val="TOCBase"/>
    <w:next w:val="Normal"/>
    <w:semiHidden/>
    <w:rsid w:val="00755D1A"/>
    <w:pPr>
      <w:tabs>
        <w:tab w:val="right" w:leader="dot" w:pos="9071"/>
      </w:tabs>
      <w:ind w:left="1701"/>
    </w:pPr>
  </w:style>
  <w:style w:type="paragraph" w:customStyle="1" w:styleId="ListAlpha">
    <w:name w:val="List Alpha"/>
    <w:basedOn w:val="List"/>
    <w:rsid w:val="00755D1A"/>
    <w:pPr>
      <w:numPr>
        <w:numId w:val="9"/>
      </w:numPr>
    </w:pPr>
  </w:style>
  <w:style w:type="paragraph" w:customStyle="1" w:styleId="ListAlpha2">
    <w:name w:val="List Alpha 2"/>
    <w:basedOn w:val="List2"/>
    <w:rsid w:val="00755D1A"/>
    <w:pPr>
      <w:numPr>
        <w:numId w:val="8"/>
      </w:numPr>
    </w:pPr>
  </w:style>
  <w:style w:type="paragraph" w:styleId="List2">
    <w:name w:val="List 2"/>
    <w:basedOn w:val="BodyText"/>
    <w:rsid w:val="00755D1A"/>
    <w:pPr>
      <w:tabs>
        <w:tab w:val="left" w:pos="680"/>
      </w:tabs>
      <w:spacing w:before="60" w:after="60"/>
      <w:ind w:left="680" w:hanging="340"/>
    </w:pPr>
  </w:style>
  <w:style w:type="paragraph" w:styleId="List3">
    <w:name w:val="List 3"/>
    <w:basedOn w:val="BodyText"/>
    <w:rsid w:val="00755D1A"/>
    <w:pPr>
      <w:tabs>
        <w:tab w:val="left" w:pos="1021"/>
      </w:tabs>
      <w:spacing w:before="60" w:after="60"/>
      <w:ind w:left="1020" w:hanging="340"/>
    </w:pPr>
  </w:style>
  <w:style w:type="paragraph" w:styleId="List4">
    <w:name w:val="List 4"/>
    <w:basedOn w:val="BodyText"/>
    <w:rsid w:val="00755D1A"/>
    <w:pPr>
      <w:tabs>
        <w:tab w:val="left" w:pos="1361"/>
      </w:tabs>
      <w:spacing w:before="60" w:after="60"/>
      <w:ind w:left="1361" w:hanging="340"/>
    </w:pPr>
  </w:style>
  <w:style w:type="paragraph" w:styleId="List5">
    <w:name w:val="List 5"/>
    <w:basedOn w:val="BodyText"/>
    <w:rsid w:val="00755D1A"/>
    <w:pPr>
      <w:tabs>
        <w:tab w:val="left" w:pos="1701"/>
      </w:tabs>
      <w:spacing w:before="60" w:after="60"/>
      <w:ind w:left="1701" w:hanging="340"/>
    </w:pPr>
  </w:style>
  <w:style w:type="paragraph" w:styleId="ListBullet3">
    <w:name w:val="List Bullet 3"/>
    <w:basedOn w:val="List3"/>
    <w:rsid w:val="00755D1A"/>
    <w:pPr>
      <w:numPr>
        <w:numId w:val="15"/>
      </w:numPr>
      <w:tabs>
        <w:tab w:val="clear" w:pos="1021"/>
      </w:tabs>
      <w:ind w:left="1037" w:hanging="357"/>
    </w:pPr>
  </w:style>
  <w:style w:type="paragraph" w:styleId="ListBullet4">
    <w:name w:val="List Bullet 4"/>
    <w:basedOn w:val="List4"/>
    <w:rsid w:val="00755D1A"/>
    <w:pPr>
      <w:numPr>
        <w:numId w:val="3"/>
      </w:numPr>
      <w:tabs>
        <w:tab w:val="clear" w:pos="1361"/>
      </w:tabs>
    </w:pPr>
  </w:style>
  <w:style w:type="paragraph" w:styleId="ListBullet5">
    <w:name w:val="List Bullet 5"/>
    <w:basedOn w:val="List5"/>
    <w:rsid w:val="00755D1A"/>
    <w:pPr>
      <w:numPr>
        <w:numId w:val="4"/>
      </w:numPr>
    </w:pPr>
  </w:style>
  <w:style w:type="paragraph" w:styleId="ListContinue2">
    <w:name w:val="List Continue 2"/>
    <w:basedOn w:val="List2"/>
    <w:rsid w:val="00755D1A"/>
    <w:pPr>
      <w:ind w:firstLine="0"/>
    </w:pPr>
  </w:style>
  <w:style w:type="paragraph" w:styleId="ListContinue3">
    <w:name w:val="List Continue 3"/>
    <w:basedOn w:val="List3"/>
    <w:rsid w:val="00755D1A"/>
    <w:pPr>
      <w:ind w:left="1021" w:firstLine="0"/>
    </w:pPr>
  </w:style>
  <w:style w:type="paragraph" w:styleId="ListContinue4">
    <w:name w:val="List Continue 4"/>
    <w:basedOn w:val="List4"/>
    <w:rsid w:val="00755D1A"/>
    <w:pPr>
      <w:ind w:firstLine="0"/>
    </w:pPr>
  </w:style>
  <w:style w:type="paragraph" w:styleId="ListContinue5">
    <w:name w:val="List Continue 5"/>
    <w:basedOn w:val="List5"/>
    <w:rsid w:val="00755D1A"/>
    <w:pPr>
      <w:ind w:firstLine="0"/>
    </w:pPr>
  </w:style>
  <w:style w:type="paragraph" w:styleId="ListNumber3">
    <w:name w:val="List Number 3"/>
    <w:basedOn w:val="List3"/>
    <w:rsid w:val="00755D1A"/>
    <w:pPr>
      <w:numPr>
        <w:numId w:val="5"/>
      </w:numPr>
    </w:pPr>
  </w:style>
  <w:style w:type="paragraph" w:styleId="ListNumber4">
    <w:name w:val="List Number 4"/>
    <w:basedOn w:val="List4"/>
    <w:rsid w:val="00755D1A"/>
    <w:pPr>
      <w:numPr>
        <w:numId w:val="6"/>
      </w:numPr>
    </w:pPr>
  </w:style>
  <w:style w:type="paragraph" w:styleId="ListNumber5">
    <w:name w:val="List Number 5"/>
    <w:basedOn w:val="List5"/>
    <w:rsid w:val="00755D1A"/>
    <w:pPr>
      <w:numPr>
        <w:numId w:val="7"/>
      </w:numPr>
    </w:pPr>
  </w:style>
  <w:style w:type="paragraph" w:styleId="BlockText">
    <w:name w:val="Block Text"/>
    <w:basedOn w:val="Normal"/>
    <w:rsid w:val="00755D1A"/>
    <w:pPr>
      <w:spacing w:after="120"/>
      <w:ind w:left="1440" w:right="1440"/>
    </w:pPr>
  </w:style>
  <w:style w:type="character" w:customStyle="1" w:styleId="Subscript">
    <w:name w:val="Subscript"/>
    <w:basedOn w:val="DefaultParagraphFont"/>
    <w:rsid w:val="00755D1A"/>
    <w:rPr>
      <w:sz w:val="16"/>
      <w:vertAlign w:val="subscript"/>
    </w:rPr>
  </w:style>
  <w:style w:type="character" w:customStyle="1" w:styleId="Superscript">
    <w:name w:val="Superscript"/>
    <w:basedOn w:val="DefaultParagraphFont"/>
    <w:rsid w:val="00755D1A"/>
    <w:rPr>
      <w:sz w:val="16"/>
      <w:vertAlign w:val="superscript"/>
    </w:rPr>
  </w:style>
  <w:style w:type="character" w:customStyle="1" w:styleId="Symbols">
    <w:name w:val="Symbols"/>
    <w:basedOn w:val="DefaultParagraphFont"/>
    <w:rsid w:val="00755D1A"/>
    <w:rPr>
      <w:rFonts w:ascii="Symbol" w:hAnsi="Symbol"/>
    </w:rPr>
  </w:style>
  <w:style w:type="character" w:customStyle="1" w:styleId="MenuOptions">
    <w:name w:val="Menu Options"/>
    <w:basedOn w:val="DefaultParagraphFont"/>
    <w:rsid w:val="00755D1A"/>
    <w:rPr>
      <w:rFonts w:ascii="Arial Narrow" w:hAnsi="Arial Narrow"/>
      <w:smallCaps/>
    </w:rPr>
  </w:style>
  <w:style w:type="character" w:customStyle="1" w:styleId="Buttons">
    <w:name w:val="Buttons"/>
    <w:basedOn w:val="DefaultParagraphFont"/>
    <w:rsid w:val="00755D1A"/>
    <w:rPr>
      <w:b/>
    </w:rPr>
  </w:style>
  <w:style w:type="character" w:customStyle="1" w:styleId="Underlined">
    <w:name w:val="Underlined"/>
    <w:basedOn w:val="DefaultParagraphFont"/>
    <w:rsid w:val="00755D1A"/>
    <w:rPr>
      <w:u w:val="single"/>
    </w:rPr>
  </w:style>
  <w:style w:type="paragraph" w:customStyle="1" w:styleId="TableBodyTextRight">
    <w:name w:val="Table Body Text Right"/>
    <w:basedOn w:val="TableBodyText"/>
    <w:rsid w:val="00755D1A"/>
    <w:pPr>
      <w:widowControl w:val="0"/>
      <w:autoSpaceDE w:val="0"/>
      <w:autoSpaceDN w:val="0"/>
      <w:adjustRightInd w:val="0"/>
      <w:jc w:val="right"/>
    </w:pPr>
    <w:rPr>
      <w:rFonts w:cs="Arial"/>
      <w:szCs w:val="18"/>
    </w:rPr>
  </w:style>
  <w:style w:type="paragraph" w:customStyle="1" w:styleId="CopyrightText">
    <w:name w:val="Copyright Text"/>
    <w:basedOn w:val="BodyText"/>
    <w:rsid w:val="00755D1A"/>
    <w:rPr>
      <w:sz w:val="18"/>
    </w:rPr>
  </w:style>
  <w:style w:type="paragraph" w:customStyle="1" w:styleId="BodySmallRight">
    <w:name w:val="Body Small Right"/>
    <w:basedOn w:val="BodyTextRight"/>
    <w:rsid w:val="00755D1A"/>
    <w:rPr>
      <w:sz w:val="18"/>
      <w:szCs w:val="18"/>
    </w:rPr>
  </w:style>
  <w:style w:type="paragraph" w:customStyle="1" w:styleId="MarginEdition">
    <w:name w:val="Margin Edition"/>
    <w:basedOn w:val="MarginNote"/>
    <w:rsid w:val="00755D1A"/>
    <w:pPr>
      <w:spacing w:before="0" w:after="0"/>
    </w:pPr>
    <w:rPr>
      <w:rFonts w:ascii="Times New Roman" w:hAnsi="Times New Roman"/>
      <w:color w:val="999999"/>
    </w:rPr>
  </w:style>
  <w:style w:type="paragraph" w:customStyle="1" w:styleId="Spacer">
    <w:name w:val="Spacer"/>
    <w:basedOn w:val="Normal"/>
    <w:rsid w:val="00755D1A"/>
    <w:rPr>
      <w:sz w:val="2"/>
      <w:szCs w:val="2"/>
    </w:rPr>
  </w:style>
  <w:style w:type="character" w:customStyle="1" w:styleId="Small">
    <w:name w:val="Small"/>
    <w:basedOn w:val="DefaultParagraphFont"/>
    <w:rsid w:val="00755D1A"/>
    <w:rPr>
      <w:sz w:val="16"/>
    </w:rPr>
  </w:style>
  <w:style w:type="paragraph" w:customStyle="1" w:styleId="WideTable">
    <w:name w:val="Wide Table"/>
    <w:basedOn w:val="Normal"/>
    <w:rsid w:val="00755D1A"/>
    <w:pPr>
      <w:ind w:left="-1418"/>
    </w:pPr>
    <w:rPr>
      <w:sz w:val="2"/>
      <w:szCs w:val="2"/>
    </w:rPr>
  </w:style>
  <w:style w:type="character" w:styleId="PageNumber">
    <w:name w:val="page number"/>
    <w:basedOn w:val="DefaultParagraphFont"/>
    <w:rsid w:val="00755D1A"/>
  </w:style>
  <w:style w:type="paragraph" w:styleId="Quote">
    <w:name w:val="Quote"/>
    <w:basedOn w:val="Heading1"/>
    <w:link w:val="QuoteChar"/>
    <w:qFormat/>
    <w:rsid w:val="00755D1A"/>
    <w:rPr>
      <w:b w:val="0"/>
      <w:sz w:val="72"/>
      <w:szCs w:val="72"/>
      <w:lang w:val="en-NZ"/>
    </w:rPr>
  </w:style>
  <w:style w:type="character" w:customStyle="1" w:styleId="QuoteChar">
    <w:name w:val="Quote Char"/>
    <w:basedOn w:val="DefaultParagraphFont"/>
    <w:link w:val="Quote"/>
    <w:rsid w:val="00755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D1A"/>
    <w:pPr>
      <w:pageBreakBefore/>
    </w:pPr>
  </w:style>
  <w:style w:type="paragraph" w:customStyle="1" w:styleId="Border">
    <w:name w:val="Border"/>
    <w:basedOn w:val="Normal"/>
    <w:qFormat/>
    <w:rsid w:val="00755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D1A"/>
    <w:rPr>
      <w:b/>
      <w:bCs/>
      <w:i/>
      <w:iCs/>
      <w:color w:val="auto"/>
    </w:rPr>
  </w:style>
  <w:style w:type="paragraph" w:styleId="IntenseQuote">
    <w:name w:val="Intense Quote"/>
    <w:basedOn w:val="Normal"/>
    <w:next w:val="Normal"/>
    <w:link w:val="IntenseQuoteChar"/>
    <w:uiPriority w:val="30"/>
    <w:qFormat/>
    <w:rsid w:val="00755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D1A"/>
    <w:rPr>
      <w:smallCaps/>
      <w:color w:val="auto"/>
      <w:u w:val="single"/>
    </w:rPr>
  </w:style>
  <w:style w:type="character" w:styleId="IntenseReference">
    <w:name w:val="Intense Reference"/>
    <w:basedOn w:val="DefaultParagraphFont"/>
    <w:uiPriority w:val="32"/>
    <w:qFormat/>
    <w:rsid w:val="00755D1A"/>
    <w:rPr>
      <w:b/>
      <w:bCs/>
      <w:smallCaps/>
      <w:color w:val="auto"/>
      <w:spacing w:val="5"/>
      <w:u w:val="single"/>
    </w:rPr>
  </w:style>
  <w:style w:type="paragraph" w:customStyle="1" w:styleId="2ColumnHeading">
    <w:name w:val="2Column Heading"/>
    <w:basedOn w:val="BodyText"/>
    <w:qFormat/>
    <w:rsid w:val="00755D1A"/>
    <w:pPr>
      <w:spacing w:after="60"/>
      <w:ind w:left="-2268"/>
    </w:pPr>
    <w:rPr>
      <w:b/>
    </w:rPr>
  </w:style>
  <w:style w:type="paragraph" w:customStyle="1" w:styleId="Heading1TOC">
    <w:name w:val="Heading1 TOC"/>
    <w:basedOn w:val="Normal"/>
    <w:qFormat/>
    <w:rsid w:val="00755D1A"/>
    <w:pPr>
      <w:spacing w:before="240" w:after="120"/>
    </w:pPr>
    <w:rPr>
      <w:rFonts w:ascii="Times New Roman" w:hAnsi="Times New Roman"/>
      <w:b/>
      <w:sz w:val="32"/>
    </w:rPr>
  </w:style>
  <w:style w:type="paragraph" w:customStyle="1" w:styleId="Heading2TOC">
    <w:name w:val="Heading2 TOC"/>
    <w:basedOn w:val="Normal"/>
    <w:qFormat/>
    <w:rsid w:val="00755D1A"/>
    <w:pPr>
      <w:spacing w:before="240" w:after="60"/>
    </w:pPr>
    <w:rPr>
      <w:rFonts w:ascii="Times New Roman" w:hAnsi="Times New Roman"/>
      <w:b/>
      <w:sz w:val="28"/>
    </w:rPr>
  </w:style>
  <w:style w:type="character" w:customStyle="1" w:styleId="Underline">
    <w:name w:val="Underline"/>
    <w:basedOn w:val="DefaultParagraphFont"/>
    <w:qFormat/>
    <w:rsid w:val="00755D1A"/>
    <w:rPr>
      <w:u w:val="single"/>
    </w:rPr>
  </w:style>
  <w:style w:type="character" w:customStyle="1" w:styleId="BoldandItalics">
    <w:name w:val="Bold and Italics"/>
    <w:qFormat/>
    <w:rsid w:val="00755D1A"/>
    <w:rPr>
      <w:b/>
      <w:i/>
      <w:u w:val="none"/>
    </w:rPr>
  </w:style>
  <w:style w:type="paragraph" w:styleId="BalloonText">
    <w:name w:val="Balloon Text"/>
    <w:basedOn w:val="Normal"/>
    <w:link w:val="BalloonTextChar"/>
    <w:rsid w:val="00755D1A"/>
    <w:rPr>
      <w:rFonts w:ascii="Tahoma" w:hAnsi="Tahoma" w:cs="Tahoma"/>
      <w:sz w:val="16"/>
      <w:szCs w:val="16"/>
    </w:rPr>
  </w:style>
  <w:style w:type="character" w:customStyle="1" w:styleId="BalloonTextChar">
    <w:name w:val="Balloon Text Char"/>
    <w:basedOn w:val="DefaultParagraphFont"/>
    <w:link w:val="BalloonText"/>
    <w:rsid w:val="00755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D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5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D1A"/>
    <w:rPr>
      <w:b/>
      <w:color w:val="660033"/>
      <w:spacing w:val="0"/>
    </w:rPr>
  </w:style>
  <w:style w:type="paragraph" w:customStyle="1" w:styleId="Nameditemlist">
    <w:name w:val="Named item list"/>
    <w:basedOn w:val="BodyText"/>
    <w:qFormat/>
    <w:rsid w:val="00755D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1309</Words>
  <Characters>8447</Characters>
  <Application>Microsoft Office Word</Application>
  <DocSecurity>0</DocSecurity>
  <Lines>428</Lines>
  <Paragraphs>275</Paragraphs>
  <ScaleCrop>false</ScaleCrop>
  <Company>Author-it Software Corporation Ltd.</Company>
  <LinksUpToDate>false</LinksUpToDate>
  <CharactersWithSpaces>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MST50116 Diploma of Applied Fashion Design and Merchandising</dc:title>
  <dc:subject>Approved</dc:subject>
  <dc:creator>Manufacturing Skills Australia</dc:creator>
  <cp:keywords>Release 2</cp:keywords>
  <dc:description>Review Date: 12 April 2008</dc:description>
  <cp:lastModifiedBy>TPCMS</cp:lastModifiedBy>
  <cp:revision>3</cp:revision>
  <dcterms:created xsi:type="dcterms:W3CDTF">2016-11-21T22:15:37Z</dcterms:created>
  <dcterms:modified xsi:type="dcterms:W3CDTF">2016-11-21T06:20:00Z</dcterms:modified>
</cp:coreProperties>
</file>