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897" w:rsidP="00472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MST40122 Certificate IV in Textile</w:t>
      </w:r>
      <w:r>
        <w:t xml:space="preserve"> Design and Technology</w:t>
      </w:r>
      <w:r>
        <w:fldChar w:fldCharType="end"/>
      </w:r>
    </w:p>
    <w:p w:rsidR="00472897" w:rsidP="00472897">
      <w:pPr>
        <w:pStyle w:val="Version"/>
        <w:sectPr w:rsidSect="00850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50110" w:rsidP="00850110">
      <w:pPr>
        <w:pStyle w:val="SuperHeading"/>
      </w:pPr>
      <w:r w:rsidRPr="00850110">
        <w:t>MST40122 Certificate IV in Textile Design and Technology</w:t>
      </w:r>
    </w:p>
    <w:p w:rsidR="00000000" w:rsidRPr="00850110" w:rsidP="00850110">
      <w:pPr>
        <w:pStyle w:val="Heading1"/>
      </w:pPr>
      <w:bookmarkStart w:id="1" w:name="O_1257353"/>
      <w:bookmarkEnd w:id="1"/>
      <w:r w:rsidRPr="00850110">
        <w:t>Modification History</w:t>
      </w:r>
    </w:p>
    <w:p w:rsidR="00000000" w:rsidRPr="00850110" w:rsidP="00472897">
      <w:pPr>
        <w:pStyle w:val="BodyText"/>
      </w:pPr>
      <w:r w:rsidRPr="00850110">
        <w:t>Release 1. Retitled qualification which has been restructured to provide greater focus on ‘textile fundamentals’ that industry considers essential and which underpin work across different outcomes. Electives allow for</w:t>
      </w:r>
      <w:r w:rsidRPr="00850110">
        <w:t xml:space="preserve"> outcomes in design or production. Overall number of units reduced by seven. Core units reduced to enable creation of Group A for textile fundamentals.</w:t>
      </w:r>
    </w:p>
    <w:p w:rsidR="00000000" w:rsidRPr="00850110" w:rsidP="00850110">
      <w:pPr>
        <w:pStyle w:val="Heading1"/>
      </w:pPr>
      <w:bookmarkStart w:id="2" w:name="O_1257354"/>
      <w:bookmarkEnd w:id="2"/>
      <w:r w:rsidRPr="00850110">
        <w:t>Qualification Description</w:t>
      </w:r>
    </w:p>
    <w:p w:rsidR="00000000" w:rsidRPr="00850110" w:rsidP="00472897">
      <w:pPr>
        <w:pStyle w:val="BodyText"/>
      </w:pPr>
      <w:r w:rsidRPr="00850110">
        <w:t>This qualification reflects the role of individuals working</w:t>
      </w:r>
      <w:r w:rsidRPr="00850110">
        <w:t xml:space="preserve"> in diverse areas of textile design, development and production. They may be involved in technical production or be small-scale designers and makers of textile products.  People working in these roles use a broad factual, technical and theoretical knowledg</w:t>
      </w:r>
      <w:r w:rsidRPr="00850110">
        <w:t>e of textile materials and processes to underpin sustainable and efficient work practices.</w:t>
      </w:r>
    </w:p>
    <w:p w:rsidR="00000000" w:rsidRPr="00850110" w:rsidP="00472897">
      <w:pPr>
        <w:pStyle w:val="BodyText"/>
      </w:pPr>
      <w:r w:rsidRPr="00850110">
        <w:t>No occupational licensing or certification requirements exist at the time of publication.</w:t>
      </w:r>
    </w:p>
    <w:p w:rsidR="00000000" w:rsidRPr="00850110" w:rsidP="00850110">
      <w:pPr>
        <w:pStyle w:val="Heading1"/>
      </w:pPr>
      <w:bookmarkStart w:id="3" w:name="O_1257355"/>
      <w:bookmarkEnd w:id="3"/>
      <w:r w:rsidRPr="00850110">
        <w:t>Entry Requirements</w:t>
      </w:r>
    </w:p>
    <w:p w:rsidR="00000000" w:rsidRPr="00850110" w:rsidP="00472897">
      <w:pPr>
        <w:pStyle w:val="BodyText"/>
      </w:pPr>
      <w:r w:rsidRPr="00850110">
        <w:t>There are no entry requirements for t</w:t>
      </w:r>
      <w:r w:rsidRPr="00850110">
        <w:t>his qualification.</w:t>
      </w:r>
    </w:p>
    <w:p w:rsidR="00000000" w:rsidRPr="00850110" w:rsidP="00850110">
      <w:pPr>
        <w:pStyle w:val="Heading1"/>
      </w:pPr>
      <w:bookmarkStart w:id="4" w:name="O_1257356"/>
      <w:bookmarkEnd w:id="4"/>
      <w:r w:rsidRPr="00850110">
        <w:t>Packaging Rules</w:t>
      </w:r>
    </w:p>
    <w:p w:rsidR="00000000" w:rsidRPr="00850110" w:rsidP="00472897">
      <w:pPr>
        <w:pStyle w:val="Heading4"/>
      </w:pPr>
      <w:r w:rsidRPr="00850110">
        <w:rPr>
          <w:rStyle w:val="SpecialBold"/>
        </w:rPr>
        <w:t>Total number of units = 18</w:t>
      </w:r>
    </w:p>
    <w:p w:rsidR="00000000" w:rsidRPr="00850110" w:rsidP="00850110">
      <w:pPr>
        <w:pStyle w:val="ListBullet"/>
      </w:pPr>
      <w:r w:rsidRPr="00850110">
        <w:rPr>
          <w:rStyle w:val="SpecialBold"/>
        </w:rPr>
        <w:t>4 core</w:t>
      </w:r>
      <w:r w:rsidRPr="00850110">
        <w:t xml:space="preserve"> units </w:t>
      </w:r>
    </w:p>
    <w:p w:rsidR="00000000" w:rsidRPr="00850110" w:rsidP="00850110">
      <w:pPr>
        <w:pStyle w:val="ListBullet"/>
      </w:pPr>
      <w:r w:rsidRPr="00850110">
        <w:rPr>
          <w:rStyle w:val="SpecialBold"/>
        </w:rPr>
        <w:t>14 elective</w:t>
      </w:r>
      <w:r w:rsidRPr="00850110">
        <w:t xml:space="preserve"> units, consisting of:</w:t>
      </w:r>
    </w:p>
    <w:p w:rsidR="00000000" w:rsidRPr="00850110" w:rsidP="00850110">
      <w:pPr>
        <w:pStyle w:val="ListBullet2"/>
      </w:pPr>
      <w:r w:rsidRPr="00850110">
        <w:t xml:space="preserve">at least 3 units from Group A </w:t>
      </w:r>
    </w:p>
    <w:p w:rsidR="00000000" w:rsidRPr="00850110" w:rsidP="00850110">
      <w:pPr>
        <w:pStyle w:val="ListBullet2"/>
      </w:pPr>
      <w:r w:rsidRPr="00850110">
        <w:t>at least 4 units from Group B</w:t>
      </w:r>
    </w:p>
    <w:p w:rsidR="00000000" w:rsidRPr="00850110" w:rsidP="00850110">
      <w:pPr>
        <w:pStyle w:val="ListBullet2"/>
      </w:pPr>
      <w:r w:rsidRPr="00850110">
        <w:t>up to 7 additional units from Group A, B, C or any endorsed Training Package or accredited course. All units must be relevant to the work outcome and not duplicate units available within this qualification.</w:t>
      </w:r>
    </w:p>
    <w:p w:rsidR="00000000" w:rsidRPr="00850110" w:rsidP="00850110">
      <w:pPr>
        <w:pStyle w:val="BodyText"/>
      </w:pPr>
    </w:p>
    <w:p w:rsidR="00000000" w:rsidRPr="00850110" w:rsidP="00472897">
      <w:pPr>
        <w:pStyle w:val="Heading5"/>
      </w:pPr>
      <w:r w:rsidRPr="00850110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4536"/>
        <w:gridCol w:w="3112"/>
      </w:tblGrid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>Core Units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Code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>Pr</w:t>
            </w:r>
            <w:r w:rsidRPr="00850110">
              <w:rPr>
                <w:rStyle w:val="SpecialBold"/>
              </w:rPr>
              <w:t>erequisites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MSMWHS200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Work safely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MSTGN3018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Support sustainable practice in apparel and textile design and production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Quality assure textile products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Research and use information about textiles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0110" w:rsidP="00850110">
            <w:pPr>
              <w:pStyle w:val="BodyText"/>
            </w:pPr>
          </w:p>
        </w:tc>
      </w:tr>
    </w:tbl>
    <w:p w:rsidR="00000000" w:rsidRPr="00850110" w:rsidP="00850110">
      <w:pPr>
        <w:pStyle w:val="BodyText"/>
      </w:pPr>
    </w:p>
    <w:p w:rsidR="00000000" w:rsidRPr="00850110" w:rsidP="00472897">
      <w:pPr>
        <w:pStyle w:val="Heading5"/>
      </w:pPr>
      <w:r w:rsidRPr="00850110">
        <w:rPr>
          <w:rStyle w:val="SpecialBold"/>
        </w:rPr>
        <w:t>ELECTIVE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4536"/>
        <w:gridCol w:w="3112"/>
      </w:tblGrid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>Group A: Textile Fundamentals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Code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>Prerequisites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MSTAT4005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Analyse influences on textile design and construction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0110" w:rsidP="00850110">
            <w:pPr>
              <w:pStyle w:val="BodyText"/>
            </w:pPr>
            <w:r w:rsidRPr="00850110">
              <w:t>MSTAT4023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Interpret textile information and make production calculations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MSTAT4024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Select dyes and develop dye specifications and recipes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MSTGN3021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Match fabrics to performance and handling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MSTGN3022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Investigate applications and performance outcomes of technical textiles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Source textile materials and </w:t>
            </w:r>
            <w:r w:rsidRPr="00850110">
              <w:t xml:space="preserve">resources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Perform routine textile testing and analyse results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0110" w:rsidP="00850110">
            <w:pPr>
              <w:pStyle w:val="BodyText"/>
            </w:pPr>
          </w:p>
        </w:tc>
      </w:tr>
    </w:tbl>
    <w:p w:rsidR="00000000" w:rsidRPr="00850110" w:rsidP="00850110">
      <w:pPr>
        <w:pStyle w:val="BodyText"/>
      </w:pP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4536"/>
        <w:gridCol w:w="3112"/>
      </w:tblGrid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 xml:space="preserve">Group B: Textile Design and Production 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Code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>Prerequisites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CUATEX401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Experiment with techniques to produce textile work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CUATEX501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Refine techniques for textile work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CUATEX502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Investigate materials and processes for textile work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MSTAT4006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Contribute to the development of textile designs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MSTAT4019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Produce knitted textile samples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MSTAT4020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Prepare stencils and screens for textile printing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MSTAT4021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Produce woven textile samples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MSTAT4022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Produce screen printed textiles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MSTAT5004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Manipulate fabrics to create new finishes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Communicate design concepts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</w:p>
        </w:tc>
      </w:tr>
    </w:tbl>
    <w:p w:rsidR="00000000" w:rsidRPr="00850110" w:rsidP="00850110">
      <w:pPr>
        <w:pStyle w:val="BodyText"/>
      </w:pP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4536"/>
        <w:gridCol w:w="3112"/>
      </w:tblGrid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>Group C: General Electives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Code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110" w:rsidP="00850110">
            <w:pPr>
              <w:pStyle w:val="BodyText"/>
            </w:pPr>
            <w:r w:rsidRPr="00850110">
              <w:rPr>
                <w:rStyle w:val="SpecialBold"/>
              </w:rPr>
              <w:t>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rPr>
                <w:rStyle w:val="SpecialBold"/>
              </w:rPr>
              <w:t>Prerequisites</w:t>
            </w: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CUAACD311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Produce drawings to communicate ideas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CUAACD411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Integrate colour theory and design processes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CUAPPR513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Present a body of own creative work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MSMENV472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Implement and monitor environmentally sustainable work practices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MSTFD4023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Calculate cost estimates for TCF products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MSTGN3012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Work safely with chemicals in TCF operations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MSTGN3023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Estimate and cost jobs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Participate in product engineering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Analyse TCF merchandising and marketing principles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 xml:space="preserve">Plan and implement production within a work area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Contribute to the development of products or processes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MSTGN4021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Manage technical processes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</w:p>
        </w:tc>
      </w:tr>
      <w:tr w:rsidTr="008501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PMASUP420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0110">
            <w:pPr>
              <w:pStyle w:val="BodyText"/>
              <w:rPr>
                <w:lang w:val="en-NZ"/>
              </w:rPr>
            </w:pPr>
            <w:r w:rsidRPr="00850110">
              <w:t>Minimise environmental impact of process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0110" w:rsidP="00850110">
            <w:pPr>
              <w:pStyle w:val="BodyText"/>
            </w:pPr>
          </w:p>
        </w:tc>
      </w:tr>
    </w:tbl>
    <w:p w:rsidR="00000000" w:rsidRPr="00850110" w:rsidP="00850110">
      <w:pPr>
        <w:pStyle w:val="BodyText"/>
      </w:pPr>
    </w:p>
    <w:p w:rsidR="00000000" w:rsidRPr="00850110" w:rsidP="00850110">
      <w:pPr>
        <w:pStyle w:val="AllowPageBreak"/>
      </w:pPr>
    </w:p>
    <w:p w:rsidR="00000000" w:rsidRPr="00850110" w:rsidP="00850110">
      <w:pPr>
        <w:pStyle w:val="Heading1"/>
      </w:pPr>
      <w:bookmarkStart w:id="5" w:name="O_1257357"/>
      <w:bookmarkEnd w:id="5"/>
      <w:r w:rsidRPr="00850110">
        <w:t>Qualification Mapping Information</w:t>
      </w:r>
    </w:p>
    <w:p w:rsidR="00000000" w:rsidRPr="00850110" w:rsidP="00472897">
      <w:pPr>
        <w:pStyle w:val="BodyText"/>
      </w:pPr>
      <w:r w:rsidRPr="00850110">
        <w:t>Supersedes and is equivalent to MST40119 Certificate IV in Textile Design, Development and Production.</w:t>
      </w:r>
    </w:p>
    <w:p w:rsidR="00000000" w:rsidRPr="00850110" w:rsidP="00850110">
      <w:pPr>
        <w:pStyle w:val="Heading1"/>
      </w:pPr>
      <w:bookmarkStart w:id="6" w:name="O_1257359"/>
      <w:bookmarkEnd w:id="6"/>
      <w:r w:rsidRPr="00850110">
        <w:t>Links</w:t>
      </w:r>
    </w:p>
    <w:p w:rsidR="00000000" w:rsidRPr="00850110" w:rsidP="00472897">
      <w:pPr>
        <w:pStyle w:val="BodyText"/>
      </w:pPr>
      <w:r w:rsidRPr="0085011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2036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50110" w:rsidP="00850110"/>
    <w:sectPr w:rsidSect="00850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0" w:rsidRPr="00472897" w:rsidP="00472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97" w:rsidP="00850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2897" w:rsidP="00850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2897" w:rsidP="00850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110" w:rsidRPr="00472897" w:rsidP="00472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97" w:rsidRPr="002D2AF8" w:rsidP="00850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MST40122 Certificate IV in Textile Design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72897" w:rsidP="00850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0AD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B6C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AAD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110"/>
  </w:style>
  <w:style w:type="character" w:customStyle="1" w:styleId="Heading1Char">
    <w:name w:val="Heading 1 Char"/>
    <w:basedOn w:val="DefaultParagraphFont"/>
    <w:link w:val="Heading1"/>
    <w:rsid w:val="00850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1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110"/>
    <w:rPr>
      <w:b/>
      <w:spacing w:val="0"/>
    </w:rPr>
  </w:style>
  <w:style w:type="paragraph" w:styleId="ListBullet2">
    <w:name w:val="List Bullet 2"/>
    <w:basedOn w:val="List2"/>
    <w:rsid w:val="008501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110"/>
    <w:rPr>
      <w:i/>
    </w:rPr>
  </w:style>
  <w:style w:type="paragraph" w:styleId="Caption">
    <w:name w:val="caption"/>
    <w:basedOn w:val="BodyText"/>
    <w:next w:val="Normal"/>
    <w:qFormat/>
    <w:rsid w:val="00850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110"/>
  </w:style>
  <w:style w:type="paragraph" w:styleId="TableofFigures">
    <w:name w:val="table of figures"/>
    <w:basedOn w:val="Normal"/>
    <w:next w:val="Normal"/>
    <w:semiHidden/>
    <w:rsid w:val="00850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110"/>
    <w:rPr>
      <w:rFonts w:ascii="Wingdings" w:hAnsi="Wingdings"/>
    </w:rPr>
  </w:style>
  <w:style w:type="paragraph" w:customStyle="1" w:styleId="TableHeading">
    <w:name w:val="Table Heading"/>
    <w:basedOn w:val="HeadingBase"/>
    <w:rsid w:val="00850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110"/>
    <w:rPr>
      <w:color w:val="0033CC"/>
      <w:u w:val="none"/>
    </w:rPr>
  </w:style>
  <w:style w:type="paragraph" w:customStyle="1" w:styleId="BodyTextRight">
    <w:name w:val="Body Text Right"/>
    <w:basedOn w:val="BodyText"/>
    <w:rsid w:val="00850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110"/>
    <w:rPr>
      <w:sz w:val="32"/>
    </w:rPr>
  </w:style>
  <w:style w:type="paragraph" w:customStyle="1" w:styleId="HeadingProcedure">
    <w:name w:val="Heading Procedure"/>
    <w:basedOn w:val="HeadingBase"/>
    <w:next w:val="Normal"/>
    <w:rsid w:val="00850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110"/>
    <w:pPr>
      <w:spacing w:before="60" w:after="60"/>
    </w:pPr>
  </w:style>
  <w:style w:type="paragraph" w:styleId="ListContinue">
    <w:name w:val="List Continue"/>
    <w:basedOn w:val="List"/>
    <w:rsid w:val="00850110"/>
    <w:pPr>
      <w:ind w:firstLine="0"/>
    </w:pPr>
  </w:style>
  <w:style w:type="paragraph" w:customStyle="1" w:styleId="ListNote">
    <w:name w:val="List Note"/>
    <w:basedOn w:val="List"/>
    <w:rsid w:val="00850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110"/>
    <w:rPr>
      <w:rFonts w:ascii="Courier New" w:hAnsi="Courier New"/>
    </w:rPr>
  </w:style>
  <w:style w:type="paragraph" w:customStyle="1" w:styleId="NoteBullet">
    <w:name w:val="Note Bullet"/>
    <w:basedOn w:val="Note"/>
    <w:rsid w:val="00850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110"/>
    <w:rPr>
      <w:b/>
      <w:smallCaps/>
    </w:rPr>
  </w:style>
  <w:style w:type="paragraph" w:customStyle="1" w:styleId="TableListNumber">
    <w:name w:val="Table List Number"/>
    <w:basedOn w:val="ListNumber"/>
    <w:rsid w:val="00850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110"/>
    <w:pPr>
      <w:numPr>
        <w:numId w:val="9"/>
      </w:numPr>
    </w:pPr>
  </w:style>
  <w:style w:type="paragraph" w:customStyle="1" w:styleId="ListAlpha2">
    <w:name w:val="List Alpha 2"/>
    <w:basedOn w:val="List2"/>
    <w:rsid w:val="00850110"/>
    <w:pPr>
      <w:numPr>
        <w:numId w:val="8"/>
      </w:numPr>
    </w:pPr>
  </w:style>
  <w:style w:type="paragraph" w:styleId="List2">
    <w:name w:val="List 2"/>
    <w:basedOn w:val="BodyText"/>
    <w:rsid w:val="00850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110"/>
    <w:pPr>
      <w:numPr>
        <w:numId w:val="4"/>
      </w:numPr>
    </w:pPr>
  </w:style>
  <w:style w:type="paragraph" w:styleId="ListContinue2">
    <w:name w:val="List Continue 2"/>
    <w:basedOn w:val="List2"/>
    <w:rsid w:val="00850110"/>
    <w:pPr>
      <w:ind w:firstLine="0"/>
    </w:pPr>
  </w:style>
  <w:style w:type="paragraph" w:styleId="ListContinue3">
    <w:name w:val="List Continue 3"/>
    <w:basedOn w:val="List3"/>
    <w:rsid w:val="00850110"/>
    <w:pPr>
      <w:ind w:left="1021" w:firstLine="0"/>
    </w:pPr>
  </w:style>
  <w:style w:type="paragraph" w:styleId="ListContinue4">
    <w:name w:val="List Continue 4"/>
    <w:basedOn w:val="List4"/>
    <w:rsid w:val="00850110"/>
    <w:pPr>
      <w:ind w:firstLine="0"/>
    </w:pPr>
  </w:style>
  <w:style w:type="paragraph" w:styleId="ListContinue5">
    <w:name w:val="List Continue 5"/>
    <w:basedOn w:val="List5"/>
    <w:rsid w:val="00850110"/>
    <w:pPr>
      <w:ind w:firstLine="0"/>
    </w:pPr>
  </w:style>
  <w:style w:type="paragraph" w:styleId="ListNumber3">
    <w:name w:val="List Number 3"/>
    <w:basedOn w:val="List3"/>
    <w:rsid w:val="00850110"/>
    <w:pPr>
      <w:numPr>
        <w:numId w:val="5"/>
      </w:numPr>
    </w:pPr>
  </w:style>
  <w:style w:type="paragraph" w:styleId="ListNumber4">
    <w:name w:val="List Number 4"/>
    <w:basedOn w:val="List4"/>
    <w:rsid w:val="00850110"/>
    <w:pPr>
      <w:numPr>
        <w:numId w:val="6"/>
      </w:numPr>
    </w:pPr>
  </w:style>
  <w:style w:type="paragraph" w:styleId="ListNumber5">
    <w:name w:val="List Number 5"/>
    <w:basedOn w:val="List5"/>
    <w:rsid w:val="00850110"/>
    <w:pPr>
      <w:numPr>
        <w:numId w:val="7"/>
      </w:numPr>
    </w:pPr>
  </w:style>
  <w:style w:type="paragraph" w:styleId="BlockText">
    <w:name w:val="Block Text"/>
    <w:basedOn w:val="Normal"/>
    <w:rsid w:val="00850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110"/>
    <w:rPr>
      <w:sz w:val="16"/>
      <w:vertAlign w:val="superscript"/>
    </w:rPr>
  </w:style>
  <w:style w:type="character" w:customStyle="1" w:styleId="Symbols">
    <w:name w:val="Symbols"/>
    <w:basedOn w:val="DefaultParagraphFont"/>
    <w:rsid w:val="00850110"/>
    <w:rPr>
      <w:rFonts w:ascii="Symbol" w:hAnsi="Symbol"/>
    </w:rPr>
  </w:style>
  <w:style w:type="character" w:customStyle="1" w:styleId="MenuOptions">
    <w:name w:val="Menu Options"/>
    <w:basedOn w:val="DefaultParagraphFont"/>
    <w:rsid w:val="00850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110"/>
    <w:rPr>
      <w:b/>
    </w:rPr>
  </w:style>
  <w:style w:type="character" w:customStyle="1" w:styleId="Underlined">
    <w:name w:val="Underlined"/>
    <w:basedOn w:val="DefaultParagraphFont"/>
    <w:rsid w:val="00850110"/>
    <w:rPr>
      <w:u w:val="single"/>
    </w:rPr>
  </w:style>
  <w:style w:type="paragraph" w:customStyle="1" w:styleId="TableBodyTextRight">
    <w:name w:val="Table Body Text Right"/>
    <w:basedOn w:val="TableBodyText"/>
    <w:rsid w:val="00850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110"/>
    <w:rPr>
      <w:sz w:val="18"/>
    </w:rPr>
  </w:style>
  <w:style w:type="paragraph" w:customStyle="1" w:styleId="BodySmallRight">
    <w:name w:val="Body Small Right"/>
    <w:basedOn w:val="BodyTextRight"/>
    <w:rsid w:val="00850110"/>
    <w:rPr>
      <w:sz w:val="18"/>
      <w:szCs w:val="18"/>
    </w:rPr>
  </w:style>
  <w:style w:type="paragraph" w:customStyle="1" w:styleId="MarginEdition">
    <w:name w:val="Margin Edition"/>
    <w:basedOn w:val="MarginNote"/>
    <w:rsid w:val="00850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110"/>
    <w:rPr>
      <w:sz w:val="2"/>
      <w:szCs w:val="2"/>
    </w:rPr>
  </w:style>
  <w:style w:type="character" w:customStyle="1" w:styleId="Small">
    <w:name w:val="Small"/>
    <w:basedOn w:val="DefaultParagraphFont"/>
    <w:rsid w:val="00850110"/>
    <w:rPr>
      <w:sz w:val="16"/>
    </w:rPr>
  </w:style>
  <w:style w:type="paragraph" w:customStyle="1" w:styleId="WideTable">
    <w:name w:val="Wide Table"/>
    <w:basedOn w:val="Normal"/>
    <w:rsid w:val="00850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110"/>
  </w:style>
  <w:style w:type="paragraph" w:styleId="Quote">
    <w:name w:val="Quote"/>
    <w:basedOn w:val="Heading1"/>
    <w:link w:val="QuoteChar"/>
    <w:qFormat/>
    <w:rsid w:val="00850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110"/>
    <w:pPr>
      <w:pageBreakBefore/>
    </w:pPr>
  </w:style>
  <w:style w:type="paragraph" w:customStyle="1" w:styleId="Border">
    <w:name w:val="Border"/>
    <w:basedOn w:val="Normal"/>
    <w:qFormat/>
    <w:rsid w:val="00850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110"/>
    <w:rPr>
      <w:u w:val="single"/>
    </w:rPr>
  </w:style>
  <w:style w:type="character" w:customStyle="1" w:styleId="BoldandItalics">
    <w:name w:val="Bold and Italics"/>
    <w:qFormat/>
    <w:rsid w:val="00850110"/>
    <w:rPr>
      <w:b/>
      <w:i/>
      <w:u w:val="none"/>
    </w:rPr>
  </w:style>
  <w:style w:type="paragraph" w:styleId="BalloonText">
    <w:name w:val="Balloon Text"/>
    <w:basedOn w:val="Normal"/>
    <w:link w:val="BalloonTextChar"/>
    <w:rsid w:val="00850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110"/>
    <w:pPr>
      <w:spacing w:before="0" w:after="0"/>
    </w:pPr>
  </w:style>
  <w:style w:type="paragraph" w:customStyle="1" w:styleId="BodyTextBold">
    <w:name w:val="Body Text Bold"/>
    <w:basedOn w:val="BodyText"/>
    <w:qFormat/>
    <w:rsid w:val="00850110"/>
    <w:rPr>
      <w:b/>
    </w:rPr>
  </w:style>
  <w:style w:type="character" w:styleId="Hyperlink">
    <w:name w:val="Hyperlink"/>
    <w:basedOn w:val="DefaultParagraphFont"/>
    <w:uiPriority w:val="99"/>
    <w:unhideWhenUsed/>
    <w:rsid w:val="00472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555</Words>
  <Characters>3570</Characters>
  <Application>Microsoft Office Word</Application>
  <DocSecurity>0</DocSecurity>
  <Lines>198</Lines>
  <Paragraphs>128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MST40122 Certificate IV in Textile Design and Technology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2022-12-22T11:38:27Z</dcterms:created>
  <dcterms:modified xsi:type="dcterms:W3CDTF">2022-12-21T06:22:00Z</dcterms:modified>
</cp:coreProperties>
</file>