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5BB" w:rsidP="00847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MST40119 Certificate IV in Textile Design, Development and Production</w:t>
      </w:r>
      <w:r>
        <w:fldChar w:fldCharType="end"/>
      </w:r>
    </w:p>
    <w:p w:rsidR="008475BB" w:rsidP="008475BB">
      <w:pPr>
        <w:pStyle w:val="Version"/>
        <w:sectPr w:rsidSect="00DF5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F5E95" w:rsidP="00DF5E95">
      <w:pPr>
        <w:pStyle w:val="SuperHeading"/>
      </w:pPr>
      <w:r w:rsidRPr="00DF5E95">
        <w:t>MST40119 Certificate IV in Textile Design, Development and Production</w:t>
      </w:r>
    </w:p>
    <w:p w:rsidR="00000000" w:rsidRPr="00DF5E95" w:rsidP="00DF5E95">
      <w:pPr>
        <w:pStyle w:val="Heading1"/>
      </w:pPr>
      <w:bookmarkStart w:id="1" w:name="O_1075237"/>
      <w:bookmarkEnd w:id="1"/>
      <w:r w:rsidRPr="00DF5E95">
        <w:t>Modification History</w:t>
      </w:r>
    </w:p>
    <w:p w:rsidR="00000000" w:rsidRPr="00DF5E95" w:rsidP="008475BB">
      <w:pPr>
        <w:pStyle w:val="BodyText"/>
      </w:pPr>
      <w:r w:rsidRPr="00DF5E95">
        <w:t>Release 3. One elective uni</w:t>
      </w:r>
      <w:r w:rsidRPr="00DF5E95">
        <w:t>t updated. Supersedes and is equivalent to MST40119 Certificate IV in Textile Design, Development and Production (Release 2).</w:t>
      </w:r>
    </w:p>
    <w:p w:rsidR="00000000" w:rsidRPr="00DF5E95" w:rsidP="00DF5E95">
      <w:pPr>
        <w:pStyle w:val="Heading1"/>
      </w:pPr>
      <w:bookmarkStart w:id="2" w:name="O_1075236"/>
      <w:bookmarkEnd w:id="2"/>
      <w:r w:rsidRPr="00DF5E95">
        <w:t>Qualification Description</w:t>
      </w:r>
    </w:p>
    <w:p w:rsidR="00000000" w:rsidRPr="00DF5E95" w:rsidP="008475BB">
      <w:pPr>
        <w:pStyle w:val="BodyText"/>
      </w:pPr>
      <w:r w:rsidRPr="00DF5E95">
        <w:t xml:space="preserve">This qualification provides the skills and knowledge required to work in occupations </w:t>
      </w:r>
      <w:r w:rsidRPr="00DF5E95">
        <w:t>such as design, technical support and development, in the textiles industry, with roles such as product design, production planning and quality control.</w:t>
      </w:r>
    </w:p>
    <w:p w:rsidR="008475BB" w:rsidP="008475BB">
      <w:pPr>
        <w:pStyle w:val="BodyText"/>
      </w:pPr>
      <w:r w:rsidRPr="00DF5E95">
        <w:t>No occupational licensing or certification requirements exist at the time of publication.</w:t>
      </w:r>
    </w:p>
    <w:p w:rsidR="00000000" w:rsidRPr="00DF5E95" w:rsidP="00DF5E95">
      <w:pPr>
        <w:pStyle w:val="Heading1"/>
      </w:pPr>
      <w:bookmarkStart w:id="3" w:name="O_1075235"/>
      <w:bookmarkEnd w:id="3"/>
      <w:r w:rsidRPr="00DF5E95">
        <w:t>Entry Requirements</w:t>
      </w:r>
    </w:p>
    <w:p w:rsidR="00000000" w:rsidRPr="00DF5E95" w:rsidP="008475BB">
      <w:pPr>
        <w:pStyle w:val="BodyText"/>
      </w:pPr>
      <w:r w:rsidRPr="00DF5E95">
        <w:t>There are no entry requirements for this qualification.</w:t>
      </w:r>
    </w:p>
    <w:p w:rsidR="00000000" w:rsidRPr="00DF5E95" w:rsidP="00DF5E95">
      <w:pPr>
        <w:pStyle w:val="Heading1"/>
      </w:pPr>
      <w:bookmarkStart w:id="4" w:name="O_1075234"/>
      <w:bookmarkEnd w:id="4"/>
      <w:r w:rsidRPr="00DF5E95">
        <w:t>Packaging Rules</w:t>
      </w:r>
    </w:p>
    <w:p w:rsidR="00000000" w:rsidRPr="00DF5E95" w:rsidP="008475BB">
      <w:pPr>
        <w:pStyle w:val="Heading3"/>
      </w:pPr>
      <w:r w:rsidRPr="00DF5E95">
        <w:t xml:space="preserve">Total number of units = </w:t>
      </w:r>
      <w:r w:rsidRPr="00DF5E95">
        <w:rPr>
          <w:rStyle w:val="SpecialBold"/>
        </w:rPr>
        <w:t>25</w:t>
      </w:r>
    </w:p>
    <w:p w:rsidR="00000000" w:rsidRPr="00DF5E95" w:rsidP="00DF5E95">
      <w:pPr>
        <w:pStyle w:val="ListBullet"/>
      </w:pPr>
      <w:r w:rsidRPr="00DF5E95">
        <w:rPr>
          <w:rStyle w:val="SpecialBold"/>
        </w:rPr>
        <w:t>6 core</w:t>
      </w:r>
      <w:r w:rsidRPr="00DF5E95">
        <w:t xml:space="preserve"> units of competency</w:t>
      </w:r>
    </w:p>
    <w:p w:rsidR="00000000" w:rsidRPr="00DF5E95" w:rsidP="00DF5E95">
      <w:pPr>
        <w:pStyle w:val="ListBullet"/>
      </w:pPr>
      <w:r w:rsidRPr="00DF5E95">
        <w:rPr>
          <w:rStyle w:val="SpecialBold"/>
        </w:rPr>
        <w:t>19 elective</w:t>
      </w:r>
      <w:r w:rsidRPr="00DF5E95">
        <w:t xml:space="preserve"> units of competency, consisting of:</w:t>
      </w:r>
    </w:p>
    <w:p w:rsidR="00000000" w:rsidRPr="00DF5E95" w:rsidP="00DF5E95">
      <w:pPr>
        <w:pStyle w:val="ListBullet2"/>
      </w:pPr>
      <w:r w:rsidRPr="00DF5E95">
        <w:t xml:space="preserve">at least </w:t>
      </w:r>
      <w:r w:rsidRPr="00DF5E95">
        <w:rPr>
          <w:rStyle w:val="SpecialBold"/>
        </w:rPr>
        <w:t xml:space="preserve">5 </w:t>
      </w:r>
      <w:r w:rsidRPr="00DF5E95">
        <w:t xml:space="preserve">units from Group A </w:t>
      </w:r>
    </w:p>
    <w:p w:rsidR="00000000" w:rsidRPr="00DF5E95" w:rsidP="00DF5E95">
      <w:pPr>
        <w:pStyle w:val="ListBullet2"/>
      </w:pPr>
      <w:r w:rsidRPr="00DF5E95">
        <w:t xml:space="preserve">up to </w:t>
      </w:r>
      <w:r w:rsidRPr="00DF5E95">
        <w:rPr>
          <w:rStyle w:val="SpecialBold"/>
        </w:rPr>
        <w:t xml:space="preserve">14 </w:t>
      </w:r>
      <w:r w:rsidRPr="00DF5E95">
        <w:t>units (not previously selected) from Group A and/or B</w:t>
      </w:r>
    </w:p>
    <w:p w:rsidR="00000000" w:rsidRPr="00DF5E95" w:rsidP="00DF5E95">
      <w:pPr>
        <w:pStyle w:val="ListBullet2"/>
      </w:pPr>
      <w:r w:rsidRPr="00DF5E95">
        <w:t xml:space="preserve">up to </w:t>
      </w:r>
      <w:r w:rsidRPr="00DF5E95">
        <w:rPr>
          <w:rStyle w:val="SpecialBold"/>
        </w:rPr>
        <w:t xml:space="preserve">5 </w:t>
      </w:r>
      <w:r w:rsidRPr="00DF5E95">
        <w:t>units from any endorsed Training Package or accredited course where those units are available at Certificate III, Certificate IV or Diploma level. These units must be relevant to the wo</w:t>
      </w:r>
      <w:r w:rsidRPr="00DF5E95">
        <w:t>rk outcome and not duplicate units available within this qualification.</w:t>
      </w:r>
    </w:p>
    <w:p w:rsidR="00000000" w:rsidRPr="00DF5E95" w:rsidP="00DF5E95">
      <w:pPr>
        <w:pStyle w:val="BodyText"/>
      </w:pPr>
    </w:p>
    <w:p w:rsidR="00000000" w:rsidRPr="00DF5E95" w:rsidP="008475BB">
      <w:pPr>
        <w:pStyle w:val="Heading4"/>
      </w:pPr>
      <w:r w:rsidRPr="00DF5E95">
        <w:rPr>
          <w:rStyle w:val="SpecialBold"/>
        </w:rPr>
        <w:t>Core units</w:t>
      </w:r>
    </w:p>
    <w:p w:rsidR="00000000" w:rsidRPr="00DF5E95" w:rsidP="008475BB">
      <w:pPr>
        <w:pStyle w:val="BodyText"/>
      </w:pPr>
      <w:r w:rsidRPr="00DF5E95">
        <w:t xml:space="preserve">Select </w:t>
      </w:r>
      <w:r w:rsidRPr="00DF5E95">
        <w:rPr>
          <w:rStyle w:val="SpecialBold"/>
        </w:rPr>
        <w:t>all 5 units</w:t>
      </w:r>
      <w:r w:rsidRPr="00DF5E95">
        <w:t xml:space="preserve"> of competency from the following list: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88"/>
        <w:gridCol w:w="4992"/>
        <w:gridCol w:w="2716"/>
      </w:tblGrid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rPr>
                <w:rStyle w:val="SpecialBold"/>
              </w:rPr>
              <w:t>Prerequisite unit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Participate in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MSMWHS200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Work safely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MSS402051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Apply quality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Identify fibres, fabrics and textiles used in the TCF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Identify quality and types of textile fibres, yarns and fabrics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MSTGN2013 Identify fibres, fabrics and textil</w:t>
            </w:r>
            <w:r w:rsidRPr="00DF5E95">
              <w:t>es used in the TCF industry</w:t>
            </w:r>
          </w:p>
        </w:tc>
      </w:tr>
    </w:tbl>
    <w:p w:rsidR="00000000" w:rsidRPr="00DF5E95" w:rsidP="00DF5E95">
      <w:pPr>
        <w:pStyle w:val="BodyText"/>
      </w:pPr>
    </w:p>
    <w:p w:rsidR="00000000" w:rsidRPr="00DF5E95" w:rsidP="008475BB">
      <w:pPr>
        <w:pStyle w:val="BodyText"/>
      </w:pPr>
      <w:r w:rsidRPr="00DF5E95">
        <w:rPr>
          <w:rStyle w:val="SpecialBold"/>
        </w:rPr>
        <w:t>AND</w:t>
      </w:r>
      <w:r w:rsidRPr="00DF5E95">
        <w:t xml:space="preserve"> select </w:t>
      </w:r>
      <w:r w:rsidRPr="00DF5E95">
        <w:rPr>
          <w:rStyle w:val="SpecialBold"/>
        </w:rPr>
        <w:t xml:space="preserve">1 unit </w:t>
      </w:r>
      <w:r w:rsidRPr="00DF5E95">
        <w:t xml:space="preserve">from the following: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88"/>
        <w:gridCol w:w="4992"/>
        <w:gridCol w:w="2716"/>
      </w:tblGrid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rPr>
                <w:rStyle w:val="SpecialBold"/>
              </w:rPr>
              <w:t>Prerequisite unit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Supervise operations in a TCF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Analyse textile design influences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</w:p>
        </w:tc>
      </w:tr>
    </w:tbl>
    <w:p w:rsidR="00000000" w:rsidRPr="00DF5E95" w:rsidP="00DF5E95">
      <w:pPr>
        <w:pStyle w:val="BodyText"/>
      </w:pPr>
    </w:p>
    <w:p w:rsidR="00000000" w:rsidRPr="00DF5E95" w:rsidP="008475BB">
      <w:pPr>
        <w:pStyle w:val="Heading4"/>
      </w:pPr>
      <w:r w:rsidRPr="00DF5E95">
        <w:rPr>
          <w:rStyle w:val="SpecialBold"/>
        </w:rPr>
        <w:t>Elective Units</w:t>
      </w:r>
    </w:p>
    <w:p w:rsidR="00000000" w:rsidRPr="00DF5E95" w:rsidP="008475BB">
      <w:pPr>
        <w:pStyle w:val="Heading4"/>
      </w:pPr>
      <w:r w:rsidRPr="00DF5E95">
        <w:rPr>
          <w:rStyle w:val="SpecialBold"/>
        </w:rPr>
        <w:t xml:space="preserve">Group A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7"/>
        <w:gridCol w:w="4906"/>
        <w:gridCol w:w="2743"/>
      </w:tblGrid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rPr>
                <w:rStyle w:val="SpecialBold"/>
              </w:rPr>
              <w:t>Prerequisite unit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MSTFD4005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Communicate and sell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MSTGN4002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Participate in product engineering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MSTGN4004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Analyse TCF merchandising and marketing principles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MSTGN4005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Plan and implement production within a work area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MSTGN4006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Apply TCF market supply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MSTGN2013 Identify fibres, fabrics and textiles used in the TCF industry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MSTGN4007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Contribute to the development of products or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MSTGN4009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Design production tooling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MSTGN4013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Manage technical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</w:t>
            </w:r>
            <w:r w:rsidRPr="00DF5E95">
              <w:t>TD4001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Produce knitted textile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Prepare stencils and screens for textile printing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MSTTD4003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Produce woven textile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MSTTD4004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Produce woven tapestry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MSTTD4005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Produce screen printed textiles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Source textile materials and resources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Present and promote textile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Assist in the development of textile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Apply manipulation techniques to create experimental textile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Estimate costs for development of textile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MSTTD4012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Analyse use of colour in textiles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 xml:space="preserve">MSTGN2013 Identify fibres, fabrics and textiles used in the TCF industry 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MSTTD4002 Prepare stencils and screens for textile printing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MSTTX4001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Interpret an</w:t>
            </w:r>
            <w:r w:rsidRPr="00DF5E95">
              <w:t>d apply textile calculations and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MSTTX4002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Understand and apply textile science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 xml:space="preserve">MSTGN2013 Identify fibres, fabrics and textiles used in the TCF industry 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MSTTX3001 Identify quality and types of textile fibres, yarns and fabrics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MSTTX4003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Perform routine textile testing and analyse results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MSTTX4001 Interpret and apply textile calculations and specifications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MSTTX4002 Understand and apply textile science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MSTTX4004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Select dyes and develop dye specification and recipe for produc</w:t>
            </w:r>
            <w:r w:rsidRPr="00DF5E95">
              <w:t>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MSTTX4005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Undertake textile colouration and finishing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MSTTX4002 Understand and apply textile science</w:t>
            </w:r>
          </w:p>
        </w:tc>
      </w:tr>
    </w:tbl>
    <w:p w:rsidR="00000000" w:rsidRPr="00DF5E95" w:rsidP="00DF5E95">
      <w:pPr>
        <w:pStyle w:val="BodyText"/>
      </w:pPr>
    </w:p>
    <w:p w:rsidR="00000000" w:rsidRPr="00DF5E95" w:rsidP="008475BB">
      <w:pPr>
        <w:pStyle w:val="Heading4"/>
      </w:pPr>
      <w:r w:rsidRPr="00DF5E95">
        <w:rPr>
          <w:rStyle w:val="SpecialBold"/>
        </w:rPr>
        <w:t xml:space="preserve">Group B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7"/>
        <w:gridCol w:w="4944"/>
        <w:gridCol w:w="2705"/>
      </w:tblGrid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rPr>
                <w:rStyle w:val="SpecialBold"/>
              </w:rPr>
              <w:t>Prerequisite unit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CUAACD301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Produce drawings to communicate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CUADRA201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Develop drawing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MSMENV472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Implement and monitor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MSTCL2012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Organise and plan own work in a home-based production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Work in the TCF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MSTGN3012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Work safely with chemicals in TCF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MSTGN2014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Operate computing technology in a TCF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Organise and plan own work to achieve planned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MSTGN3003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Estimate and cost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MSTTD5010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Produce computer-aided textile design folios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MSTGN2014 Operate computing technology in a TCF workplace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MSTTX2001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Perform knitting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MSTTX2008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Operate a machine for complex production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MSTTX3014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Set up, adjust and maintain industrial sewing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MSTTX3011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 xml:space="preserve">Set up, adjust </w:t>
            </w:r>
            <w:r w:rsidRPr="00DF5E95">
              <w:t>and monitor a machine for TCF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Perform engineering measurements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MEM13015 Work safely and effectively in manufacturing and engineering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MEM16006 Organise and communicate information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Perform computations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MEM13015 Work safely and effectively in manufacturing and engineering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MEM16006 Organise and communicate information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MEM13003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Work safely with industrial chemicals and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MEM11011 Undertake manual handling</w:t>
            </w:r>
          </w:p>
          <w:p w:rsidR="00000000" w:rsidRPr="00DF5E95" w:rsidP="00DF5E95">
            <w:pPr>
              <w:pStyle w:val="BodyText"/>
            </w:pPr>
            <w:r w:rsidRPr="00DF5E95">
              <w:t>MEM13015 Work safely and effectively in man</w:t>
            </w:r>
            <w:r w:rsidRPr="00DF5E95">
              <w:t>ufacturing and engineering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MEM16006 Organise and communicate information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Work safely and effectively in manufacturing and engineering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MEM14006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Plan work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MEM13015 Work safely and effectively in manufacturing and engineering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MEM16006 O</w:t>
            </w:r>
            <w:r w:rsidRPr="00DF5E95">
              <w:t>rganise and communicate information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MEM17003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Assist in the provision of on-the-job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  <w:r w:rsidRPr="00DF5E95">
              <w:t>MEM13015 Work safely and effectively in manufacturing and engineering</w:t>
            </w:r>
          </w:p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MEM16006 Organise and communicate information</w:t>
            </w:r>
          </w:p>
        </w:tc>
      </w:tr>
      <w:tr w:rsidTr="00847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PMASUP420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E95">
            <w:pPr>
              <w:pStyle w:val="BodyText"/>
              <w:rPr>
                <w:lang w:val="en-NZ"/>
              </w:rPr>
            </w:pPr>
            <w:r w:rsidRPr="00DF5E95">
              <w:t>Minimise environmental impact of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E95" w:rsidP="00DF5E95">
            <w:pPr>
              <w:pStyle w:val="BodyText"/>
            </w:pPr>
          </w:p>
        </w:tc>
      </w:tr>
    </w:tbl>
    <w:p w:rsidR="008475BB" w:rsidP="00DF5E95">
      <w:pPr>
        <w:pStyle w:val="BodyText"/>
      </w:pPr>
    </w:p>
    <w:p w:rsidR="008475BB" w:rsidP="00DF5E95">
      <w:pPr>
        <w:pStyle w:val="BodyText"/>
      </w:pPr>
    </w:p>
    <w:p w:rsidR="00000000" w:rsidRPr="00DF5E95" w:rsidP="00DF5E95">
      <w:pPr>
        <w:pStyle w:val="Heading1"/>
      </w:pPr>
      <w:bookmarkStart w:id="5" w:name="O_1075233"/>
      <w:bookmarkEnd w:id="5"/>
      <w:r w:rsidRPr="00DF5E95">
        <w:t>Qualification Mapping Information</w:t>
      </w:r>
    </w:p>
    <w:p w:rsidR="00000000" w:rsidRPr="00DF5E95" w:rsidP="008475BB">
      <w:pPr>
        <w:pStyle w:val="BodyText"/>
      </w:pPr>
      <w:r w:rsidRPr="00DF5E95">
        <w:t>Release 3. Supersedes and is equivalent to MST40119 Certificate IV in Textile Design, Development and Production (Release 2).</w:t>
      </w:r>
    </w:p>
    <w:p w:rsidR="00000000" w:rsidRPr="00DF5E95" w:rsidP="008475BB">
      <w:pPr>
        <w:pStyle w:val="BodyText"/>
      </w:pPr>
      <w:r w:rsidRPr="00DF5E95">
        <w:t>Release 2. Supersedes</w:t>
      </w:r>
      <w:r w:rsidRPr="00DF5E95">
        <w:t xml:space="preserve"> and is equivalent to MST40119 Certificate IV in Textile Design, Development and Production (Release 1).</w:t>
      </w:r>
    </w:p>
    <w:p w:rsidR="00000000" w:rsidRPr="00DF5E95" w:rsidP="008475BB">
      <w:pPr>
        <w:pStyle w:val="BodyText"/>
      </w:pPr>
      <w:r w:rsidRPr="00DF5E95">
        <w:t>Release 1. Supersedes and is equivalent to MST40116 Certificate IV in Textile Design, Development and Production.</w:t>
      </w:r>
    </w:p>
    <w:p w:rsidR="00000000" w:rsidRPr="00DF5E95" w:rsidP="00DF5E95">
      <w:pPr>
        <w:pStyle w:val="Heading1"/>
      </w:pPr>
      <w:bookmarkStart w:id="6" w:name="O_1075238"/>
      <w:bookmarkEnd w:id="6"/>
      <w:r w:rsidRPr="00DF5E95">
        <w:t>Links</w:t>
      </w:r>
    </w:p>
    <w:p w:rsidR="00000000" w:rsidRPr="00DF5E95" w:rsidP="008475BB">
      <w:pPr>
        <w:pStyle w:val="BodyText"/>
      </w:pPr>
      <w:r w:rsidRPr="00DF5E95">
        <w:t>Companion Vo</w:t>
      </w:r>
      <w:r w:rsidRPr="00DF5E95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208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F5E95" w:rsidP="00DF5E95"/>
    <w:sectPr w:rsidSect="00DF5E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95" w:rsidRPr="008475BB" w:rsidP="00847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BB" w:rsidP="00DF5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475BB" w:rsidP="00DF5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75BB" w:rsidP="00DF5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E95" w:rsidRPr="008475BB" w:rsidP="00847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BB" w:rsidRPr="002D2AF8" w:rsidP="00DF5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MST40119 Certificate IV in Textile Design, Development and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8475BB" w:rsidP="00DF5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A8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D85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8E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E95"/>
  </w:style>
  <w:style w:type="character" w:customStyle="1" w:styleId="Heading1Char">
    <w:name w:val="Heading 1 Char"/>
    <w:basedOn w:val="DefaultParagraphFont"/>
    <w:link w:val="Heading1"/>
    <w:rsid w:val="00DF5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E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E95"/>
    <w:rPr>
      <w:b/>
      <w:spacing w:val="0"/>
    </w:rPr>
  </w:style>
  <w:style w:type="paragraph" w:styleId="ListBullet2">
    <w:name w:val="List Bullet 2"/>
    <w:basedOn w:val="List2"/>
    <w:rsid w:val="00DF5E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E95"/>
    <w:rPr>
      <w:i/>
    </w:rPr>
  </w:style>
  <w:style w:type="paragraph" w:styleId="Caption">
    <w:name w:val="caption"/>
    <w:basedOn w:val="BodyText"/>
    <w:next w:val="Normal"/>
    <w:qFormat/>
    <w:rsid w:val="00DF5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E95"/>
  </w:style>
  <w:style w:type="paragraph" w:styleId="TableofFigures">
    <w:name w:val="table of figures"/>
    <w:basedOn w:val="Normal"/>
    <w:next w:val="Normal"/>
    <w:semiHidden/>
    <w:rsid w:val="00DF5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E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E95"/>
    <w:rPr>
      <w:rFonts w:ascii="Wingdings" w:hAnsi="Wingdings"/>
    </w:rPr>
  </w:style>
  <w:style w:type="paragraph" w:customStyle="1" w:styleId="TableHeading">
    <w:name w:val="Table Heading"/>
    <w:basedOn w:val="HeadingBase"/>
    <w:rsid w:val="00DF5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E95"/>
    <w:rPr>
      <w:color w:val="0033CC"/>
      <w:u w:val="none"/>
    </w:rPr>
  </w:style>
  <w:style w:type="paragraph" w:customStyle="1" w:styleId="BodyTextRight">
    <w:name w:val="Body Text Right"/>
    <w:basedOn w:val="BodyText"/>
    <w:rsid w:val="00DF5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E95"/>
    <w:rPr>
      <w:sz w:val="32"/>
    </w:rPr>
  </w:style>
  <w:style w:type="paragraph" w:customStyle="1" w:styleId="HeadingProcedure">
    <w:name w:val="Heading Procedure"/>
    <w:basedOn w:val="HeadingBase"/>
    <w:next w:val="Normal"/>
    <w:rsid w:val="00DF5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E95"/>
    <w:pPr>
      <w:spacing w:before="60" w:after="60"/>
    </w:pPr>
  </w:style>
  <w:style w:type="paragraph" w:styleId="ListContinue">
    <w:name w:val="List Continue"/>
    <w:basedOn w:val="List"/>
    <w:rsid w:val="00DF5E95"/>
    <w:pPr>
      <w:ind w:firstLine="0"/>
    </w:pPr>
  </w:style>
  <w:style w:type="paragraph" w:customStyle="1" w:styleId="ListNote">
    <w:name w:val="List Note"/>
    <w:basedOn w:val="List"/>
    <w:rsid w:val="00DF5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E95"/>
    <w:rPr>
      <w:rFonts w:ascii="Courier New" w:hAnsi="Courier New"/>
    </w:rPr>
  </w:style>
  <w:style w:type="paragraph" w:customStyle="1" w:styleId="NoteBullet">
    <w:name w:val="Note Bullet"/>
    <w:basedOn w:val="Note"/>
    <w:rsid w:val="00DF5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E95"/>
    <w:rPr>
      <w:b/>
      <w:smallCaps/>
    </w:rPr>
  </w:style>
  <w:style w:type="paragraph" w:customStyle="1" w:styleId="TableListNumber">
    <w:name w:val="Table List Number"/>
    <w:basedOn w:val="ListNumber"/>
    <w:rsid w:val="00DF5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E95"/>
    <w:pPr>
      <w:numPr>
        <w:numId w:val="9"/>
      </w:numPr>
    </w:pPr>
  </w:style>
  <w:style w:type="paragraph" w:customStyle="1" w:styleId="ListAlpha2">
    <w:name w:val="List Alpha 2"/>
    <w:basedOn w:val="List2"/>
    <w:rsid w:val="00DF5E95"/>
    <w:pPr>
      <w:numPr>
        <w:numId w:val="8"/>
      </w:numPr>
    </w:pPr>
  </w:style>
  <w:style w:type="paragraph" w:styleId="List2">
    <w:name w:val="List 2"/>
    <w:basedOn w:val="BodyText"/>
    <w:rsid w:val="00DF5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E95"/>
    <w:pPr>
      <w:numPr>
        <w:numId w:val="4"/>
      </w:numPr>
    </w:pPr>
  </w:style>
  <w:style w:type="paragraph" w:styleId="ListContinue2">
    <w:name w:val="List Continue 2"/>
    <w:basedOn w:val="List2"/>
    <w:rsid w:val="00DF5E95"/>
    <w:pPr>
      <w:ind w:firstLine="0"/>
    </w:pPr>
  </w:style>
  <w:style w:type="paragraph" w:styleId="ListContinue3">
    <w:name w:val="List Continue 3"/>
    <w:basedOn w:val="List3"/>
    <w:rsid w:val="00DF5E95"/>
    <w:pPr>
      <w:ind w:left="1021" w:firstLine="0"/>
    </w:pPr>
  </w:style>
  <w:style w:type="paragraph" w:styleId="ListContinue4">
    <w:name w:val="List Continue 4"/>
    <w:basedOn w:val="List4"/>
    <w:rsid w:val="00DF5E95"/>
    <w:pPr>
      <w:ind w:firstLine="0"/>
    </w:pPr>
  </w:style>
  <w:style w:type="paragraph" w:styleId="ListContinue5">
    <w:name w:val="List Continue 5"/>
    <w:basedOn w:val="List5"/>
    <w:rsid w:val="00DF5E95"/>
    <w:pPr>
      <w:ind w:firstLine="0"/>
    </w:pPr>
  </w:style>
  <w:style w:type="paragraph" w:styleId="ListNumber3">
    <w:name w:val="List Number 3"/>
    <w:basedOn w:val="List3"/>
    <w:rsid w:val="00DF5E95"/>
    <w:pPr>
      <w:numPr>
        <w:numId w:val="5"/>
      </w:numPr>
    </w:pPr>
  </w:style>
  <w:style w:type="paragraph" w:styleId="ListNumber4">
    <w:name w:val="List Number 4"/>
    <w:basedOn w:val="List4"/>
    <w:rsid w:val="00DF5E95"/>
    <w:pPr>
      <w:numPr>
        <w:numId w:val="6"/>
      </w:numPr>
    </w:pPr>
  </w:style>
  <w:style w:type="paragraph" w:styleId="ListNumber5">
    <w:name w:val="List Number 5"/>
    <w:basedOn w:val="List5"/>
    <w:rsid w:val="00DF5E95"/>
    <w:pPr>
      <w:numPr>
        <w:numId w:val="7"/>
      </w:numPr>
    </w:pPr>
  </w:style>
  <w:style w:type="paragraph" w:styleId="BlockText">
    <w:name w:val="Block Text"/>
    <w:basedOn w:val="Normal"/>
    <w:rsid w:val="00DF5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E95"/>
    <w:rPr>
      <w:sz w:val="16"/>
      <w:vertAlign w:val="superscript"/>
    </w:rPr>
  </w:style>
  <w:style w:type="character" w:customStyle="1" w:styleId="Symbols">
    <w:name w:val="Symbols"/>
    <w:basedOn w:val="DefaultParagraphFont"/>
    <w:rsid w:val="00DF5E95"/>
    <w:rPr>
      <w:rFonts w:ascii="Symbol" w:hAnsi="Symbol"/>
    </w:rPr>
  </w:style>
  <w:style w:type="character" w:customStyle="1" w:styleId="MenuOptions">
    <w:name w:val="Menu Options"/>
    <w:basedOn w:val="DefaultParagraphFont"/>
    <w:rsid w:val="00DF5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E95"/>
    <w:rPr>
      <w:b/>
    </w:rPr>
  </w:style>
  <w:style w:type="character" w:customStyle="1" w:styleId="Underlined">
    <w:name w:val="Underlined"/>
    <w:basedOn w:val="DefaultParagraphFont"/>
    <w:rsid w:val="00DF5E95"/>
    <w:rPr>
      <w:u w:val="single"/>
    </w:rPr>
  </w:style>
  <w:style w:type="paragraph" w:customStyle="1" w:styleId="TableBodyTextRight">
    <w:name w:val="Table Body Text Right"/>
    <w:basedOn w:val="TableBodyText"/>
    <w:rsid w:val="00DF5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E95"/>
    <w:rPr>
      <w:sz w:val="18"/>
    </w:rPr>
  </w:style>
  <w:style w:type="paragraph" w:customStyle="1" w:styleId="BodySmallRight">
    <w:name w:val="Body Small Right"/>
    <w:basedOn w:val="BodyTextRight"/>
    <w:rsid w:val="00DF5E95"/>
    <w:rPr>
      <w:sz w:val="18"/>
      <w:szCs w:val="18"/>
    </w:rPr>
  </w:style>
  <w:style w:type="paragraph" w:customStyle="1" w:styleId="MarginEdition">
    <w:name w:val="Margin Edition"/>
    <w:basedOn w:val="MarginNote"/>
    <w:rsid w:val="00DF5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E95"/>
    <w:rPr>
      <w:sz w:val="2"/>
      <w:szCs w:val="2"/>
    </w:rPr>
  </w:style>
  <w:style w:type="character" w:customStyle="1" w:styleId="Small">
    <w:name w:val="Small"/>
    <w:basedOn w:val="DefaultParagraphFont"/>
    <w:rsid w:val="00DF5E95"/>
    <w:rPr>
      <w:sz w:val="16"/>
    </w:rPr>
  </w:style>
  <w:style w:type="paragraph" w:customStyle="1" w:styleId="WideTable">
    <w:name w:val="Wide Table"/>
    <w:basedOn w:val="Normal"/>
    <w:rsid w:val="00DF5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E95"/>
  </w:style>
  <w:style w:type="paragraph" w:styleId="Quote">
    <w:name w:val="Quote"/>
    <w:basedOn w:val="Heading1"/>
    <w:link w:val="QuoteChar"/>
    <w:qFormat/>
    <w:rsid w:val="00DF5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E95"/>
    <w:pPr>
      <w:pageBreakBefore/>
    </w:pPr>
  </w:style>
  <w:style w:type="paragraph" w:customStyle="1" w:styleId="Border">
    <w:name w:val="Border"/>
    <w:basedOn w:val="Normal"/>
    <w:qFormat/>
    <w:rsid w:val="00DF5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E95"/>
    <w:rPr>
      <w:u w:val="single"/>
    </w:rPr>
  </w:style>
  <w:style w:type="character" w:customStyle="1" w:styleId="BoldandItalics">
    <w:name w:val="Bold and Italics"/>
    <w:qFormat/>
    <w:rsid w:val="00DF5E95"/>
    <w:rPr>
      <w:b/>
      <w:i/>
      <w:u w:val="none"/>
    </w:rPr>
  </w:style>
  <w:style w:type="paragraph" w:styleId="BalloonText">
    <w:name w:val="Balloon Text"/>
    <w:basedOn w:val="Normal"/>
    <w:link w:val="BalloonTextChar"/>
    <w:rsid w:val="00DF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E95"/>
    <w:pPr>
      <w:spacing w:before="0" w:after="0"/>
    </w:pPr>
  </w:style>
  <w:style w:type="paragraph" w:customStyle="1" w:styleId="BodyTextBold">
    <w:name w:val="Body Text Bold"/>
    <w:basedOn w:val="BodyText"/>
    <w:qFormat/>
    <w:rsid w:val="00DF5E95"/>
    <w:rPr>
      <w:b/>
    </w:rPr>
  </w:style>
  <w:style w:type="character" w:styleId="Hyperlink">
    <w:name w:val="Hyperlink"/>
    <w:basedOn w:val="DefaultParagraphFont"/>
    <w:uiPriority w:val="99"/>
    <w:unhideWhenUsed/>
    <w:rsid w:val="00847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860</Words>
  <Characters>5532</Characters>
  <Application>Microsoft Office Word</Application>
  <DocSecurity>0</DocSecurity>
  <Lines>291</Lines>
  <Paragraphs>199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MST40119 Certificate IV in Textile Design, Development and Production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2020-07-29T14:28:10Z</dcterms:created>
  <dcterms:modified xsi:type="dcterms:W3CDTF">2020-07-28T23:45:00Z</dcterms:modified>
</cp:coreProperties>
</file>