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3838" w:rsidP="007338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MST31022 Certificate III in Apparel,</w:t>
      </w:r>
      <w:r>
        <w:t xml:space="preserve"> Fashion and Textiles</w:t>
      </w:r>
      <w:r>
        <w:fldChar w:fldCharType="end"/>
      </w:r>
    </w:p>
    <w:p w:rsidR="00733838" w:rsidP="00733838">
      <w:pPr>
        <w:pStyle w:val="Version"/>
        <w:sectPr w:rsidSect="005367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367AC" w:rsidP="005367AC">
      <w:pPr>
        <w:pStyle w:val="SuperHeading"/>
      </w:pPr>
      <w:r w:rsidRPr="005367AC">
        <w:t>MST31022 Certificate III in Apparel, Fashion and Textiles</w:t>
      </w:r>
    </w:p>
    <w:p w:rsidR="00000000" w:rsidRPr="005367AC" w:rsidP="005367AC">
      <w:pPr>
        <w:pStyle w:val="Heading1"/>
      </w:pPr>
      <w:bookmarkStart w:id="1" w:name="O_1222600"/>
      <w:bookmarkEnd w:id="1"/>
      <w:r w:rsidRPr="005367AC">
        <w:t>Modification History</w:t>
      </w:r>
    </w:p>
    <w:p w:rsidR="00000000" w:rsidRPr="005367AC" w:rsidP="00733838">
      <w:pPr>
        <w:pStyle w:val="BodyText"/>
      </w:pPr>
      <w:r w:rsidRPr="005367AC">
        <w:t>Release 1. Renamed qualification merges the existing Certificate III in Clothing and Textile Production and Certificate III in Applied Fashion Design and Technology which already shared a large number of units. Overal</w:t>
      </w:r>
      <w:r w:rsidRPr="005367AC">
        <w:t>l number of units reduced by one to account for some merging of units. Core units changed, including addition of industry-specific sustainability, communication and sewing units. Named specialisations removed. Unused  digital embroidery and digital printin</w:t>
      </w:r>
      <w:r w:rsidRPr="005367AC">
        <w:t>g content removed. Small business electives added.</w:t>
      </w:r>
    </w:p>
    <w:p w:rsidR="00000000" w:rsidRPr="005367AC" w:rsidP="005367AC">
      <w:pPr>
        <w:pStyle w:val="Heading1"/>
      </w:pPr>
      <w:bookmarkStart w:id="2" w:name="O_1222601"/>
      <w:bookmarkEnd w:id="2"/>
      <w:r w:rsidRPr="005367AC">
        <w:t>Qualification Description</w:t>
      </w:r>
    </w:p>
    <w:p w:rsidR="00000000" w:rsidRPr="005367AC" w:rsidP="00733838">
      <w:pPr>
        <w:pStyle w:val="BodyText"/>
      </w:pPr>
      <w:r w:rsidRPr="005367AC">
        <w:t>This qualification reflects the role of individuals who work in production-related roles in the textile, clothing and footwear industry. Individuals may be self</w:t>
      </w:r>
      <w:r w:rsidRPr="005367AC">
        <w:t>-employed or work in small or large organisations. They use specialised knowledge of apparel or textile production processes and apply discretion, judgement and problem-solving skills to achieve work outcomes and take responsibility for their own work. Ind</w:t>
      </w:r>
      <w:r w:rsidRPr="005367AC">
        <w:t>ividuals may have some limited responsibility for the work of others.</w:t>
      </w:r>
    </w:p>
    <w:p w:rsidR="00000000" w:rsidRPr="005367AC" w:rsidP="00733838">
      <w:pPr>
        <w:pStyle w:val="BodyText"/>
      </w:pPr>
      <w:r w:rsidRPr="005367AC">
        <w:t>No licensing, legislative or certification requirements apply to this qualification at the time of publication.</w:t>
      </w:r>
    </w:p>
    <w:p w:rsidR="00000000" w:rsidRPr="005367AC" w:rsidP="005367AC">
      <w:pPr>
        <w:pStyle w:val="Heading1"/>
      </w:pPr>
      <w:bookmarkStart w:id="3" w:name="O_1222602"/>
      <w:bookmarkEnd w:id="3"/>
      <w:r w:rsidRPr="005367AC">
        <w:t>Entry Requirements</w:t>
      </w:r>
    </w:p>
    <w:p w:rsidR="00000000" w:rsidRPr="005367AC" w:rsidP="00733838">
      <w:pPr>
        <w:pStyle w:val="BodyText"/>
      </w:pPr>
      <w:r w:rsidRPr="005367AC">
        <w:t xml:space="preserve">There are no entry requirements for </w:t>
      </w:r>
      <w:r w:rsidRPr="005367AC">
        <w:t>this qualification.</w:t>
      </w:r>
    </w:p>
    <w:p w:rsidR="00000000" w:rsidRPr="005367AC" w:rsidP="005367AC">
      <w:pPr>
        <w:pStyle w:val="Heading1"/>
      </w:pPr>
      <w:bookmarkStart w:id="4" w:name="O_1222603"/>
      <w:bookmarkEnd w:id="4"/>
      <w:r w:rsidRPr="005367AC">
        <w:t>Packaging Rules</w:t>
      </w:r>
    </w:p>
    <w:p w:rsidR="00000000" w:rsidRPr="005367AC" w:rsidP="00733838">
      <w:pPr>
        <w:pStyle w:val="Heading4"/>
      </w:pPr>
      <w:r w:rsidRPr="005367AC">
        <w:rPr>
          <w:rStyle w:val="SpecialBold"/>
        </w:rPr>
        <w:t>Total number of units = 18</w:t>
      </w:r>
    </w:p>
    <w:p w:rsidR="00000000" w:rsidRPr="005367AC" w:rsidP="005367AC">
      <w:pPr>
        <w:pStyle w:val="ListBullet"/>
      </w:pPr>
      <w:r w:rsidRPr="005367AC">
        <w:t xml:space="preserve">6 core units </w:t>
      </w:r>
    </w:p>
    <w:p w:rsidR="00000000" w:rsidRPr="005367AC" w:rsidP="005367AC">
      <w:pPr>
        <w:pStyle w:val="ListBullet"/>
      </w:pPr>
      <w:r w:rsidRPr="005367AC">
        <w:t>12 elective units, consisting of:</w:t>
      </w:r>
    </w:p>
    <w:p w:rsidR="00000000" w:rsidRPr="005367AC" w:rsidP="005367AC">
      <w:pPr>
        <w:pStyle w:val="ListBullet2"/>
      </w:pPr>
      <w:r w:rsidRPr="005367AC">
        <w:t>at least 6 units from Group A</w:t>
      </w:r>
    </w:p>
    <w:p w:rsidR="00000000" w:rsidRPr="005367AC" w:rsidP="005367AC">
      <w:pPr>
        <w:pStyle w:val="ListBullet2"/>
      </w:pPr>
      <w:r w:rsidRPr="005367AC">
        <w:t>6 additional units from Groups A, B, any endorsed Training Package or accredited course –</w:t>
      </w:r>
      <w:r w:rsidRPr="005367AC">
        <w:t xml:space="preserve"> all units must be relevant to the work outcome.</w:t>
      </w:r>
    </w:p>
    <w:p w:rsidR="00000000" w:rsidRPr="005367AC" w:rsidP="005367AC">
      <w:pPr>
        <w:pStyle w:val="BodyText"/>
      </w:pPr>
    </w:p>
    <w:p w:rsidR="00000000" w:rsidRPr="005367AC" w:rsidP="00733838">
      <w:pPr>
        <w:pStyle w:val="BodyText"/>
      </w:pPr>
      <w:r w:rsidRPr="005367AC">
        <w:rPr>
          <w:rStyle w:val="SpecialBold"/>
        </w:rPr>
        <w:t>Note:</w:t>
      </w:r>
      <w:r w:rsidRPr="005367AC">
        <w:t xml:space="preserve"> Where prerequisite units are identified they must be counted in the total number of units required for achievement of the qualification.</w:t>
      </w:r>
    </w:p>
    <w:p w:rsidR="00000000" w:rsidRPr="005367AC" w:rsidP="00733838">
      <w:pPr>
        <w:pStyle w:val="BodyText"/>
      </w:pPr>
      <w:r w:rsidRPr="005367AC">
        <w:t>Units selected from other Training Packages and accredited cou</w:t>
      </w:r>
      <w:r w:rsidRPr="005367AC">
        <w:t>rses must not duplicate units available within this qualification.</w:t>
      </w:r>
    </w:p>
    <w:p w:rsidR="00000000" w:rsidRPr="005367AC" w:rsidP="00733838">
      <w:pPr>
        <w:pStyle w:val="Heading5"/>
      </w:pPr>
      <w:r w:rsidRPr="005367AC">
        <w:rPr>
          <w:rStyle w:val="SpecialBold"/>
        </w:rPr>
        <w:t>CORE UNITS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4410"/>
        <w:gridCol w:w="2591"/>
      </w:tblGrid>
      <w:tr w:rsidTr="005367A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AC" w:rsidP="005367AC">
            <w:pPr>
              <w:pStyle w:val="BodyText"/>
            </w:pPr>
            <w:r w:rsidRPr="005367AC">
              <w:rPr>
                <w:rStyle w:val="SpecialBold"/>
              </w:rPr>
              <w:t>Unit Code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AC" w:rsidP="005367AC">
            <w:pPr>
              <w:pStyle w:val="BodyText"/>
            </w:pPr>
            <w:r w:rsidRPr="005367AC">
              <w:rPr>
                <w:rStyle w:val="SpecialBold"/>
              </w:rPr>
              <w:t>Unit Title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rPr>
                <w:rStyle w:val="SpecialBold"/>
              </w:rPr>
              <w:t>Prerequisites</w:t>
            </w:r>
          </w:p>
        </w:tc>
      </w:tr>
      <w:tr w:rsidTr="005367A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MSMWHS200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Work safely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MSS402055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Apply quality standards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MSTAT2005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Sew materials by machine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MSTGN2023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Identify and handle</w:t>
            </w:r>
            <w:r w:rsidRPr="005367AC">
              <w:t xml:space="preserve"> fabrics and textiles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MSTGN3018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Support sustainable practice in apparel and textile design and production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MSTGN3019</w:t>
            </w:r>
          </w:p>
        </w:tc>
        <w:tc>
          <w:tcPr>
            <w:tcW w:w="4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Interact with others in an apparel and textile design and production environment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AC" w:rsidP="005367AC">
            <w:pPr>
              <w:pStyle w:val="BodyText"/>
            </w:pPr>
          </w:p>
        </w:tc>
      </w:tr>
    </w:tbl>
    <w:p w:rsidR="00000000" w:rsidRPr="005367AC" w:rsidP="005367AC">
      <w:pPr>
        <w:pStyle w:val="BodyText"/>
      </w:pPr>
    </w:p>
    <w:p w:rsidR="00000000" w:rsidRPr="005367AC" w:rsidP="00733838">
      <w:pPr>
        <w:pStyle w:val="Heading5"/>
      </w:pPr>
      <w:r w:rsidRPr="005367AC">
        <w:rPr>
          <w:rStyle w:val="SpecialBold"/>
        </w:rPr>
        <w:t>ELECTIVE UNITS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5"/>
        <w:gridCol w:w="4422"/>
        <w:gridCol w:w="2533"/>
      </w:tblGrid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AC" w:rsidP="005367AC">
            <w:pPr>
              <w:pStyle w:val="BodyText"/>
            </w:pPr>
            <w:r w:rsidRPr="005367AC">
              <w:rPr>
                <w:rStyle w:val="SpecialBold"/>
              </w:rPr>
              <w:t>Unit Code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AC" w:rsidP="005367AC">
            <w:pPr>
              <w:pStyle w:val="BodyText"/>
            </w:pPr>
            <w:r w:rsidRPr="005367AC">
              <w:rPr>
                <w:rStyle w:val="SpecialBold"/>
              </w:rPr>
              <w:t>Unit Title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rPr>
                <w:rStyle w:val="SpecialBold"/>
              </w:rPr>
              <w:t>Prerequisites</w:t>
            </w: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rPr>
                <w:rStyle w:val="SpecialBold"/>
              </w:rPr>
              <w:t>Group A</w:t>
            </w: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CUATEX311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Produce textile work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MSTAT2001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Prepare and communicate design concepts for simple textile products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MSTAT3001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Produce technical drawings of garments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MSTAT3002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Develop patterns using basic patternmaking principles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MSTAT3003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Lay up and cut complicated fabrics and lays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MSTAT3004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Make markers for complicated fabrics and lays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MSTAT3005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Sew garments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MSTAT3006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Assemble bras or swimwear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MSTAT3007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Sew stretch knit garments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MSTAT3008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Embellish textile products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</w:t>
            </w:r>
            <w:r w:rsidRPr="005367AC">
              <w:t>009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Set and produce digital embroidery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MSTAT3010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Perform garment repairs and alterations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MSTCL3016 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Press whole garments 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MSTCL2024 Press work</w:t>
            </w: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MSTGN3021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Match fabrics to performance and handling requirements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MSTGN3022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Investigate applications and performance outcomes of technical textiles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MSTTX3014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Set up, adjust and maintain industrial sewing machines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rPr>
                <w:rStyle w:val="SpecialBold"/>
              </w:rPr>
              <w:t>Group B: General Electives</w:t>
            </w: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BSBESB301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Investigate business opportunities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BSBESB303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Organise finances for new business ventures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BSBESB304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Determine resource requirements for new business ventures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CUAACD312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Produce computer-aided drawings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CUADES301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Explore the use of colour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CUADES302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Explore and apply the creative design process to 2D forms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MSMSUP382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Provide coaching/mentoring in the workplace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MSS402011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Manage the impact of change on own work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MSS402032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 Interpret cost and waste in terms of customer value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MSS402084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Undertake root cause analysis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MSS402087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Apply cost factors to work practices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MSTCL2024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Press work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MSTGN2014 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Operate computing technology in a TCF workplace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MSTGN2018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Work in the TCF industry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MSTGN2020 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Perform test or inspection to check product</w:t>
            </w:r>
            <w:r w:rsidRPr="005367AC">
              <w:t xml:space="preserve"> quality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MSTGN3009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Coordinate work of team or section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MSTGN3012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Work safely with chemicals in TCF operations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MSTGN3013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Control production in a section of a TCF enterprise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 xml:space="preserve">MSTGN3014 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Organise and plan own work to achieve planned outcomes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MSTGN3020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Market textile products to local outlets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MSTGN3023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Estimate and cost jobs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SIRXOSM002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Maintain ethical and professional standards when using social media and online platforms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SIRXOSM003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Use social media and online tools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SIRXOSM002 Maintain ethical and professional standards when using social media and online platforms</w:t>
            </w:r>
          </w:p>
        </w:tc>
      </w:tr>
      <w:tr w:rsidTr="005367AC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9"/>
        </w:trPr>
        <w:tc>
          <w:tcPr>
            <w:tcW w:w="2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SIRXPDK001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67AC">
            <w:pPr>
              <w:pStyle w:val="BodyText"/>
              <w:rPr>
                <w:lang w:val="en-NZ"/>
              </w:rPr>
            </w:pPr>
            <w:r w:rsidRPr="005367AC">
              <w:t>Advise on products and services</w:t>
            </w:r>
          </w:p>
        </w:tc>
        <w:tc>
          <w:tcPr>
            <w:tcW w:w="2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67AC" w:rsidP="005367AC">
            <w:pPr>
              <w:pStyle w:val="BodyText"/>
            </w:pPr>
          </w:p>
        </w:tc>
      </w:tr>
    </w:tbl>
    <w:p w:rsidR="00733838" w:rsidP="005367AC">
      <w:pPr>
        <w:pStyle w:val="BodyText"/>
      </w:pPr>
    </w:p>
    <w:p w:rsidR="00733838" w:rsidP="005367AC">
      <w:pPr>
        <w:pStyle w:val="BodyText"/>
      </w:pPr>
    </w:p>
    <w:p w:rsidR="00000000" w:rsidRPr="005367AC" w:rsidP="005367AC">
      <w:pPr>
        <w:pStyle w:val="Heading1"/>
      </w:pPr>
      <w:bookmarkStart w:id="5" w:name="O_1222604"/>
      <w:bookmarkEnd w:id="5"/>
      <w:r w:rsidRPr="005367AC">
        <w:t>Qualification Mapping Information</w:t>
      </w:r>
    </w:p>
    <w:p w:rsidR="00000000" w:rsidRPr="005367AC" w:rsidP="00733838">
      <w:pPr>
        <w:pStyle w:val="BodyText"/>
      </w:pPr>
      <w:r w:rsidRPr="005367AC">
        <w:t>No equivalent qualification.</w:t>
      </w:r>
    </w:p>
    <w:p w:rsidR="00000000" w:rsidRPr="005367AC" w:rsidP="005367AC">
      <w:pPr>
        <w:pStyle w:val="Heading1"/>
      </w:pPr>
      <w:bookmarkStart w:id="6" w:name="O_1222606"/>
      <w:bookmarkEnd w:id="6"/>
      <w:r w:rsidRPr="005367AC">
        <w:t>Links</w:t>
      </w:r>
    </w:p>
    <w:p w:rsidR="00000000" w:rsidRPr="005367AC" w:rsidP="00733838">
      <w:pPr>
        <w:pStyle w:val="BodyText"/>
      </w:pPr>
      <w:r w:rsidRPr="005367AC">
        <w:t>C</w:t>
      </w:r>
      <w:r w:rsidRPr="005367A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00F6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367AC" w:rsidP="005367AC"/>
    <w:sectPr w:rsidSect="005367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AC" w:rsidRPr="00733838" w:rsidP="007338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38" w:rsidP="005367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33838" w:rsidP="005367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33838" w:rsidP="005367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67AC" w:rsidRPr="00733838" w:rsidP="007338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7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838" w:rsidRPr="002D2AF8" w:rsidP="005367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MST31022 Certificate III in Apparel, Fashion and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33838" w:rsidP="005367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F609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8E0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D4E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67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67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67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67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67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67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67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67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67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67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67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67AC"/>
  </w:style>
  <w:style w:type="character" w:customStyle="1" w:styleId="Heading1Char">
    <w:name w:val="Heading 1 Char"/>
    <w:basedOn w:val="DefaultParagraphFont"/>
    <w:link w:val="Heading1"/>
    <w:rsid w:val="005367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67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67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67A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67AC"/>
    <w:rPr>
      <w:b/>
      <w:spacing w:val="0"/>
    </w:rPr>
  </w:style>
  <w:style w:type="paragraph" w:styleId="ListBullet2">
    <w:name w:val="List Bullet 2"/>
    <w:basedOn w:val="List2"/>
    <w:rsid w:val="005367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67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67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67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67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67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6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67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6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67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67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67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67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67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67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67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67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67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67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67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67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67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67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67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67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67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67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67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67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67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67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67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67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67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67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67AC"/>
    <w:rPr>
      <w:i/>
    </w:rPr>
  </w:style>
  <w:style w:type="paragraph" w:styleId="Caption">
    <w:name w:val="caption"/>
    <w:basedOn w:val="BodyText"/>
    <w:next w:val="Normal"/>
    <w:qFormat/>
    <w:rsid w:val="005367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67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67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67AC"/>
  </w:style>
  <w:style w:type="paragraph" w:styleId="TableofFigures">
    <w:name w:val="table of figures"/>
    <w:basedOn w:val="Normal"/>
    <w:next w:val="Normal"/>
    <w:semiHidden/>
    <w:rsid w:val="005367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67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67AC"/>
    <w:rPr>
      <w:rFonts w:ascii="Wingdings" w:hAnsi="Wingdings"/>
    </w:rPr>
  </w:style>
  <w:style w:type="paragraph" w:customStyle="1" w:styleId="TableHeading">
    <w:name w:val="Table Heading"/>
    <w:basedOn w:val="HeadingBase"/>
    <w:rsid w:val="005367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67AC"/>
    <w:rPr>
      <w:color w:val="0033CC"/>
      <w:u w:val="none"/>
    </w:rPr>
  </w:style>
  <w:style w:type="paragraph" w:customStyle="1" w:styleId="BodyTextRight">
    <w:name w:val="Body Text Right"/>
    <w:basedOn w:val="BodyText"/>
    <w:rsid w:val="005367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67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67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67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67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67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67AC"/>
    <w:rPr>
      <w:sz w:val="32"/>
    </w:rPr>
  </w:style>
  <w:style w:type="paragraph" w:customStyle="1" w:styleId="HeadingProcedure">
    <w:name w:val="Heading Procedure"/>
    <w:basedOn w:val="HeadingBase"/>
    <w:next w:val="Normal"/>
    <w:rsid w:val="005367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67AC"/>
    <w:pPr>
      <w:spacing w:before="60" w:after="60"/>
    </w:pPr>
  </w:style>
  <w:style w:type="paragraph" w:styleId="ListContinue">
    <w:name w:val="List Continue"/>
    <w:basedOn w:val="List"/>
    <w:rsid w:val="005367AC"/>
    <w:pPr>
      <w:ind w:firstLine="0"/>
    </w:pPr>
  </w:style>
  <w:style w:type="paragraph" w:customStyle="1" w:styleId="ListNote">
    <w:name w:val="List Note"/>
    <w:basedOn w:val="List"/>
    <w:rsid w:val="005367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67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67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67AC"/>
    <w:rPr>
      <w:rFonts w:ascii="Courier New" w:hAnsi="Courier New"/>
    </w:rPr>
  </w:style>
  <w:style w:type="paragraph" w:customStyle="1" w:styleId="NoteBullet">
    <w:name w:val="Note Bullet"/>
    <w:basedOn w:val="Note"/>
    <w:rsid w:val="005367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67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67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67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67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67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67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67AC"/>
    <w:rPr>
      <w:b/>
      <w:smallCaps/>
    </w:rPr>
  </w:style>
  <w:style w:type="paragraph" w:customStyle="1" w:styleId="TableListNumber">
    <w:name w:val="Table List Number"/>
    <w:basedOn w:val="ListNumber"/>
    <w:rsid w:val="005367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67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67AC"/>
    <w:pPr>
      <w:numPr>
        <w:numId w:val="9"/>
      </w:numPr>
    </w:pPr>
  </w:style>
  <w:style w:type="paragraph" w:customStyle="1" w:styleId="ListAlpha2">
    <w:name w:val="List Alpha 2"/>
    <w:basedOn w:val="List2"/>
    <w:rsid w:val="005367AC"/>
    <w:pPr>
      <w:numPr>
        <w:numId w:val="8"/>
      </w:numPr>
    </w:pPr>
  </w:style>
  <w:style w:type="paragraph" w:styleId="List2">
    <w:name w:val="List 2"/>
    <w:basedOn w:val="BodyText"/>
    <w:rsid w:val="005367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67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67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67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67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67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67AC"/>
    <w:pPr>
      <w:numPr>
        <w:numId w:val="4"/>
      </w:numPr>
    </w:pPr>
  </w:style>
  <w:style w:type="paragraph" w:styleId="ListContinue2">
    <w:name w:val="List Continue 2"/>
    <w:basedOn w:val="List2"/>
    <w:rsid w:val="005367AC"/>
    <w:pPr>
      <w:ind w:firstLine="0"/>
    </w:pPr>
  </w:style>
  <w:style w:type="paragraph" w:styleId="ListContinue3">
    <w:name w:val="List Continue 3"/>
    <w:basedOn w:val="List3"/>
    <w:rsid w:val="005367AC"/>
    <w:pPr>
      <w:ind w:left="1021" w:firstLine="0"/>
    </w:pPr>
  </w:style>
  <w:style w:type="paragraph" w:styleId="ListContinue4">
    <w:name w:val="List Continue 4"/>
    <w:basedOn w:val="List4"/>
    <w:rsid w:val="005367AC"/>
    <w:pPr>
      <w:ind w:firstLine="0"/>
    </w:pPr>
  </w:style>
  <w:style w:type="paragraph" w:styleId="ListContinue5">
    <w:name w:val="List Continue 5"/>
    <w:basedOn w:val="List5"/>
    <w:rsid w:val="005367AC"/>
    <w:pPr>
      <w:ind w:firstLine="0"/>
    </w:pPr>
  </w:style>
  <w:style w:type="paragraph" w:styleId="ListNumber3">
    <w:name w:val="List Number 3"/>
    <w:basedOn w:val="List3"/>
    <w:rsid w:val="005367AC"/>
    <w:pPr>
      <w:numPr>
        <w:numId w:val="5"/>
      </w:numPr>
    </w:pPr>
  </w:style>
  <w:style w:type="paragraph" w:styleId="ListNumber4">
    <w:name w:val="List Number 4"/>
    <w:basedOn w:val="List4"/>
    <w:rsid w:val="005367AC"/>
    <w:pPr>
      <w:numPr>
        <w:numId w:val="6"/>
      </w:numPr>
    </w:pPr>
  </w:style>
  <w:style w:type="paragraph" w:styleId="ListNumber5">
    <w:name w:val="List Number 5"/>
    <w:basedOn w:val="List5"/>
    <w:rsid w:val="005367AC"/>
    <w:pPr>
      <w:numPr>
        <w:numId w:val="7"/>
      </w:numPr>
    </w:pPr>
  </w:style>
  <w:style w:type="paragraph" w:styleId="BlockText">
    <w:name w:val="Block Text"/>
    <w:basedOn w:val="Normal"/>
    <w:rsid w:val="005367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67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67AC"/>
    <w:rPr>
      <w:sz w:val="16"/>
      <w:vertAlign w:val="superscript"/>
    </w:rPr>
  </w:style>
  <w:style w:type="character" w:customStyle="1" w:styleId="Symbols">
    <w:name w:val="Symbols"/>
    <w:basedOn w:val="DefaultParagraphFont"/>
    <w:rsid w:val="005367AC"/>
    <w:rPr>
      <w:rFonts w:ascii="Symbol" w:hAnsi="Symbol"/>
    </w:rPr>
  </w:style>
  <w:style w:type="character" w:customStyle="1" w:styleId="MenuOptions">
    <w:name w:val="Menu Options"/>
    <w:basedOn w:val="DefaultParagraphFont"/>
    <w:rsid w:val="005367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67AC"/>
    <w:rPr>
      <w:b/>
    </w:rPr>
  </w:style>
  <w:style w:type="character" w:customStyle="1" w:styleId="Underlined">
    <w:name w:val="Underlined"/>
    <w:basedOn w:val="DefaultParagraphFont"/>
    <w:rsid w:val="005367AC"/>
    <w:rPr>
      <w:u w:val="single"/>
    </w:rPr>
  </w:style>
  <w:style w:type="paragraph" w:customStyle="1" w:styleId="TableBodyTextRight">
    <w:name w:val="Table Body Text Right"/>
    <w:basedOn w:val="TableBodyText"/>
    <w:rsid w:val="005367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67AC"/>
    <w:rPr>
      <w:sz w:val="18"/>
    </w:rPr>
  </w:style>
  <w:style w:type="paragraph" w:customStyle="1" w:styleId="BodySmallRight">
    <w:name w:val="Body Small Right"/>
    <w:basedOn w:val="BodyTextRight"/>
    <w:rsid w:val="005367AC"/>
    <w:rPr>
      <w:sz w:val="18"/>
      <w:szCs w:val="18"/>
    </w:rPr>
  </w:style>
  <w:style w:type="paragraph" w:customStyle="1" w:styleId="MarginEdition">
    <w:name w:val="Margin Edition"/>
    <w:basedOn w:val="MarginNote"/>
    <w:rsid w:val="005367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67AC"/>
    <w:rPr>
      <w:sz w:val="2"/>
      <w:szCs w:val="2"/>
    </w:rPr>
  </w:style>
  <w:style w:type="character" w:customStyle="1" w:styleId="Small">
    <w:name w:val="Small"/>
    <w:basedOn w:val="DefaultParagraphFont"/>
    <w:rsid w:val="005367AC"/>
    <w:rPr>
      <w:sz w:val="16"/>
    </w:rPr>
  </w:style>
  <w:style w:type="paragraph" w:customStyle="1" w:styleId="WideTable">
    <w:name w:val="Wide Table"/>
    <w:basedOn w:val="Normal"/>
    <w:rsid w:val="005367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67AC"/>
  </w:style>
  <w:style w:type="paragraph" w:styleId="Quote">
    <w:name w:val="Quote"/>
    <w:basedOn w:val="Heading1"/>
    <w:link w:val="QuoteChar"/>
    <w:qFormat/>
    <w:rsid w:val="005367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67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67AC"/>
    <w:pPr>
      <w:pageBreakBefore/>
    </w:pPr>
  </w:style>
  <w:style w:type="paragraph" w:customStyle="1" w:styleId="Border">
    <w:name w:val="Border"/>
    <w:basedOn w:val="Normal"/>
    <w:qFormat/>
    <w:rsid w:val="005367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67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7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7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67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67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67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67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67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67AC"/>
    <w:rPr>
      <w:u w:val="single"/>
    </w:rPr>
  </w:style>
  <w:style w:type="character" w:customStyle="1" w:styleId="BoldandItalics">
    <w:name w:val="Bold and Italics"/>
    <w:qFormat/>
    <w:rsid w:val="005367AC"/>
    <w:rPr>
      <w:b/>
      <w:i/>
      <w:u w:val="none"/>
    </w:rPr>
  </w:style>
  <w:style w:type="paragraph" w:styleId="BalloonText">
    <w:name w:val="Balloon Text"/>
    <w:basedOn w:val="Normal"/>
    <w:link w:val="BalloonTextChar"/>
    <w:rsid w:val="0053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67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67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67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67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67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67AC"/>
    <w:pPr>
      <w:spacing w:before="0" w:after="0"/>
    </w:pPr>
  </w:style>
  <w:style w:type="paragraph" w:customStyle="1" w:styleId="BodyTextBold">
    <w:name w:val="Body Text Bold"/>
    <w:basedOn w:val="BodyText"/>
    <w:qFormat/>
    <w:rsid w:val="005367AC"/>
    <w:rPr>
      <w:b/>
    </w:rPr>
  </w:style>
  <w:style w:type="character" w:styleId="Hyperlink">
    <w:name w:val="Hyperlink"/>
    <w:basedOn w:val="DefaultParagraphFont"/>
    <w:uiPriority w:val="99"/>
    <w:unhideWhenUsed/>
    <w:rsid w:val="007338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682</Words>
  <Characters>4309</Characters>
  <Application>Microsoft Office Word</Application>
  <DocSecurity>0</DocSecurity>
  <Lines>239</Lines>
  <Paragraphs>151</Paragraphs>
  <ScaleCrop>false</ScaleCrop>
  <Company>Author-it Software Corporation Ltd.</Company>
  <LinksUpToDate>false</LinksUpToDate>
  <CharactersWithSpaces>4840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MST31022 Certificate III in Apparel, Fashion and Textiles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2022-12-22T11:39:23Z</dcterms:created>
  <dcterms:modified xsi:type="dcterms:W3CDTF">2022-12-21T06:16:00Z</dcterms:modified>
</cp:coreProperties>
</file>