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8C9" w:rsidP="007A7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MST30619 Certificate III in Laundry Operations</w:t>
      </w:r>
      <w:r>
        <w:fldChar w:fldCharType="end"/>
      </w:r>
    </w:p>
    <w:p w:rsidR="007A78C9" w:rsidP="007A78C9">
      <w:pPr>
        <w:pStyle w:val="Version"/>
        <w:sectPr w:rsidSect="00136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36EC0" w:rsidP="00136EC0">
      <w:pPr>
        <w:pStyle w:val="SuperHeading"/>
      </w:pPr>
      <w:r w:rsidRPr="00136EC0">
        <w:t>MST30619 Certificate III in Laundry Operations</w:t>
      </w:r>
    </w:p>
    <w:p w:rsidR="00000000" w:rsidRPr="00136EC0" w:rsidP="00136EC0">
      <w:pPr>
        <w:pStyle w:val="Heading1"/>
      </w:pPr>
      <w:bookmarkStart w:id="1" w:name="O_1180726"/>
      <w:bookmarkEnd w:id="1"/>
      <w:r w:rsidRPr="00136EC0">
        <w:t>Modification History</w:t>
      </w:r>
    </w:p>
    <w:p w:rsidR="00000000" w:rsidRPr="00136EC0" w:rsidP="007A78C9">
      <w:pPr>
        <w:pStyle w:val="BodyText"/>
      </w:pPr>
      <w:r w:rsidRPr="00136EC0">
        <w:t>Release 2. Missing unit (MSTGN4015 Coordinate or set up machines for product change) added to metadata. Supersedes and is equivalent to MST30619 Certificate III in Laundry Operations (Release 1)</w:t>
      </w:r>
      <w:r w:rsidRPr="00136EC0">
        <w:rPr>
          <w:rStyle w:val="SpecialBold"/>
        </w:rPr>
        <w:t>.</w:t>
      </w:r>
    </w:p>
    <w:p w:rsidR="00000000" w:rsidRPr="00136EC0" w:rsidP="007A78C9">
      <w:pPr>
        <w:pStyle w:val="BodyText"/>
      </w:pPr>
      <w:r w:rsidRPr="00136EC0">
        <w:t>Release 1. Supersedes and is e</w:t>
      </w:r>
      <w:r w:rsidRPr="00136EC0">
        <w:t>quivalent to MST30616 Certificate III in Laundry Operations</w:t>
      </w:r>
      <w:r w:rsidRPr="00136EC0">
        <w:rPr>
          <w:rStyle w:val="SpecialBold"/>
        </w:rPr>
        <w:t>.</w:t>
      </w:r>
    </w:p>
    <w:p w:rsidR="00000000" w:rsidRPr="00136EC0" w:rsidP="00136EC0">
      <w:pPr>
        <w:pStyle w:val="Heading1"/>
      </w:pPr>
      <w:bookmarkStart w:id="2" w:name="O_1180725"/>
      <w:bookmarkEnd w:id="2"/>
      <w:r w:rsidRPr="00136EC0">
        <w:t>Qualification Description</w:t>
      </w:r>
    </w:p>
    <w:p w:rsidR="00000000" w:rsidRPr="00136EC0" w:rsidP="007A78C9">
      <w:pPr>
        <w:pStyle w:val="BodyText"/>
      </w:pPr>
      <w:r w:rsidRPr="00136EC0">
        <w:t>This qualification is intended for those who perform specialised technical tasks or multi-skilled roles within a commercial laundry environment. It in</w:t>
      </w:r>
      <w:r w:rsidRPr="00136EC0">
        <w:t>cludes some supervision of staff.</w:t>
      </w:r>
    </w:p>
    <w:p w:rsidR="00000000" w:rsidRPr="00136EC0" w:rsidP="007A78C9">
      <w:pPr>
        <w:pStyle w:val="BodyText"/>
      </w:pPr>
      <w:r w:rsidRPr="00136EC0">
        <w:t xml:space="preserve">Work is usually performed in a defined range of skilled operations, usually within a range of broader related activities involving known routines, methods and procedures, where some discretion and judgement is required in </w:t>
      </w:r>
      <w:r w:rsidRPr="00136EC0">
        <w:t>the use of equipment or application of contingency measures and within known time constraints.</w:t>
      </w:r>
    </w:p>
    <w:p w:rsidR="00000000" w:rsidRPr="00136EC0" w:rsidP="00136EC0">
      <w:pPr>
        <w:pStyle w:val="Heading1"/>
      </w:pPr>
      <w:bookmarkStart w:id="3" w:name="O_1180724"/>
      <w:bookmarkEnd w:id="3"/>
      <w:r w:rsidRPr="00136EC0">
        <w:t>Entry Requirements</w:t>
      </w:r>
    </w:p>
    <w:p w:rsidR="00000000" w:rsidRPr="00136EC0" w:rsidP="007A78C9">
      <w:pPr>
        <w:pStyle w:val="BodyText"/>
      </w:pPr>
      <w:r w:rsidRPr="00136EC0">
        <w:t>There are no entry requirements for this qualification.</w:t>
      </w:r>
    </w:p>
    <w:p w:rsidR="00000000" w:rsidRPr="00136EC0" w:rsidP="00136EC0">
      <w:pPr>
        <w:pStyle w:val="Heading1"/>
      </w:pPr>
      <w:bookmarkStart w:id="4" w:name="O_1180723"/>
      <w:bookmarkEnd w:id="4"/>
      <w:r w:rsidRPr="00136EC0">
        <w:t>Packaging Rules</w:t>
      </w:r>
    </w:p>
    <w:p w:rsidR="00000000" w:rsidRPr="00136EC0" w:rsidP="007A78C9">
      <w:pPr>
        <w:pStyle w:val="BodyText"/>
      </w:pPr>
      <w:r w:rsidRPr="00136EC0">
        <w:t xml:space="preserve">Total number of units = </w:t>
      </w:r>
      <w:r w:rsidRPr="00136EC0">
        <w:rPr>
          <w:rStyle w:val="SpecialBold"/>
        </w:rPr>
        <w:t xml:space="preserve">Sixteen </w:t>
      </w:r>
      <w:r w:rsidRPr="00136EC0">
        <w:rPr>
          <w:rStyle w:val="SpecialBold"/>
        </w:rPr>
        <w:t>(16)</w:t>
      </w:r>
    </w:p>
    <w:p w:rsidR="00000000" w:rsidRPr="00136EC0" w:rsidP="00136EC0">
      <w:pPr>
        <w:pStyle w:val="ListBullet"/>
      </w:pPr>
      <w:r w:rsidRPr="00136EC0">
        <w:rPr>
          <w:rStyle w:val="SpecialBold"/>
        </w:rPr>
        <w:t>Nine (9)</w:t>
      </w:r>
      <w:r w:rsidRPr="00136EC0">
        <w:t xml:space="preserve"> core units </w:t>
      </w:r>
    </w:p>
    <w:p w:rsidR="00000000" w:rsidRPr="00136EC0" w:rsidP="00136EC0">
      <w:pPr>
        <w:pStyle w:val="ListBullet"/>
      </w:pPr>
      <w:r w:rsidRPr="00136EC0">
        <w:rPr>
          <w:rStyle w:val="SpecialBold"/>
        </w:rPr>
        <w:t>Seven (7)</w:t>
      </w:r>
      <w:r w:rsidRPr="00136EC0">
        <w:t xml:space="preserve"> elective units, consisting of:</w:t>
      </w:r>
    </w:p>
    <w:p w:rsidR="00000000" w:rsidRPr="00136EC0" w:rsidP="00136EC0">
      <w:pPr>
        <w:pStyle w:val="ListBullet2"/>
      </w:pPr>
      <w:r w:rsidRPr="00136EC0">
        <w:t xml:space="preserve">at least </w:t>
      </w:r>
      <w:r w:rsidRPr="00136EC0">
        <w:rPr>
          <w:rStyle w:val="SpecialBold"/>
        </w:rPr>
        <w:t>five (5)</w:t>
      </w:r>
      <w:r w:rsidRPr="00136EC0">
        <w:t xml:space="preserve"> units from Group A</w:t>
      </w:r>
    </w:p>
    <w:p w:rsidR="00000000" w:rsidRPr="00136EC0" w:rsidP="00136EC0">
      <w:pPr>
        <w:pStyle w:val="ListBullet2"/>
      </w:pPr>
      <w:r w:rsidRPr="00136EC0">
        <w:t xml:space="preserve">up to </w:t>
      </w:r>
      <w:r w:rsidRPr="00136EC0">
        <w:rPr>
          <w:rStyle w:val="SpecialBold"/>
        </w:rPr>
        <w:t>two (2)</w:t>
      </w:r>
      <w:r w:rsidRPr="00136EC0">
        <w:t xml:space="preserve"> additional units from Group A and/or Group B </w:t>
      </w:r>
    </w:p>
    <w:p w:rsidR="00000000" w:rsidRPr="00136EC0" w:rsidP="00136EC0">
      <w:pPr>
        <w:pStyle w:val="ListBullet2"/>
      </w:pPr>
      <w:r w:rsidRPr="00136EC0">
        <w:t xml:space="preserve">up to </w:t>
      </w:r>
      <w:r w:rsidRPr="00136EC0">
        <w:rPr>
          <w:rStyle w:val="SpecialBold"/>
        </w:rPr>
        <w:t>two (2)</w:t>
      </w:r>
      <w:r w:rsidRPr="00136EC0">
        <w:t xml:space="preserve"> units from any endorsed Training Package or accredited course –</w:t>
      </w:r>
      <w:r w:rsidRPr="00136EC0">
        <w:t xml:space="preserve"> these units must be relevant to the work outcome.</w:t>
      </w:r>
    </w:p>
    <w:p w:rsidR="00000000" w:rsidRPr="00136EC0" w:rsidP="007A78C9">
      <w:pPr>
        <w:pStyle w:val="Heading3"/>
      </w:pPr>
      <w:r w:rsidRPr="00136EC0">
        <w:rPr>
          <w:rStyle w:val="SpecialBold"/>
        </w:rPr>
        <w:t>Core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0"/>
        <w:gridCol w:w="7278"/>
      </w:tblGrid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rPr>
                <w:rStyle w:val="SpecialBold"/>
              </w:rPr>
              <w:t>Unit Code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rPr>
                <w:rStyle w:val="SpecialBold"/>
              </w:rPr>
              <w:t>Unit Title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BSBCMM201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Communicate in the workplace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BSBWHS301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Maintain workplace safety 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MSMENV272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Participate in environmentally sustainable work practices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MSS402051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Apply quality standards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MSTGN2013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Identify fibres, fabrics and textiles used in the TCF industry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MSTGN3014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Organise and plan own work to achieve planned outcomes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MSTGN3016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Plan tasks to assist production operations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MSTLA2011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Apply infection control policies and procedures in laundry operations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MSTLA2012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t>Operate washing machines</w:t>
            </w:r>
          </w:p>
        </w:tc>
      </w:tr>
    </w:tbl>
    <w:p w:rsidR="00000000" w:rsidRPr="00136EC0" w:rsidP="00136EC0">
      <w:pPr>
        <w:pStyle w:val="BodyText"/>
      </w:pPr>
    </w:p>
    <w:p w:rsidR="00000000" w:rsidRPr="00136EC0" w:rsidP="00136EC0">
      <w:pPr>
        <w:pStyle w:val="BodyText"/>
      </w:pPr>
    </w:p>
    <w:p w:rsidR="00000000" w:rsidRPr="00136EC0" w:rsidP="007A78C9">
      <w:pPr>
        <w:pStyle w:val="Heading3"/>
      </w:pPr>
      <w:r w:rsidRPr="00136EC0">
        <w:rPr>
          <w:rStyle w:val="SpecialBold"/>
        </w:rPr>
        <w:t>Elective units</w:t>
      </w:r>
    </w:p>
    <w:p w:rsidR="00000000" w:rsidRPr="00136EC0" w:rsidP="007A78C9">
      <w:pPr>
        <w:pStyle w:val="Heading3"/>
      </w:pPr>
      <w:r w:rsidRPr="00136EC0">
        <w:rPr>
          <w:rStyle w:val="SpecialBold"/>
        </w:rPr>
        <w:t>GROUP A – Technical/supervisory electives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107"/>
        <w:gridCol w:w="2001"/>
      </w:tblGrid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rPr>
                <w:rStyle w:val="SpecialBold"/>
              </w:rPr>
              <w:t>Unit code</w:t>
            </w:r>
          </w:p>
        </w:tc>
        <w:tc>
          <w:tcPr>
            <w:tcW w:w="6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rPr>
                <w:rStyle w:val="SpecialBold"/>
              </w:rPr>
              <w:t>Unit title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rPr>
                <w:rStyle w:val="SpecialBold"/>
              </w:rPr>
              <w:t>Prerequisites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MEM07033 </w:t>
            </w:r>
          </w:p>
        </w:tc>
        <w:tc>
          <w:tcPr>
            <w:tcW w:w="6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Operate and monitor basic boiler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6EC0" w:rsidP="00136EC0">
            <w:pPr>
              <w:pStyle w:val="BodyText"/>
            </w:pPr>
            <w:r w:rsidRPr="00136EC0">
              <w:t>MEM11011 Un</w:t>
            </w:r>
            <w:r w:rsidRPr="00136EC0">
              <w:t>dertake manual handling</w:t>
            </w:r>
          </w:p>
          <w:p w:rsidR="00000000" w:rsidRPr="00136EC0" w:rsidP="00136EC0">
            <w:pPr>
              <w:pStyle w:val="BodyText"/>
            </w:pPr>
            <w:r w:rsidRPr="00136EC0">
              <w:t>MEM13015 Work safely and effectively in manufacturing and engineering</w:t>
            </w:r>
          </w:p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MEM16006 Organise and communicate information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MEM07034A</w:t>
            </w:r>
          </w:p>
        </w:tc>
        <w:tc>
          <w:tcPr>
            <w:tcW w:w="6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Operate and monitor intermediate class boiler 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MEM07033 Operate and monitor basic boiler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MSMSUP382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Provide coaching/mentoring in the workplace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MSTCL3016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Press whole garments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MSTCL2024 Press work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MSTGN3008 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Receive and sort articles for cleaning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MSTGN3009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Coordinate work of team or section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MSTGN3012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Work safely with chemicals in TCF operations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MSTGN3015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Supervise operations in a TCF enterprise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MSTGN3017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Monitor and operate trade waste process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MSTGN4015 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Coordinate or set up machines for product change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MSTGN4016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Coordinate the quality system and procedures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MSTLA3003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Control washing operations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MSTLA2012 Operate washing machines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MSTLA3004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Control linen rewash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MSTLA2012 Operate washing machines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MSTLA3005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Control laundry finishing operations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MSTLA3006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Control conditioning and safe drying processes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MSTLA3007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Control batch washer operations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MSTLA3008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Determine linen rental requirements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PMBWASTE302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Coordinate waste disposal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</w:p>
        </w:tc>
      </w:tr>
    </w:tbl>
    <w:p w:rsidR="00000000" w:rsidRPr="00136EC0" w:rsidP="00136EC0">
      <w:pPr>
        <w:pStyle w:val="BodyText"/>
      </w:pPr>
    </w:p>
    <w:p w:rsidR="00000000" w:rsidRPr="00136EC0" w:rsidP="00136EC0">
      <w:pPr>
        <w:pStyle w:val="BodyText"/>
      </w:pPr>
    </w:p>
    <w:p w:rsidR="00000000" w:rsidRPr="00136EC0" w:rsidP="007A78C9">
      <w:pPr>
        <w:pStyle w:val="Heading3"/>
      </w:pPr>
      <w:r w:rsidRPr="00136EC0">
        <w:rPr>
          <w:rStyle w:val="SpecialBold"/>
        </w:rPr>
        <w:t>GROUP B – Other electives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6120"/>
        <w:gridCol w:w="1988"/>
      </w:tblGrid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rPr>
                <w:rStyle w:val="SpecialBold"/>
              </w:rPr>
              <w:t>Unit code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  <w:r w:rsidRPr="00136EC0">
              <w:rPr>
                <w:rStyle w:val="SpecialBold"/>
              </w:rPr>
              <w:t>Unit title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rPr>
                <w:rStyle w:val="SpecialBold"/>
              </w:rPr>
              <w:t>Prerequisites</w:t>
            </w: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FBPOPR2073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Work in a socially diverse environment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FSKNUM021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Apply an expanding range of mathematical calculations for work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FSKNUM027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Collect, organise and interpret statistical data for work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MSTDC2010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Provide customer service in a dry cleaning or laundry enterprise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MSTDC2012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Identify pre-spotting requirements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MSTDC2014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Identify fabric and garment cleaning requirements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Operate computing technology in a TCF workplace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MSTGN2015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Use RFID technology to track laundry items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MSTGN2017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Prepare, finish and package products for storage or dispatch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MSTGN2020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Perform test or inspection to check product quality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MSTGN2021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Select, transfer and remove materials and products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MSTGN2022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Perform tasks to support production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MSTGN4005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Plan and implement production within a work area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MSTGN4010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 xml:space="preserve">Implement </w:t>
            </w:r>
            <w:r w:rsidRPr="00136EC0">
              <w:t>and monitor WHS and environmental systems in the workplace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MSTGN4014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Produce and analyse spreadsheets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</w:p>
        </w:tc>
      </w:tr>
      <w:tr w:rsidTr="00136E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MSTLA2014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6EC0">
            <w:pPr>
              <w:pStyle w:val="BodyText"/>
              <w:rPr>
                <w:lang w:val="en-NZ"/>
              </w:rPr>
            </w:pPr>
            <w:r w:rsidRPr="00136EC0">
              <w:t>Inspect, fold and pack theatre linen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6EC0" w:rsidP="00136EC0">
            <w:pPr>
              <w:pStyle w:val="BodyText"/>
            </w:pPr>
          </w:p>
        </w:tc>
      </w:tr>
    </w:tbl>
    <w:p w:rsidR="007A78C9" w:rsidP="00136EC0">
      <w:pPr>
        <w:pStyle w:val="BodyText"/>
      </w:pPr>
    </w:p>
    <w:p w:rsidR="007A78C9" w:rsidP="00136EC0">
      <w:pPr>
        <w:pStyle w:val="BodyText"/>
      </w:pPr>
    </w:p>
    <w:p w:rsidR="00000000" w:rsidRPr="00136EC0" w:rsidP="00136EC0">
      <w:pPr>
        <w:pStyle w:val="Heading1"/>
      </w:pPr>
      <w:bookmarkStart w:id="5" w:name="O_1180722"/>
      <w:bookmarkEnd w:id="5"/>
      <w:r w:rsidRPr="00136EC0">
        <w:t>Qualification Mapping Information</w:t>
      </w:r>
    </w:p>
    <w:p w:rsidR="00000000" w:rsidRPr="00136EC0" w:rsidP="007A78C9">
      <w:pPr>
        <w:pStyle w:val="BodyText"/>
      </w:pPr>
      <w:r w:rsidRPr="00136EC0">
        <w:t>Release 2. Missing unit (MSTGN4015 Coordinate or set up machines for product change) added to metadata. Supersedes and is equivalent to MST30619 Certificate III in Laundry Operations (Release 1)</w:t>
      </w:r>
      <w:r w:rsidRPr="00136EC0">
        <w:rPr>
          <w:rStyle w:val="SpecialBold"/>
        </w:rPr>
        <w:t>.</w:t>
      </w:r>
    </w:p>
    <w:p w:rsidR="00000000" w:rsidRPr="00136EC0" w:rsidP="007A78C9">
      <w:pPr>
        <w:pStyle w:val="BodyText"/>
      </w:pPr>
      <w:r w:rsidRPr="00136EC0">
        <w:t>Release 1. Supersedes and is equivalent to MST30616 Certific</w:t>
      </w:r>
      <w:r w:rsidRPr="00136EC0">
        <w:t>ate III in Laundry Operations</w:t>
      </w:r>
      <w:r w:rsidRPr="00136EC0">
        <w:rPr>
          <w:rStyle w:val="SpecialBold"/>
        </w:rPr>
        <w:t>.</w:t>
      </w:r>
    </w:p>
    <w:p w:rsidR="00000000" w:rsidRPr="00136EC0" w:rsidP="00136EC0">
      <w:pPr>
        <w:pStyle w:val="Heading1"/>
      </w:pPr>
      <w:bookmarkStart w:id="6" w:name="O_1180727"/>
      <w:bookmarkEnd w:id="6"/>
      <w:r w:rsidRPr="00136EC0">
        <w:t>Links</w:t>
      </w:r>
    </w:p>
    <w:p w:rsidR="00000000" w:rsidRPr="00136EC0" w:rsidP="007A78C9">
      <w:pPr>
        <w:pStyle w:val="BodyText"/>
      </w:pPr>
      <w:r w:rsidRPr="00136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927E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36EC0" w:rsidP="00136EC0"/>
    <w:sectPr w:rsidSect="00136E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C0" w:rsidRPr="007A78C9" w:rsidP="007A7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C9" w:rsidP="00136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78C9" w:rsidP="00136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78C9" w:rsidP="00136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EC0" w:rsidRPr="007A78C9" w:rsidP="007A7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8C9" w:rsidRPr="002D2AF8" w:rsidP="00136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MST30619 Certificate III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7A78C9" w:rsidP="00136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DA4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C7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6255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EC0"/>
  </w:style>
  <w:style w:type="character" w:customStyle="1" w:styleId="Heading1Char">
    <w:name w:val="Heading 1 Char"/>
    <w:basedOn w:val="DefaultParagraphFont"/>
    <w:link w:val="Heading1"/>
    <w:rsid w:val="00136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E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6EC0"/>
    <w:rPr>
      <w:b/>
      <w:spacing w:val="0"/>
    </w:rPr>
  </w:style>
  <w:style w:type="paragraph" w:styleId="ListBullet2">
    <w:name w:val="List Bullet 2"/>
    <w:basedOn w:val="List2"/>
    <w:rsid w:val="00136E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6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EC0"/>
    <w:rPr>
      <w:i/>
    </w:rPr>
  </w:style>
  <w:style w:type="paragraph" w:styleId="Caption">
    <w:name w:val="caption"/>
    <w:basedOn w:val="BodyText"/>
    <w:next w:val="Normal"/>
    <w:qFormat/>
    <w:rsid w:val="00136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EC0"/>
  </w:style>
  <w:style w:type="paragraph" w:styleId="TableofFigures">
    <w:name w:val="table of figures"/>
    <w:basedOn w:val="Normal"/>
    <w:next w:val="Normal"/>
    <w:semiHidden/>
    <w:rsid w:val="00136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E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EC0"/>
    <w:rPr>
      <w:rFonts w:ascii="Wingdings" w:hAnsi="Wingdings"/>
    </w:rPr>
  </w:style>
  <w:style w:type="paragraph" w:customStyle="1" w:styleId="TableHeading">
    <w:name w:val="Table Heading"/>
    <w:basedOn w:val="HeadingBase"/>
    <w:rsid w:val="00136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EC0"/>
    <w:rPr>
      <w:color w:val="0033CC"/>
      <w:u w:val="none"/>
    </w:rPr>
  </w:style>
  <w:style w:type="paragraph" w:customStyle="1" w:styleId="BodyTextRight">
    <w:name w:val="Body Text Right"/>
    <w:basedOn w:val="BodyText"/>
    <w:rsid w:val="00136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E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EC0"/>
    <w:rPr>
      <w:sz w:val="32"/>
    </w:rPr>
  </w:style>
  <w:style w:type="paragraph" w:customStyle="1" w:styleId="HeadingProcedure">
    <w:name w:val="Heading Procedure"/>
    <w:basedOn w:val="HeadingBase"/>
    <w:next w:val="Normal"/>
    <w:rsid w:val="00136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EC0"/>
    <w:pPr>
      <w:spacing w:before="60" w:after="60"/>
    </w:pPr>
  </w:style>
  <w:style w:type="paragraph" w:styleId="ListContinue">
    <w:name w:val="List Continue"/>
    <w:basedOn w:val="List"/>
    <w:rsid w:val="00136EC0"/>
    <w:pPr>
      <w:ind w:firstLine="0"/>
    </w:pPr>
  </w:style>
  <w:style w:type="paragraph" w:customStyle="1" w:styleId="ListNote">
    <w:name w:val="List Note"/>
    <w:basedOn w:val="List"/>
    <w:rsid w:val="00136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EC0"/>
    <w:rPr>
      <w:rFonts w:ascii="Courier New" w:hAnsi="Courier New"/>
    </w:rPr>
  </w:style>
  <w:style w:type="paragraph" w:customStyle="1" w:styleId="NoteBullet">
    <w:name w:val="Note Bullet"/>
    <w:basedOn w:val="Note"/>
    <w:rsid w:val="00136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E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EC0"/>
    <w:rPr>
      <w:b/>
      <w:smallCaps/>
    </w:rPr>
  </w:style>
  <w:style w:type="paragraph" w:customStyle="1" w:styleId="TableListNumber">
    <w:name w:val="Table List Number"/>
    <w:basedOn w:val="ListNumber"/>
    <w:rsid w:val="00136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EC0"/>
    <w:pPr>
      <w:numPr>
        <w:numId w:val="9"/>
      </w:numPr>
    </w:pPr>
  </w:style>
  <w:style w:type="paragraph" w:customStyle="1" w:styleId="ListAlpha2">
    <w:name w:val="List Alpha 2"/>
    <w:basedOn w:val="List2"/>
    <w:rsid w:val="00136EC0"/>
    <w:pPr>
      <w:numPr>
        <w:numId w:val="8"/>
      </w:numPr>
    </w:pPr>
  </w:style>
  <w:style w:type="paragraph" w:styleId="List2">
    <w:name w:val="List 2"/>
    <w:basedOn w:val="BodyText"/>
    <w:rsid w:val="00136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E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E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EC0"/>
    <w:pPr>
      <w:numPr>
        <w:numId w:val="4"/>
      </w:numPr>
    </w:pPr>
  </w:style>
  <w:style w:type="paragraph" w:styleId="ListContinue2">
    <w:name w:val="List Continue 2"/>
    <w:basedOn w:val="List2"/>
    <w:rsid w:val="00136EC0"/>
    <w:pPr>
      <w:ind w:firstLine="0"/>
    </w:pPr>
  </w:style>
  <w:style w:type="paragraph" w:styleId="ListContinue3">
    <w:name w:val="List Continue 3"/>
    <w:basedOn w:val="List3"/>
    <w:rsid w:val="00136EC0"/>
    <w:pPr>
      <w:ind w:left="1021" w:firstLine="0"/>
    </w:pPr>
  </w:style>
  <w:style w:type="paragraph" w:styleId="ListContinue4">
    <w:name w:val="List Continue 4"/>
    <w:basedOn w:val="List4"/>
    <w:rsid w:val="00136EC0"/>
    <w:pPr>
      <w:ind w:firstLine="0"/>
    </w:pPr>
  </w:style>
  <w:style w:type="paragraph" w:styleId="ListContinue5">
    <w:name w:val="List Continue 5"/>
    <w:basedOn w:val="List5"/>
    <w:rsid w:val="00136EC0"/>
    <w:pPr>
      <w:ind w:firstLine="0"/>
    </w:pPr>
  </w:style>
  <w:style w:type="paragraph" w:styleId="ListNumber3">
    <w:name w:val="List Number 3"/>
    <w:basedOn w:val="List3"/>
    <w:rsid w:val="00136EC0"/>
    <w:pPr>
      <w:numPr>
        <w:numId w:val="5"/>
      </w:numPr>
    </w:pPr>
  </w:style>
  <w:style w:type="paragraph" w:styleId="ListNumber4">
    <w:name w:val="List Number 4"/>
    <w:basedOn w:val="List4"/>
    <w:rsid w:val="00136EC0"/>
    <w:pPr>
      <w:numPr>
        <w:numId w:val="6"/>
      </w:numPr>
    </w:pPr>
  </w:style>
  <w:style w:type="paragraph" w:styleId="ListNumber5">
    <w:name w:val="List Number 5"/>
    <w:basedOn w:val="List5"/>
    <w:rsid w:val="00136EC0"/>
    <w:pPr>
      <w:numPr>
        <w:numId w:val="7"/>
      </w:numPr>
    </w:pPr>
  </w:style>
  <w:style w:type="paragraph" w:styleId="BlockText">
    <w:name w:val="Block Text"/>
    <w:basedOn w:val="Normal"/>
    <w:rsid w:val="00136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EC0"/>
    <w:rPr>
      <w:sz w:val="16"/>
      <w:vertAlign w:val="superscript"/>
    </w:rPr>
  </w:style>
  <w:style w:type="character" w:customStyle="1" w:styleId="Symbols">
    <w:name w:val="Symbols"/>
    <w:basedOn w:val="DefaultParagraphFont"/>
    <w:rsid w:val="00136EC0"/>
    <w:rPr>
      <w:rFonts w:ascii="Symbol" w:hAnsi="Symbol"/>
    </w:rPr>
  </w:style>
  <w:style w:type="character" w:customStyle="1" w:styleId="MenuOptions">
    <w:name w:val="Menu Options"/>
    <w:basedOn w:val="DefaultParagraphFont"/>
    <w:rsid w:val="00136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EC0"/>
    <w:rPr>
      <w:b/>
    </w:rPr>
  </w:style>
  <w:style w:type="character" w:customStyle="1" w:styleId="Underlined">
    <w:name w:val="Underlined"/>
    <w:basedOn w:val="DefaultParagraphFont"/>
    <w:rsid w:val="00136EC0"/>
    <w:rPr>
      <w:u w:val="single"/>
    </w:rPr>
  </w:style>
  <w:style w:type="paragraph" w:customStyle="1" w:styleId="TableBodyTextRight">
    <w:name w:val="Table Body Text Right"/>
    <w:basedOn w:val="TableBodyText"/>
    <w:rsid w:val="00136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EC0"/>
    <w:rPr>
      <w:sz w:val="18"/>
    </w:rPr>
  </w:style>
  <w:style w:type="paragraph" w:customStyle="1" w:styleId="BodySmallRight">
    <w:name w:val="Body Small Right"/>
    <w:basedOn w:val="BodyTextRight"/>
    <w:rsid w:val="00136EC0"/>
    <w:rPr>
      <w:sz w:val="18"/>
      <w:szCs w:val="18"/>
    </w:rPr>
  </w:style>
  <w:style w:type="paragraph" w:customStyle="1" w:styleId="MarginEdition">
    <w:name w:val="Margin Edition"/>
    <w:basedOn w:val="MarginNote"/>
    <w:rsid w:val="00136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EC0"/>
    <w:rPr>
      <w:sz w:val="2"/>
      <w:szCs w:val="2"/>
    </w:rPr>
  </w:style>
  <w:style w:type="character" w:customStyle="1" w:styleId="Small">
    <w:name w:val="Small"/>
    <w:basedOn w:val="DefaultParagraphFont"/>
    <w:rsid w:val="00136EC0"/>
    <w:rPr>
      <w:sz w:val="16"/>
    </w:rPr>
  </w:style>
  <w:style w:type="paragraph" w:customStyle="1" w:styleId="WideTable">
    <w:name w:val="Wide Table"/>
    <w:basedOn w:val="Normal"/>
    <w:rsid w:val="00136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EC0"/>
  </w:style>
  <w:style w:type="paragraph" w:styleId="Quote">
    <w:name w:val="Quote"/>
    <w:basedOn w:val="Heading1"/>
    <w:link w:val="QuoteChar"/>
    <w:qFormat/>
    <w:rsid w:val="00136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EC0"/>
    <w:pPr>
      <w:pageBreakBefore/>
    </w:pPr>
  </w:style>
  <w:style w:type="paragraph" w:customStyle="1" w:styleId="Border">
    <w:name w:val="Border"/>
    <w:basedOn w:val="Normal"/>
    <w:qFormat/>
    <w:rsid w:val="00136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EC0"/>
    <w:rPr>
      <w:u w:val="single"/>
    </w:rPr>
  </w:style>
  <w:style w:type="character" w:customStyle="1" w:styleId="BoldandItalics">
    <w:name w:val="Bold and Italics"/>
    <w:qFormat/>
    <w:rsid w:val="00136EC0"/>
    <w:rPr>
      <w:b/>
      <w:i/>
      <w:u w:val="none"/>
    </w:rPr>
  </w:style>
  <w:style w:type="paragraph" w:styleId="BalloonText">
    <w:name w:val="Balloon Text"/>
    <w:basedOn w:val="Normal"/>
    <w:link w:val="BalloonTextChar"/>
    <w:rsid w:val="00136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EC0"/>
    <w:pPr>
      <w:spacing w:before="0" w:after="0"/>
    </w:pPr>
  </w:style>
  <w:style w:type="paragraph" w:customStyle="1" w:styleId="BodyTextBold">
    <w:name w:val="Body Text Bold"/>
    <w:basedOn w:val="BodyText"/>
    <w:qFormat/>
    <w:rsid w:val="00136EC0"/>
    <w:rPr>
      <w:b/>
    </w:rPr>
  </w:style>
  <w:style w:type="character" w:styleId="Hyperlink">
    <w:name w:val="Hyperlink"/>
    <w:basedOn w:val="DefaultParagraphFont"/>
    <w:uiPriority w:val="99"/>
    <w:unhideWhenUsed/>
    <w:rsid w:val="007A7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654</Words>
  <Characters>4179</Characters>
  <Application>Microsoft Office Word</Application>
  <DocSecurity>0</DocSecurity>
  <Lines>219</Lines>
  <Paragraphs>155</Paragraphs>
  <ScaleCrop>false</ScaleCrop>
  <Company>Author-it Software Corporation Ltd.</Company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MST30619 Certificate III in Laundry Operations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2021-04-13T12:37:37Z</dcterms:created>
  <dcterms:modified xsi:type="dcterms:W3CDTF">2021-04-12T03:36:00Z</dcterms:modified>
</cp:coreProperties>
</file>