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076D" w:rsidP="000607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MST30616 Certificate III in Laundry Operations</w:t>
      </w:r>
      <w:r>
        <w:fldChar w:fldCharType="end"/>
      </w:r>
    </w:p>
    <w:p w:rsidR="0006076D" w:rsidP="0006076D">
      <w:pPr>
        <w:pStyle w:val="Version"/>
        <w:sectPr w:rsidSect="00576F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76F65" w:rsidP="00576F65">
      <w:pPr>
        <w:pStyle w:val="SuperHeading"/>
      </w:pPr>
      <w:r w:rsidRPr="00576F65">
        <w:t>MST30616 Certificate III in Laundry Operations</w:t>
      </w:r>
    </w:p>
    <w:p w:rsidR="00000000" w:rsidRPr="00576F65" w:rsidP="00576F65">
      <w:pPr>
        <w:pStyle w:val="Heading1"/>
      </w:pPr>
      <w:bookmarkStart w:id="1" w:name="O_1034105"/>
      <w:bookmarkEnd w:id="1"/>
      <w:r w:rsidRPr="00576F65">
        <w:t>Modification History</w:t>
      </w:r>
    </w:p>
    <w:p w:rsidR="00000000" w:rsidRPr="00576F65" w:rsidP="0006076D">
      <w:pPr>
        <w:pStyle w:val="BodyText"/>
      </w:pPr>
      <w:r w:rsidRPr="00576F65">
        <w:t xml:space="preserve">This version was released with MST Textiles Clothing and Footwear Training Package Release 2.0. </w:t>
      </w:r>
    </w:p>
    <w:p w:rsidR="00000000" w:rsidRPr="00576F65" w:rsidP="0006076D">
      <w:pPr>
        <w:pStyle w:val="BodyText"/>
      </w:pPr>
      <w:r w:rsidRPr="00576F65">
        <w:t>2 Elective units updated. Equivalent outcome.</w:t>
      </w:r>
    </w:p>
    <w:p w:rsidR="00000000" w:rsidRPr="00576F65" w:rsidP="0006076D">
      <w:pPr>
        <w:pStyle w:val="BodyText"/>
      </w:pPr>
      <w:r w:rsidRPr="00576F65">
        <w:t>Release 2. Supersedes and is equivalent to MST30616 Certificate III in Laundry Oper</w:t>
      </w:r>
      <w:r w:rsidRPr="00576F65">
        <w:t>ations (Release 1)</w:t>
      </w:r>
    </w:p>
    <w:p w:rsidR="00000000" w:rsidRPr="00576F65" w:rsidP="0006076D">
      <w:pPr>
        <w:pStyle w:val="BodyText"/>
      </w:pPr>
      <w:r w:rsidRPr="00576F65">
        <w:t xml:space="preserve">Release 1. Supersedes and is equivalent to LMT31110 Certificate III in Laundry Operations. </w:t>
      </w:r>
    </w:p>
    <w:p w:rsidR="00000000" w:rsidRPr="00576F65" w:rsidP="00576F65">
      <w:pPr>
        <w:pStyle w:val="Heading1"/>
      </w:pPr>
      <w:bookmarkStart w:id="2" w:name="O_1034104"/>
      <w:bookmarkEnd w:id="2"/>
      <w:r w:rsidRPr="00576F65">
        <w:t>Qualification Description</w:t>
      </w:r>
    </w:p>
    <w:p w:rsidR="00000000" w:rsidRPr="00576F65" w:rsidP="0006076D">
      <w:pPr>
        <w:pStyle w:val="BodyText"/>
      </w:pPr>
      <w:r w:rsidRPr="00576F65">
        <w:t xml:space="preserve">This qualification is intended for those who perform supervision roles, specialised technical tasks </w:t>
      </w:r>
      <w:r w:rsidRPr="00576F65">
        <w:t>or multi-skilled roles within a commercial laundry environment.</w:t>
      </w:r>
    </w:p>
    <w:p w:rsidR="00000000" w:rsidRPr="00576F65" w:rsidP="0006076D">
      <w:pPr>
        <w:pStyle w:val="BodyText"/>
      </w:pPr>
      <w:r w:rsidRPr="00576F65">
        <w:t>Work is usually performed in a defined range of skilled operations, usually within a range of broader related activities involving known routines, methods and procedures, where some discretion</w:t>
      </w:r>
      <w:r w:rsidRPr="00576F65">
        <w:t xml:space="preserve"> and judgement is required in the use of equipment or application of contingency measures and within known time constraints.</w:t>
      </w:r>
    </w:p>
    <w:p w:rsidR="00000000" w:rsidRPr="00576F65" w:rsidP="0006076D">
      <w:pPr>
        <w:pStyle w:val="BodyText"/>
      </w:pPr>
      <w:r w:rsidRPr="00576F65">
        <w:t xml:space="preserve">No occupational licensing or certification requirements exist at the time of publication. </w:t>
      </w:r>
    </w:p>
    <w:p w:rsidR="00000000" w:rsidRPr="00576F65" w:rsidP="00576F65">
      <w:pPr>
        <w:pStyle w:val="Heading1"/>
      </w:pPr>
      <w:bookmarkStart w:id="3" w:name="O_1034103"/>
      <w:bookmarkEnd w:id="3"/>
      <w:r w:rsidRPr="00576F65">
        <w:t>Entry Requirements</w:t>
      </w:r>
    </w:p>
    <w:p w:rsidR="00000000" w:rsidRPr="00576F65" w:rsidP="0006076D">
      <w:pPr>
        <w:pStyle w:val="BodyText"/>
      </w:pPr>
      <w:r w:rsidRPr="00576F65">
        <w:t>Th</w:t>
      </w:r>
      <w:r w:rsidRPr="00576F65">
        <w:t>ere are no entry requirements for this qualification.</w:t>
      </w:r>
    </w:p>
    <w:p w:rsidR="00000000" w:rsidRPr="00576F65" w:rsidP="00576F65">
      <w:pPr>
        <w:pStyle w:val="Heading1"/>
      </w:pPr>
      <w:bookmarkStart w:id="4" w:name="O_1034102"/>
      <w:bookmarkEnd w:id="4"/>
      <w:r w:rsidRPr="00576F65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90"/>
        <w:gridCol w:w="52"/>
        <w:gridCol w:w="4535"/>
        <w:gridCol w:w="2296"/>
      </w:tblGrid>
      <w:tr w:rsidTr="000607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F65" w:rsidP="00576F65">
            <w:pPr>
              <w:pStyle w:val="BodyText"/>
            </w:pPr>
            <w:r w:rsidRPr="00576F65">
              <w:t xml:space="preserve">To be awarded the MST30616 Certificate III in Laundry Operations, competency must be achieved in </w:t>
            </w:r>
            <w:r w:rsidRPr="00576F65">
              <w:rPr>
                <w:rStyle w:val="SpecialBold"/>
              </w:rPr>
              <w:t>nineteen (19)</w:t>
            </w:r>
            <w:r w:rsidRPr="00576F65">
              <w:t xml:space="preserve"> units of competency: </w:t>
            </w:r>
          </w:p>
          <w:p w:rsidR="00000000" w:rsidRPr="00576F65" w:rsidP="00576F65">
            <w:pPr>
              <w:pStyle w:val="ListBullet"/>
            </w:pPr>
            <w:r w:rsidRPr="00576F65">
              <w:rPr>
                <w:rStyle w:val="SpecialBold"/>
              </w:rPr>
              <w:t>seven (7)</w:t>
            </w:r>
            <w:r w:rsidRPr="00576F65">
              <w:t xml:space="preserve"> core units of competenc</w:t>
            </w:r>
            <w:r w:rsidRPr="00576F65">
              <w:t>y</w:t>
            </w:r>
          </w:p>
          <w:p w:rsidR="00000000" w:rsidRPr="00576F65" w:rsidP="00576F65">
            <w:pPr>
              <w:pStyle w:val="ListBullet"/>
            </w:pPr>
            <w:r w:rsidRPr="00576F65">
              <w:rPr>
                <w:rStyle w:val="SpecialBold"/>
              </w:rPr>
              <w:t>twelve (12)</w:t>
            </w:r>
            <w:r w:rsidRPr="00576F65">
              <w:t xml:space="preserve"> elective units of competency.</w:t>
            </w:r>
          </w:p>
          <w:p w:rsidR="00000000" w:rsidRPr="00576F65" w:rsidP="00576F65">
            <w:pPr>
              <w:pStyle w:val="BodyText"/>
            </w:pPr>
          </w:p>
          <w:p w:rsidR="00000000" w:rsidRPr="00576F65" w:rsidP="00576F65">
            <w:pPr>
              <w:pStyle w:val="BodyText"/>
            </w:pPr>
            <w:r w:rsidRPr="00576F65">
              <w:rPr>
                <w:rStyle w:val="SpecialBold"/>
              </w:rPr>
              <w:t>Note</w:t>
            </w:r>
            <w:r w:rsidRPr="00576F65">
              <w:t>: Where prerequisite units are identified they must be counted in the total number of units required for achievement of the qualification.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0607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F65" w:rsidP="00576F65">
            <w:pPr>
              <w:pStyle w:val="BodyText"/>
            </w:pPr>
            <w:r w:rsidRPr="00576F65">
              <w:rPr>
                <w:rStyle w:val="SpecialBold"/>
              </w:rPr>
              <w:t xml:space="preserve">Core units of competency </w:t>
            </w:r>
          </w:p>
          <w:p w:rsidR="00000000" w:rsidP="00576F65">
            <w:pPr>
              <w:pStyle w:val="BodyText"/>
              <w:rPr>
                <w:lang w:val="en-NZ"/>
              </w:rPr>
            </w:pPr>
            <w:r w:rsidRPr="00576F65">
              <w:t xml:space="preserve">Select all </w:t>
            </w:r>
            <w:r w:rsidRPr="00576F65">
              <w:rPr>
                <w:rStyle w:val="SpecialBold"/>
              </w:rPr>
              <w:t xml:space="preserve">seven (7) </w:t>
            </w:r>
            <w:r w:rsidRPr="00576F65">
              <w:t>units of competency from the following list.</w:t>
            </w:r>
          </w:p>
        </w:tc>
      </w:tr>
      <w:tr w:rsidTr="000607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F65" w:rsidP="00576F65">
            <w:pPr>
              <w:pStyle w:val="BodyText"/>
            </w:pPr>
            <w:r w:rsidRPr="00576F65">
              <w:rPr>
                <w:rStyle w:val="SpecialBold"/>
              </w:rPr>
              <w:t>Unit code</w:t>
            </w:r>
          </w:p>
        </w:tc>
        <w:tc>
          <w:tcPr>
            <w:tcW w:w="6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65">
            <w:pPr>
              <w:pStyle w:val="BodyText"/>
              <w:rPr>
                <w:lang w:val="en-NZ"/>
              </w:rPr>
            </w:pPr>
            <w:r w:rsidRPr="00576F65">
              <w:rPr>
                <w:rStyle w:val="SpecialBold"/>
              </w:rPr>
              <w:t>Unit title</w:t>
            </w:r>
          </w:p>
        </w:tc>
      </w:tr>
      <w:tr w:rsidTr="000607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65">
            <w:pPr>
              <w:pStyle w:val="BodyText"/>
              <w:rPr>
                <w:lang w:val="en-NZ"/>
              </w:rPr>
            </w:pPr>
            <w:r w:rsidRPr="00576F65">
              <w:t>MSMENV272</w:t>
            </w:r>
          </w:p>
        </w:tc>
        <w:tc>
          <w:tcPr>
            <w:tcW w:w="6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65">
            <w:pPr>
              <w:pStyle w:val="BodyText"/>
              <w:rPr>
                <w:lang w:val="en-NZ"/>
              </w:rPr>
            </w:pPr>
            <w:r w:rsidRPr="00576F65">
              <w:t>Participate in environmentally sustainable work practices</w:t>
            </w:r>
          </w:p>
        </w:tc>
      </w:tr>
      <w:tr w:rsidTr="000607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65">
            <w:pPr>
              <w:pStyle w:val="BodyText"/>
              <w:rPr>
                <w:lang w:val="en-NZ"/>
              </w:rPr>
            </w:pPr>
            <w:r w:rsidRPr="00576F65">
              <w:t>MSMWHS200</w:t>
            </w:r>
          </w:p>
        </w:tc>
        <w:tc>
          <w:tcPr>
            <w:tcW w:w="6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65">
            <w:pPr>
              <w:pStyle w:val="BodyText"/>
              <w:rPr>
                <w:lang w:val="en-NZ"/>
              </w:rPr>
            </w:pPr>
            <w:r w:rsidRPr="00576F65">
              <w:t>Work safely</w:t>
            </w:r>
          </w:p>
        </w:tc>
      </w:tr>
      <w:tr w:rsidTr="000607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65">
            <w:pPr>
              <w:pStyle w:val="BodyText"/>
              <w:rPr>
                <w:lang w:val="en-NZ"/>
              </w:rPr>
            </w:pPr>
            <w:r w:rsidRPr="00576F65">
              <w:t>MSMSUP102</w:t>
            </w:r>
          </w:p>
        </w:tc>
        <w:tc>
          <w:tcPr>
            <w:tcW w:w="6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65">
            <w:pPr>
              <w:pStyle w:val="BodyText"/>
              <w:rPr>
                <w:lang w:val="en-NZ"/>
              </w:rPr>
            </w:pPr>
            <w:r w:rsidRPr="00576F65">
              <w:t>Communicate in the workplace</w:t>
            </w:r>
          </w:p>
        </w:tc>
      </w:tr>
      <w:tr w:rsidTr="000607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65">
            <w:pPr>
              <w:pStyle w:val="BodyText"/>
              <w:rPr>
                <w:lang w:val="en-NZ"/>
              </w:rPr>
            </w:pPr>
            <w:r w:rsidRPr="00576F65">
              <w:t>MSS402051</w:t>
            </w:r>
          </w:p>
        </w:tc>
        <w:tc>
          <w:tcPr>
            <w:tcW w:w="6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65">
            <w:pPr>
              <w:pStyle w:val="BodyText"/>
              <w:rPr>
                <w:lang w:val="en-NZ"/>
              </w:rPr>
            </w:pPr>
            <w:r w:rsidRPr="00576F65">
              <w:t>Apply quality standards</w:t>
            </w:r>
          </w:p>
        </w:tc>
      </w:tr>
      <w:tr w:rsidTr="000607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65">
            <w:pPr>
              <w:pStyle w:val="BodyText"/>
              <w:rPr>
                <w:lang w:val="en-NZ"/>
              </w:rPr>
            </w:pPr>
            <w:r w:rsidRPr="00576F65">
              <w:t>MSTDC2009</w:t>
            </w:r>
          </w:p>
        </w:tc>
        <w:tc>
          <w:tcPr>
            <w:tcW w:w="6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65">
            <w:pPr>
              <w:pStyle w:val="BodyText"/>
              <w:rPr>
                <w:lang w:val="en-NZ"/>
              </w:rPr>
            </w:pPr>
            <w:r w:rsidRPr="00576F65">
              <w:t>Identify fabric and garment cleaning requirements</w:t>
            </w:r>
          </w:p>
        </w:tc>
      </w:tr>
      <w:tr w:rsidTr="000607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65">
            <w:pPr>
              <w:pStyle w:val="BodyText"/>
              <w:rPr>
                <w:lang w:val="en-NZ"/>
              </w:rPr>
            </w:pPr>
            <w:r w:rsidRPr="00576F65">
              <w:t xml:space="preserve">MSTLA2001 </w:t>
            </w:r>
          </w:p>
        </w:tc>
        <w:tc>
          <w:tcPr>
            <w:tcW w:w="6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65">
            <w:pPr>
              <w:pStyle w:val="BodyText"/>
              <w:rPr>
                <w:lang w:val="en-NZ"/>
              </w:rPr>
            </w:pPr>
            <w:r w:rsidRPr="00576F65">
              <w:t>Apply infection control policies and procedures in laundry operations</w:t>
            </w:r>
          </w:p>
        </w:tc>
      </w:tr>
      <w:tr w:rsidTr="000607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65">
            <w:pPr>
              <w:pStyle w:val="BodyText"/>
              <w:rPr>
                <w:lang w:val="en-NZ"/>
              </w:rPr>
            </w:pPr>
            <w:r w:rsidRPr="00576F65">
              <w:t xml:space="preserve">MSTLA2002 </w:t>
            </w:r>
          </w:p>
        </w:tc>
        <w:tc>
          <w:tcPr>
            <w:tcW w:w="6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65">
            <w:pPr>
              <w:pStyle w:val="BodyText"/>
              <w:rPr>
                <w:lang w:val="en-NZ"/>
              </w:rPr>
            </w:pPr>
            <w:r w:rsidRPr="00576F65">
              <w:t>Operate washing machines</w:t>
            </w:r>
          </w:p>
        </w:tc>
      </w:tr>
      <w:tr w:rsidTr="000607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49"/>
        </w:trPr>
        <w:tc>
          <w:tcPr>
            <w:tcW w:w="90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F65" w:rsidP="00576F65">
            <w:pPr>
              <w:pStyle w:val="BodyText"/>
            </w:pPr>
          </w:p>
          <w:p w:rsidR="00000000" w:rsidRPr="00576F65" w:rsidP="00576F65">
            <w:pPr>
              <w:pStyle w:val="BodyText"/>
            </w:pPr>
            <w:r w:rsidRPr="00576F65">
              <w:rPr>
                <w:rStyle w:val="SpecialBold"/>
              </w:rPr>
              <w:t>Elective units of competency</w:t>
            </w:r>
          </w:p>
          <w:p w:rsidR="00000000" w:rsidRPr="00576F65" w:rsidP="00576F65">
            <w:pPr>
              <w:pStyle w:val="BodyText"/>
            </w:pPr>
            <w:r w:rsidRPr="00576F65">
              <w:t xml:space="preserve">Select </w:t>
            </w:r>
            <w:r w:rsidRPr="00576F65">
              <w:rPr>
                <w:rStyle w:val="SpecialBold"/>
              </w:rPr>
              <w:t xml:space="preserve">twelve (12) </w:t>
            </w:r>
            <w:r w:rsidRPr="00576F65">
              <w:t>units as specified below.</w:t>
            </w:r>
          </w:p>
          <w:p w:rsidR="00000000" w:rsidRPr="00576F65" w:rsidP="00576F65">
            <w:pPr>
              <w:pStyle w:val="ListBullet"/>
            </w:pPr>
            <w:r w:rsidRPr="00576F65">
              <w:t xml:space="preserve">A minimum of </w:t>
            </w:r>
            <w:r w:rsidRPr="00576F65">
              <w:rPr>
                <w:rStyle w:val="SpecialBold"/>
              </w:rPr>
              <w:t>three (3)</w:t>
            </w:r>
            <w:r w:rsidRPr="00576F65">
              <w:t xml:space="preserve"> units must be selected from Group A</w:t>
            </w:r>
          </w:p>
          <w:p w:rsidR="00000000" w:rsidRPr="00576F65" w:rsidP="00576F65">
            <w:pPr>
              <w:pStyle w:val="ListBullet"/>
            </w:pPr>
            <w:r w:rsidRPr="00576F65">
              <w:t xml:space="preserve">A minimum of </w:t>
            </w:r>
            <w:r w:rsidRPr="00576F65">
              <w:rPr>
                <w:rStyle w:val="SpecialBold"/>
              </w:rPr>
              <w:t>five (5)</w:t>
            </w:r>
            <w:r w:rsidRPr="00576F65">
              <w:t xml:space="preserve"> units must be selected from Group B</w:t>
            </w:r>
          </w:p>
          <w:p w:rsidR="00000000" w:rsidRPr="00576F65" w:rsidP="00576F65">
            <w:pPr>
              <w:pStyle w:val="ListBullet"/>
            </w:pPr>
            <w:r w:rsidRPr="00576F65">
              <w:t xml:space="preserve">The remaining </w:t>
            </w:r>
            <w:r w:rsidRPr="00576F65">
              <w:rPr>
                <w:rStyle w:val="SpecialBold"/>
              </w:rPr>
              <w:t>four (4)</w:t>
            </w:r>
            <w:r w:rsidRPr="00576F65">
              <w:t xml:space="preserve"> units may be selected from:</w:t>
            </w:r>
          </w:p>
          <w:p w:rsidR="00000000" w:rsidRPr="00576F65" w:rsidP="00576F65">
            <w:pPr>
              <w:pStyle w:val="ListBullet2"/>
            </w:pPr>
            <w:r w:rsidRPr="00576F65">
              <w:t>units not previously selected from Group A or B</w:t>
            </w:r>
          </w:p>
          <w:p w:rsidR="00000000" w:rsidRPr="00576F65" w:rsidP="00576F65">
            <w:pPr>
              <w:pStyle w:val="ListBullet2"/>
            </w:pPr>
            <w:r w:rsidRPr="00576F65">
              <w:t>units from Group C</w:t>
            </w:r>
          </w:p>
          <w:p w:rsidR="00000000" w:rsidP="00576F65">
            <w:pPr>
              <w:pStyle w:val="ListBullet2"/>
              <w:rPr>
                <w:lang w:val="en-NZ"/>
              </w:rPr>
            </w:pPr>
            <w:r w:rsidRPr="00576F65">
              <w:t xml:space="preserve">a maximum of </w:t>
            </w:r>
            <w:r w:rsidRPr="00576F65">
              <w:rPr>
                <w:rStyle w:val="SpecialBold"/>
              </w:rPr>
              <w:t>three (3)</w:t>
            </w:r>
            <w:r w:rsidRPr="00576F65">
              <w:t xml:space="preserve"> relevant units from this Training Package, other endorsed Training Packages and accredited courses, where those units are available at Certificate II level (maximum 1 unit), Certificate III level or Certificate IV level (maximum 1 unit). </w:t>
            </w:r>
          </w:p>
        </w:tc>
      </w:tr>
      <w:tr w:rsidTr="000607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5"/>
        </w:trPr>
        <w:tc>
          <w:tcPr>
            <w:tcW w:w="90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65">
            <w:pPr>
              <w:pStyle w:val="BodyText"/>
              <w:rPr>
                <w:lang w:val="en-NZ"/>
              </w:rPr>
            </w:pPr>
            <w:r w:rsidRPr="00576F65">
              <w:rPr>
                <w:rStyle w:val="SpecialBold"/>
              </w:rPr>
              <w:t>Grou</w:t>
            </w:r>
            <w:r w:rsidRPr="00576F65">
              <w:rPr>
                <w:rStyle w:val="SpecialBold"/>
              </w:rPr>
              <w:t>p A</w:t>
            </w:r>
          </w:p>
        </w:tc>
      </w:tr>
      <w:tr w:rsidTr="000607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5"/>
        </w:trPr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F65" w:rsidP="00576F65">
            <w:pPr>
              <w:pStyle w:val="BodyText"/>
            </w:pPr>
            <w:r w:rsidRPr="00576F65">
              <w:rPr>
                <w:rStyle w:val="SpecialBold"/>
              </w:rPr>
              <w:t>Unit code</w:t>
            </w:r>
          </w:p>
        </w:tc>
        <w:tc>
          <w:tcPr>
            <w:tcW w:w="4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F65" w:rsidP="00576F65">
            <w:pPr>
              <w:pStyle w:val="BodyText"/>
            </w:pPr>
            <w:r w:rsidRPr="00576F65">
              <w:rPr>
                <w:rStyle w:val="SpecialBold"/>
              </w:rPr>
              <w:t>Unit title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65">
            <w:pPr>
              <w:pStyle w:val="BodyText"/>
              <w:rPr>
                <w:lang w:val="en-NZ"/>
              </w:rPr>
            </w:pPr>
            <w:r w:rsidRPr="00576F65">
              <w:rPr>
                <w:rStyle w:val="SpecialBold"/>
              </w:rPr>
              <w:t>Prerequisites</w:t>
            </w:r>
          </w:p>
        </w:tc>
      </w:tr>
      <w:tr w:rsidTr="000607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5"/>
        </w:trPr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65">
            <w:pPr>
              <w:pStyle w:val="BodyText"/>
              <w:rPr>
                <w:lang w:val="en-NZ"/>
              </w:rPr>
            </w:pPr>
            <w:r w:rsidRPr="00576F65">
              <w:t>MSMSUP382</w:t>
            </w:r>
          </w:p>
        </w:tc>
        <w:tc>
          <w:tcPr>
            <w:tcW w:w="4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65">
            <w:pPr>
              <w:pStyle w:val="BodyText"/>
              <w:rPr>
                <w:lang w:val="en-NZ"/>
              </w:rPr>
            </w:pPr>
            <w:r w:rsidRPr="00576F65">
              <w:t>Provide coaching/mentoring in the workplace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65">
            <w:pPr>
              <w:pStyle w:val="BodyText"/>
              <w:rPr>
                <w:lang w:val="en-NZ"/>
              </w:rPr>
            </w:pPr>
          </w:p>
        </w:tc>
      </w:tr>
      <w:tr w:rsidTr="000607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5"/>
        </w:trPr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65">
            <w:pPr>
              <w:pStyle w:val="BodyText"/>
              <w:rPr>
                <w:lang w:val="en-NZ"/>
              </w:rPr>
            </w:pPr>
            <w:r w:rsidRPr="00576F65">
              <w:t>MSTCL3004</w:t>
            </w:r>
          </w:p>
        </w:tc>
        <w:tc>
          <w:tcPr>
            <w:tcW w:w="4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65">
            <w:pPr>
              <w:pStyle w:val="BodyText"/>
              <w:rPr>
                <w:lang w:val="en-NZ"/>
              </w:rPr>
            </w:pPr>
            <w:r w:rsidRPr="00576F65">
              <w:t xml:space="preserve">Press whole garments 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65">
            <w:pPr>
              <w:pStyle w:val="BodyText"/>
              <w:rPr>
                <w:lang w:val="en-NZ"/>
              </w:rPr>
            </w:pPr>
            <w:r w:rsidRPr="00576F65">
              <w:t>MSTCL2006 Press work</w:t>
            </w:r>
          </w:p>
        </w:tc>
      </w:tr>
      <w:tr w:rsidTr="000607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5"/>
        </w:trPr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65">
            <w:pPr>
              <w:pStyle w:val="BodyText"/>
              <w:rPr>
                <w:lang w:val="en-NZ"/>
              </w:rPr>
            </w:pPr>
            <w:r w:rsidRPr="00576F65">
              <w:t xml:space="preserve">MSTGN3001 </w:t>
            </w:r>
          </w:p>
        </w:tc>
        <w:tc>
          <w:tcPr>
            <w:tcW w:w="4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65">
            <w:pPr>
              <w:pStyle w:val="BodyText"/>
              <w:rPr>
                <w:lang w:val="en-NZ"/>
              </w:rPr>
            </w:pPr>
            <w:r w:rsidRPr="00576F65">
              <w:t>Control production in a section of a TCF enterprise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65">
            <w:pPr>
              <w:pStyle w:val="BodyText"/>
              <w:rPr>
                <w:lang w:val="en-NZ"/>
              </w:rPr>
            </w:pPr>
          </w:p>
        </w:tc>
      </w:tr>
      <w:tr w:rsidTr="000607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5"/>
        </w:trPr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65">
            <w:pPr>
              <w:pStyle w:val="BodyText"/>
              <w:rPr>
                <w:lang w:val="en-NZ"/>
              </w:rPr>
            </w:pPr>
            <w:r w:rsidRPr="00576F65">
              <w:t>MSTGN3002</w:t>
            </w:r>
          </w:p>
        </w:tc>
        <w:tc>
          <w:tcPr>
            <w:tcW w:w="4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65">
            <w:pPr>
              <w:pStyle w:val="BodyText"/>
              <w:rPr>
                <w:lang w:val="en-NZ"/>
              </w:rPr>
            </w:pPr>
            <w:r w:rsidRPr="00576F65">
              <w:t>Organise and plan own work to achieve planned outcomes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65">
            <w:pPr>
              <w:pStyle w:val="BodyText"/>
              <w:rPr>
                <w:lang w:val="en-NZ"/>
              </w:rPr>
            </w:pPr>
          </w:p>
        </w:tc>
      </w:tr>
      <w:tr w:rsidTr="000607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5"/>
        </w:trPr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65">
            <w:pPr>
              <w:pStyle w:val="BodyText"/>
              <w:rPr>
                <w:lang w:val="en-NZ"/>
              </w:rPr>
            </w:pPr>
            <w:r w:rsidRPr="00576F65">
              <w:t xml:space="preserve">MSTGN3004 </w:t>
            </w:r>
          </w:p>
        </w:tc>
        <w:tc>
          <w:tcPr>
            <w:tcW w:w="4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65">
            <w:pPr>
              <w:pStyle w:val="BodyText"/>
              <w:rPr>
                <w:lang w:val="en-NZ"/>
              </w:rPr>
            </w:pPr>
            <w:r w:rsidRPr="00576F65">
              <w:t>Supervise operations in a textiles, clothing and footwear enterprise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65">
            <w:pPr>
              <w:pStyle w:val="BodyText"/>
              <w:rPr>
                <w:lang w:val="en-NZ"/>
              </w:rPr>
            </w:pPr>
          </w:p>
        </w:tc>
      </w:tr>
      <w:tr w:rsidTr="000607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5"/>
        </w:trPr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65">
            <w:pPr>
              <w:pStyle w:val="BodyText"/>
              <w:rPr>
                <w:lang w:val="en-NZ"/>
              </w:rPr>
            </w:pPr>
            <w:r w:rsidRPr="00576F65">
              <w:t xml:space="preserve">MSTGN3005 </w:t>
            </w:r>
          </w:p>
        </w:tc>
        <w:tc>
          <w:tcPr>
            <w:tcW w:w="4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65">
            <w:pPr>
              <w:pStyle w:val="BodyText"/>
              <w:rPr>
                <w:lang w:val="en-NZ"/>
              </w:rPr>
            </w:pPr>
            <w:r w:rsidRPr="00576F65">
              <w:t>Plan tasks to assist production operations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65">
            <w:pPr>
              <w:pStyle w:val="BodyText"/>
              <w:rPr>
                <w:lang w:val="en-NZ"/>
              </w:rPr>
            </w:pPr>
          </w:p>
        </w:tc>
      </w:tr>
      <w:tr w:rsidTr="000607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5"/>
        </w:trPr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65">
            <w:pPr>
              <w:pStyle w:val="BodyText"/>
              <w:rPr>
                <w:lang w:val="en-NZ"/>
              </w:rPr>
            </w:pPr>
            <w:r w:rsidRPr="00576F65">
              <w:t xml:space="preserve">MSTGN3007 </w:t>
            </w:r>
          </w:p>
        </w:tc>
        <w:tc>
          <w:tcPr>
            <w:tcW w:w="4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65">
            <w:pPr>
              <w:pStyle w:val="BodyText"/>
              <w:rPr>
                <w:lang w:val="en-NZ"/>
              </w:rPr>
            </w:pPr>
            <w:r w:rsidRPr="00576F65">
              <w:t>Monitor and operate trade waste process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65">
            <w:pPr>
              <w:pStyle w:val="BodyText"/>
              <w:rPr>
                <w:lang w:val="en-NZ"/>
              </w:rPr>
            </w:pPr>
          </w:p>
        </w:tc>
      </w:tr>
      <w:tr w:rsidTr="000607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5"/>
        </w:trPr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65">
            <w:pPr>
              <w:pStyle w:val="BodyText"/>
              <w:rPr>
                <w:lang w:val="en-NZ"/>
              </w:rPr>
            </w:pPr>
            <w:r w:rsidRPr="00576F65">
              <w:t>MSTLA300</w:t>
            </w:r>
            <w:r w:rsidRPr="00576F65">
              <w:t xml:space="preserve">1 </w:t>
            </w:r>
          </w:p>
        </w:tc>
        <w:tc>
          <w:tcPr>
            <w:tcW w:w="4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65">
            <w:pPr>
              <w:pStyle w:val="BodyText"/>
              <w:rPr>
                <w:lang w:val="en-NZ"/>
              </w:rPr>
            </w:pPr>
            <w:r w:rsidRPr="00576F65">
              <w:t>Perform advanced laundry operations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65">
            <w:pPr>
              <w:pStyle w:val="BodyText"/>
              <w:rPr>
                <w:lang w:val="en-NZ"/>
              </w:rPr>
            </w:pPr>
          </w:p>
        </w:tc>
      </w:tr>
      <w:tr w:rsidTr="000607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5"/>
        </w:trPr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65">
            <w:pPr>
              <w:pStyle w:val="BodyText"/>
              <w:rPr>
                <w:lang w:val="en-NZ"/>
              </w:rPr>
            </w:pPr>
            <w:r w:rsidRPr="00576F65">
              <w:t xml:space="preserve">MSTLA3002 </w:t>
            </w:r>
          </w:p>
        </w:tc>
        <w:tc>
          <w:tcPr>
            <w:tcW w:w="4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65">
            <w:pPr>
              <w:pStyle w:val="BodyText"/>
              <w:rPr>
                <w:lang w:val="en-NZ"/>
              </w:rPr>
            </w:pPr>
            <w:r w:rsidRPr="00576F65">
              <w:t>Determine linen rental requirements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65">
            <w:pPr>
              <w:pStyle w:val="BodyText"/>
              <w:rPr>
                <w:lang w:val="en-NZ"/>
              </w:rPr>
            </w:pPr>
          </w:p>
        </w:tc>
      </w:tr>
      <w:tr w:rsidTr="000607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5"/>
        </w:trPr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65">
            <w:pPr>
              <w:pStyle w:val="BodyText"/>
              <w:rPr>
                <w:lang w:val="en-NZ"/>
              </w:rPr>
            </w:pPr>
            <w:r w:rsidRPr="00576F65">
              <w:t>MSTTX3012</w:t>
            </w:r>
          </w:p>
        </w:tc>
        <w:tc>
          <w:tcPr>
            <w:tcW w:w="4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65">
            <w:pPr>
              <w:pStyle w:val="BodyText"/>
              <w:rPr>
                <w:lang w:val="en-NZ"/>
              </w:rPr>
            </w:pPr>
            <w:r w:rsidRPr="00576F65">
              <w:t>Identify and deal with mechanical and low voltage electrical faults in textile machinery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65">
            <w:pPr>
              <w:pStyle w:val="BodyText"/>
              <w:rPr>
                <w:lang w:val="en-NZ"/>
              </w:rPr>
            </w:pPr>
          </w:p>
        </w:tc>
      </w:tr>
      <w:tr w:rsidTr="000607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5"/>
        </w:trPr>
        <w:tc>
          <w:tcPr>
            <w:tcW w:w="90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65">
            <w:pPr>
              <w:pStyle w:val="BodyText"/>
              <w:rPr>
                <w:lang w:val="en-NZ"/>
              </w:rPr>
            </w:pPr>
            <w:r w:rsidRPr="00576F65">
              <w:rPr>
                <w:rStyle w:val="SpecialBold"/>
              </w:rPr>
              <w:t>Group B</w:t>
            </w:r>
          </w:p>
        </w:tc>
      </w:tr>
      <w:tr w:rsidTr="000607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5"/>
        </w:trPr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F65" w:rsidP="00576F65">
            <w:pPr>
              <w:pStyle w:val="BodyText"/>
            </w:pPr>
            <w:r w:rsidRPr="00576F65">
              <w:rPr>
                <w:rStyle w:val="SpecialBold"/>
              </w:rPr>
              <w:t>Unit code</w:t>
            </w:r>
          </w:p>
        </w:tc>
        <w:tc>
          <w:tcPr>
            <w:tcW w:w="4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F65" w:rsidP="00576F65">
            <w:pPr>
              <w:pStyle w:val="BodyText"/>
            </w:pPr>
            <w:r w:rsidRPr="00576F65">
              <w:rPr>
                <w:rStyle w:val="SpecialBold"/>
              </w:rPr>
              <w:t>Unit title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65">
            <w:pPr>
              <w:pStyle w:val="BodyText"/>
              <w:rPr>
                <w:lang w:val="en-NZ"/>
              </w:rPr>
            </w:pPr>
            <w:r w:rsidRPr="00576F65">
              <w:rPr>
                <w:rStyle w:val="SpecialBold"/>
              </w:rPr>
              <w:t>Prerequisites</w:t>
            </w:r>
          </w:p>
        </w:tc>
      </w:tr>
      <w:tr w:rsidTr="000607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5"/>
        </w:trPr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65">
            <w:pPr>
              <w:pStyle w:val="BodyText"/>
              <w:rPr>
                <w:lang w:val="en-NZ"/>
              </w:rPr>
            </w:pPr>
            <w:r w:rsidRPr="00576F65">
              <w:t xml:space="preserve">MSTDC2001 </w:t>
            </w:r>
          </w:p>
        </w:tc>
        <w:tc>
          <w:tcPr>
            <w:tcW w:w="4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65">
            <w:pPr>
              <w:pStyle w:val="BodyText"/>
              <w:rPr>
                <w:lang w:val="en-NZ"/>
              </w:rPr>
            </w:pPr>
            <w:r w:rsidRPr="00576F65">
              <w:t>Provide customer service in a dry cleaning or laundry enterprise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65">
            <w:pPr>
              <w:pStyle w:val="BodyText"/>
              <w:rPr>
                <w:lang w:val="en-NZ"/>
              </w:rPr>
            </w:pPr>
          </w:p>
        </w:tc>
      </w:tr>
      <w:tr w:rsidTr="000607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5"/>
        </w:trPr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65">
            <w:pPr>
              <w:pStyle w:val="BodyText"/>
              <w:rPr>
                <w:lang w:val="en-NZ"/>
              </w:rPr>
            </w:pPr>
            <w:r w:rsidRPr="00576F65">
              <w:t xml:space="preserve">MSTDC2007 </w:t>
            </w:r>
          </w:p>
        </w:tc>
        <w:tc>
          <w:tcPr>
            <w:tcW w:w="4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65">
            <w:pPr>
              <w:pStyle w:val="BodyText"/>
              <w:rPr>
                <w:lang w:val="en-NZ"/>
              </w:rPr>
            </w:pPr>
            <w:r w:rsidRPr="00576F65">
              <w:t>Receive and sort articles for cleaning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65">
            <w:pPr>
              <w:pStyle w:val="BodyText"/>
              <w:rPr>
                <w:lang w:val="en-NZ"/>
              </w:rPr>
            </w:pPr>
          </w:p>
        </w:tc>
      </w:tr>
      <w:tr w:rsidTr="000607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5"/>
        </w:trPr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65">
            <w:pPr>
              <w:pStyle w:val="BodyText"/>
              <w:rPr>
                <w:lang w:val="en-NZ"/>
              </w:rPr>
            </w:pPr>
            <w:r w:rsidRPr="00576F65">
              <w:t>MSTGN2012</w:t>
            </w:r>
          </w:p>
        </w:tc>
        <w:tc>
          <w:tcPr>
            <w:tcW w:w="4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65">
            <w:pPr>
              <w:pStyle w:val="BodyText"/>
              <w:rPr>
                <w:lang w:val="en-NZ"/>
              </w:rPr>
            </w:pPr>
            <w:r w:rsidRPr="00576F65">
              <w:t>Work safely with chemicals in TCF operations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65">
            <w:pPr>
              <w:pStyle w:val="BodyText"/>
              <w:rPr>
                <w:lang w:val="en-NZ"/>
              </w:rPr>
            </w:pPr>
          </w:p>
        </w:tc>
      </w:tr>
      <w:tr w:rsidTr="000607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5"/>
        </w:trPr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65">
            <w:pPr>
              <w:pStyle w:val="BodyText"/>
              <w:rPr>
                <w:lang w:val="en-NZ"/>
              </w:rPr>
            </w:pPr>
            <w:r w:rsidRPr="00576F65">
              <w:t>MSTLA2003</w:t>
            </w:r>
          </w:p>
        </w:tc>
        <w:tc>
          <w:tcPr>
            <w:tcW w:w="4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65">
            <w:pPr>
              <w:pStyle w:val="BodyText"/>
              <w:rPr>
                <w:lang w:val="en-NZ"/>
              </w:rPr>
            </w:pPr>
            <w:r w:rsidRPr="00576F65">
              <w:t>Control washing extractor operation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65">
            <w:pPr>
              <w:pStyle w:val="BodyText"/>
              <w:rPr>
                <w:lang w:val="en-NZ"/>
              </w:rPr>
            </w:pPr>
            <w:r w:rsidRPr="00576F65">
              <w:t>MSTLA2002 Operate washing machines</w:t>
            </w:r>
          </w:p>
        </w:tc>
      </w:tr>
      <w:tr w:rsidTr="000607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5"/>
        </w:trPr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65">
            <w:pPr>
              <w:pStyle w:val="BodyText"/>
              <w:rPr>
                <w:lang w:val="en-NZ"/>
              </w:rPr>
            </w:pPr>
            <w:r w:rsidRPr="00576F65">
              <w:t xml:space="preserve">MSTLA2004 </w:t>
            </w:r>
          </w:p>
        </w:tc>
        <w:tc>
          <w:tcPr>
            <w:tcW w:w="4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65">
            <w:pPr>
              <w:pStyle w:val="BodyText"/>
              <w:rPr>
                <w:lang w:val="en-NZ"/>
              </w:rPr>
            </w:pPr>
            <w:r w:rsidRPr="00576F65">
              <w:t xml:space="preserve">Perform linen rewash 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65">
            <w:pPr>
              <w:pStyle w:val="BodyText"/>
              <w:rPr>
                <w:lang w:val="en-NZ"/>
              </w:rPr>
            </w:pPr>
            <w:r w:rsidRPr="00576F65">
              <w:t>MSTLA2002 Operate washing machines</w:t>
            </w:r>
          </w:p>
        </w:tc>
      </w:tr>
      <w:tr w:rsidTr="000607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5"/>
        </w:trPr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65">
            <w:pPr>
              <w:pStyle w:val="BodyText"/>
              <w:rPr>
                <w:lang w:val="en-NZ"/>
              </w:rPr>
            </w:pPr>
            <w:r w:rsidRPr="00576F65">
              <w:t xml:space="preserve">MSTLA2005 </w:t>
            </w:r>
          </w:p>
        </w:tc>
        <w:tc>
          <w:tcPr>
            <w:tcW w:w="4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65">
            <w:pPr>
              <w:pStyle w:val="BodyText"/>
              <w:rPr>
                <w:lang w:val="en-NZ"/>
              </w:rPr>
            </w:pPr>
            <w:r w:rsidRPr="00576F65">
              <w:t>Operate hydro extractor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65">
            <w:pPr>
              <w:pStyle w:val="BodyText"/>
              <w:rPr>
                <w:lang w:val="en-NZ"/>
              </w:rPr>
            </w:pPr>
          </w:p>
        </w:tc>
      </w:tr>
      <w:tr w:rsidTr="000607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5"/>
        </w:trPr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65">
            <w:pPr>
              <w:pStyle w:val="BodyText"/>
              <w:rPr>
                <w:lang w:val="en-NZ"/>
              </w:rPr>
            </w:pPr>
            <w:r w:rsidRPr="00576F65">
              <w:t xml:space="preserve">MSTLA2006 </w:t>
            </w:r>
          </w:p>
        </w:tc>
        <w:tc>
          <w:tcPr>
            <w:tcW w:w="4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65">
            <w:pPr>
              <w:pStyle w:val="BodyText"/>
              <w:rPr>
                <w:lang w:val="en-NZ"/>
              </w:rPr>
            </w:pPr>
            <w:r w:rsidRPr="00576F65">
              <w:t>Perform conditioning and drying processes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65">
            <w:pPr>
              <w:pStyle w:val="BodyText"/>
              <w:rPr>
                <w:lang w:val="en-NZ"/>
              </w:rPr>
            </w:pPr>
          </w:p>
        </w:tc>
      </w:tr>
      <w:tr w:rsidTr="000607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5"/>
        </w:trPr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65">
            <w:pPr>
              <w:pStyle w:val="BodyText"/>
              <w:rPr>
                <w:lang w:val="en-NZ"/>
              </w:rPr>
            </w:pPr>
            <w:r w:rsidRPr="00576F65">
              <w:t xml:space="preserve">MSTLA2007 </w:t>
            </w:r>
          </w:p>
        </w:tc>
        <w:tc>
          <w:tcPr>
            <w:tcW w:w="4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65">
            <w:pPr>
              <w:pStyle w:val="BodyText"/>
              <w:rPr>
                <w:lang w:val="en-NZ"/>
              </w:rPr>
            </w:pPr>
            <w:r w:rsidRPr="00576F65">
              <w:t>Finish products for despatch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65">
            <w:pPr>
              <w:pStyle w:val="BodyText"/>
              <w:rPr>
                <w:lang w:val="en-NZ"/>
              </w:rPr>
            </w:pPr>
          </w:p>
        </w:tc>
      </w:tr>
      <w:tr w:rsidTr="000607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5"/>
        </w:trPr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65">
            <w:pPr>
              <w:pStyle w:val="BodyText"/>
              <w:rPr>
                <w:lang w:val="en-NZ"/>
              </w:rPr>
            </w:pPr>
            <w:r w:rsidRPr="00576F65">
              <w:t xml:space="preserve">MSTLA2008 </w:t>
            </w:r>
          </w:p>
        </w:tc>
        <w:tc>
          <w:tcPr>
            <w:tcW w:w="4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65">
            <w:pPr>
              <w:pStyle w:val="BodyText"/>
              <w:rPr>
                <w:lang w:val="en-NZ"/>
              </w:rPr>
            </w:pPr>
            <w:r w:rsidRPr="00576F65">
              <w:t>Repair damaged laundry items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65">
            <w:pPr>
              <w:pStyle w:val="BodyText"/>
              <w:rPr>
                <w:lang w:val="en-NZ"/>
              </w:rPr>
            </w:pPr>
          </w:p>
        </w:tc>
      </w:tr>
      <w:tr w:rsidTr="000607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5"/>
        </w:trPr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65">
            <w:pPr>
              <w:pStyle w:val="BodyText"/>
              <w:rPr>
                <w:lang w:val="en-NZ"/>
              </w:rPr>
            </w:pPr>
            <w:r w:rsidRPr="00576F65">
              <w:t xml:space="preserve">MSTLA2009 </w:t>
            </w:r>
          </w:p>
        </w:tc>
        <w:tc>
          <w:tcPr>
            <w:tcW w:w="4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65">
            <w:pPr>
              <w:pStyle w:val="BodyText"/>
              <w:rPr>
                <w:lang w:val="en-NZ"/>
              </w:rPr>
            </w:pPr>
            <w:r w:rsidRPr="00576F65">
              <w:t>Inspect, fold and pack theatre linen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65">
            <w:pPr>
              <w:pStyle w:val="BodyText"/>
              <w:rPr>
                <w:lang w:val="en-NZ"/>
              </w:rPr>
            </w:pPr>
          </w:p>
        </w:tc>
      </w:tr>
      <w:tr w:rsidTr="000607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5"/>
        </w:trPr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65">
            <w:pPr>
              <w:pStyle w:val="BodyText"/>
              <w:rPr>
                <w:lang w:val="en-NZ"/>
              </w:rPr>
            </w:pPr>
            <w:r w:rsidRPr="00576F65">
              <w:t xml:space="preserve">MSTLA2010 </w:t>
            </w:r>
          </w:p>
        </w:tc>
        <w:tc>
          <w:tcPr>
            <w:tcW w:w="4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65">
            <w:pPr>
              <w:pStyle w:val="BodyText"/>
              <w:rPr>
                <w:lang w:val="en-NZ"/>
              </w:rPr>
            </w:pPr>
            <w:r w:rsidRPr="00576F65">
              <w:t>Prepare products for storage or despatch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65">
            <w:pPr>
              <w:pStyle w:val="BodyText"/>
              <w:rPr>
                <w:lang w:val="en-NZ"/>
              </w:rPr>
            </w:pPr>
          </w:p>
        </w:tc>
      </w:tr>
      <w:tr w:rsidTr="000607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5"/>
        </w:trPr>
        <w:tc>
          <w:tcPr>
            <w:tcW w:w="90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65">
            <w:pPr>
              <w:pStyle w:val="BodyText"/>
              <w:rPr>
                <w:lang w:val="en-NZ"/>
              </w:rPr>
            </w:pPr>
            <w:r w:rsidRPr="00576F65">
              <w:rPr>
                <w:rStyle w:val="SpecialBold"/>
              </w:rPr>
              <w:t>Group C</w:t>
            </w:r>
          </w:p>
        </w:tc>
      </w:tr>
      <w:tr w:rsidTr="000607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5"/>
        </w:trPr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F65" w:rsidP="00576F65">
            <w:pPr>
              <w:pStyle w:val="BodyText"/>
            </w:pPr>
            <w:r w:rsidRPr="00576F65">
              <w:rPr>
                <w:rStyle w:val="SpecialBold"/>
              </w:rPr>
              <w:t>Unit code</w:t>
            </w:r>
          </w:p>
        </w:tc>
        <w:tc>
          <w:tcPr>
            <w:tcW w:w="4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F65" w:rsidP="00576F65">
            <w:pPr>
              <w:pStyle w:val="BodyText"/>
            </w:pPr>
            <w:r w:rsidRPr="00576F65">
              <w:rPr>
                <w:rStyle w:val="SpecialBold"/>
              </w:rPr>
              <w:t>Unit title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65">
            <w:pPr>
              <w:pStyle w:val="BodyText"/>
              <w:rPr>
                <w:lang w:val="en-NZ"/>
              </w:rPr>
            </w:pPr>
            <w:r w:rsidRPr="00576F65">
              <w:rPr>
                <w:rStyle w:val="SpecialBold"/>
              </w:rPr>
              <w:t>Prerequisites</w:t>
            </w:r>
          </w:p>
        </w:tc>
      </w:tr>
      <w:tr w:rsidTr="000607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5"/>
        </w:trPr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65">
            <w:pPr>
              <w:pStyle w:val="BodyText"/>
              <w:rPr>
                <w:lang w:val="en-NZ"/>
              </w:rPr>
            </w:pPr>
            <w:r w:rsidRPr="00576F65">
              <w:t>MEM07033</w:t>
            </w:r>
          </w:p>
        </w:tc>
        <w:tc>
          <w:tcPr>
            <w:tcW w:w="4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65">
            <w:pPr>
              <w:pStyle w:val="BodyText"/>
              <w:rPr>
                <w:lang w:val="en-NZ"/>
              </w:rPr>
            </w:pPr>
            <w:r w:rsidRPr="00576F65">
              <w:t>Operate and monitor basic boiler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F65" w:rsidP="00576F65">
            <w:pPr>
              <w:pStyle w:val="BodyText"/>
            </w:pPr>
            <w:r w:rsidRPr="00576F65">
              <w:t>MEM11011 Undertake manual handling</w:t>
            </w:r>
          </w:p>
          <w:p w:rsidR="00000000" w:rsidRPr="00576F65" w:rsidP="00576F65">
            <w:pPr>
              <w:pStyle w:val="BodyText"/>
            </w:pPr>
            <w:r w:rsidRPr="00576F65">
              <w:t>MEM13015 Work safely and effectively in manufacturing and engineering</w:t>
            </w:r>
          </w:p>
          <w:p w:rsidR="00000000" w:rsidP="00576F65">
            <w:pPr>
              <w:pStyle w:val="BodyText"/>
              <w:rPr>
                <w:lang w:val="en-NZ"/>
              </w:rPr>
            </w:pPr>
            <w:r w:rsidRPr="00576F65">
              <w:t>MEM16006 Organise and communicate information</w:t>
            </w:r>
          </w:p>
        </w:tc>
      </w:tr>
      <w:tr w:rsidTr="000607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5"/>
        </w:trPr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65">
            <w:pPr>
              <w:pStyle w:val="BodyText"/>
              <w:rPr>
                <w:lang w:val="en-NZ"/>
              </w:rPr>
            </w:pPr>
            <w:r w:rsidRPr="00576F65">
              <w:t>MEM07034A</w:t>
            </w:r>
          </w:p>
        </w:tc>
        <w:tc>
          <w:tcPr>
            <w:tcW w:w="4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65">
            <w:pPr>
              <w:pStyle w:val="BodyText"/>
              <w:rPr>
                <w:lang w:val="en-NZ"/>
              </w:rPr>
            </w:pPr>
            <w:r w:rsidRPr="00576F65">
              <w:t xml:space="preserve">Operate and monitor intermediate class boiler 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65">
            <w:pPr>
              <w:pStyle w:val="BodyText"/>
              <w:rPr>
                <w:lang w:val="en-NZ"/>
              </w:rPr>
            </w:pPr>
            <w:r w:rsidRPr="00576F65">
              <w:t>MEM07033 Operate and monitor basic boiler</w:t>
            </w:r>
          </w:p>
        </w:tc>
      </w:tr>
      <w:tr w:rsidTr="000607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5"/>
        </w:trPr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76F65">
            <w:pPr>
              <w:pStyle w:val="BodyText"/>
              <w:rPr>
                <w:lang w:val="en-NZ"/>
              </w:rPr>
            </w:pPr>
            <w:r w:rsidRPr="00576F65">
              <w:t>MSMSUP106</w:t>
            </w:r>
          </w:p>
        </w:tc>
        <w:tc>
          <w:tcPr>
            <w:tcW w:w="4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76F65">
            <w:pPr>
              <w:pStyle w:val="BodyText"/>
              <w:rPr>
                <w:lang w:val="en-NZ"/>
              </w:rPr>
            </w:pPr>
            <w:r w:rsidRPr="00576F65">
              <w:t>Work in a team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76F65">
            <w:pPr>
              <w:pStyle w:val="BodyText"/>
              <w:rPr>
                <w:lang w:val="en-NZ"/>
              </w:rPr>
            </w:pPr>
          </w:p>
        </w:tc>
      </w:tr>
      <w:tr w:rsidTr="000607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5"/>
        </w:trPr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76F65">
            <w:pPr>
              <w:pStyle w:val="BodyText"/>
              <w:rPr>
                <w:lang w:val="en-NZ"/>
              </w:rPr>
            </w:pPr>
            <w:r w:rsidRPr="00576F65">
              <w:t>MSMOPS101</w:t>
            </w:r>
          </w:p>
        </w:tc>
        <w:tc>
          <w:tcPr>
            <w:tcW w:w="4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76F65">
            <w:pPr>
              <w:pStyle w:val="BodyText"/>
              <w:rPr>
                <w:lang w:val="en-NZ"/>
              </w:rPr>
            </w:pPr>
            <w:r w:rsidRPr="00576F65">
              <w:t>Make measurements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76F65">
            <w:pPr>
              <w:pStyle w:val="BodyText"/>
              <w:rPr>
                <w:lang w:val="en-NZ"/>
              </w:rPr>
            </w:pPr>
          </w:p>
        </w:tc>
      </w:tr>
      <w:tr w:rsidTr="000607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5"/>
        </w:trPr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65">
            <w:pPr>
              <w:pStyle w:val="BodyText"/>
              <w:rPr>
                <w:lang w:val="en-NZ"/>
              </w:rPr>
            </w:pPr>
            <w:r w:rsidRPr="00576F65">
              <w:t xml:space="preserve">MSTCL2001 </w:t>
            </w:r>
          </w:p>
        </w:tc>
        <w:tc>
          <w:tcPr>
            <w:tcW w:w="4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65">
            <w:pPr>
              <w:pStyle w:val="BodyText"/>
              <w:rPr>
                <w:lang w:val="en-NZ"/>
              </w:rPr>
            </w:pPr>
            <w:r w:rsidRPr="00576F65">
              <w:t>Use a sewing machine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65">
            <w:pPr>
              <w:pStyle w:val="BodyText"/>
              <w:rPr>
                <w:lang w:val="en-NZ"/>
              </w:rPr>
            </w:pPr>
          </w:p>
        </w:tc>
      </w:tr>
      <w:tr w:rsidTr="000607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5"/>
        </w:trPr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65">
            <w:pPr>
              <w:pStyle w:val="BodyText"/>
              <w:rPr>
                <w:lang w:val="en-NZ"/>
              </w:rPr>
            </w:pPr>
            <w:r w:rsidRPr="00576F65">
              <w:t xml:space="preserve">MSTCL2002 </w:t>
            </w:r>
          </w:p>
        </w:tc>
        <w:tc>
          <w:tcPr>
            <w:tcW w:w="4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65">
            <w:pPr>
              <w:pStyle w:val="BodyText"/>
              <w:rPr>
                <w:lang w:val="en-NZ"/>
              </w:rPr>
            </w:pPr>
            <w:r w:rsidRPr="00576F65">
              <w:t>Provide hand sewing and finishing support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65">
            <w:pPr>
              <w:pStyle w:val="BodyText"/>
              <w:rPr>
                <w:lang w:val="en-NZ"/>
              </w:rPr>
            </w:pPr>
          </w:p>
        </w:tc>
      </w:tr>
      <w:tr w:rsidTr="000607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5"/>
        </w:trPr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65">
            <w:pPr>
              <w:pStyle w:val="BodyText"/>
              <w:rPr>
                <w:lang w:val="en-NZ"/>
              </w:rPr>
            </w:pPr>
            <w:r w:rsidRPr="00576F65">
              <w:t xml:space="preserve">MSTCL2004 </w:t>
            </w:r>
          </w:p>
        </w:tc>
        <w:tc>
          <w:tcPr>
            <w:tcW w:w="4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65">
            <w:pPr>
              <w:pStyle w:val="BodyText"/>
              <w:rPr>
                <w:lang w:val="en-NZ"/>
              </w:rPr>
            </w:pPr>
            <w:r w:rsidRPr="00576F65">
              <w:t>Sew components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65">
            <w:pPr>
              <w:pStyle w:val="BodyText"/>
              <w:rPr>
                <w:lang w:val="en-NZ"/>
              </w:rPr>
            </w:pPr>
            <w:r w:rsidRPr="00576F65">
              <w:t>MSTCL2001 Use a sewing machine</w:t>
            </w:r>
          </w:p>
        </w:tc>
      </w:tr>
      <w:tr w:rsidTr="000607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5"/>
        </w:trPr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65">
            <w:pPr>
              <w:pStyle w:val="BodyText"/>
              <w:rPr>
                <w:lang w:val="en-NZ"/>
              </w:rPr>
            </w:pPr>
            <w:r w:rsidRPr="00576F65">
              <w:t xml:space="preserve">MSTCL2006 </w:t>
            </w:r>
          </w:p>
        </w:tc>
        <w:tc>
          <w:tcPr>
            <w:tcW w:w="4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65">
            <w:pPr>
              <w:pStyle w:val="BodyText"/>
              <w:rPr>
                <w:lang w:val="en-NZ"/>
              </w:rPr>
            </w:pPr>
            <w:r w:rsidRPr="00576F65">
              <w:t>Press work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65">
            <w:pPr>
              <w:pStyle w:val="BodyText"/>
              <w:rPr>
                <w:lang w:val="en-NZ"/>
              </w:rPr>
            </w:pPr>
          </w:p>
        </w:tc>
      </w:tr>
      <w:tr w:rsidTr="000607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5"/>
        </w:trPr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65">
            <w:pPr>
              <w:pStyle w:val="BodyText"/>
              <w:rPr>
                <w:lang w:val="en-NZ"/>
              </w:rPr>
            </w:pPr>
            <w:r w:rsidRPr="00576F65">
              <w:t xml:space="preserve">MSTGN2006 </w:t>
            </w:r>
          </w:p>
        </w:tc>
        <w:tc>
          <w:tcPr>
            <w:tcW w:w="4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65">
            <w:pPr>
              <w:pStyle w:val="BodyText"/>
              <w:rPr>
                <w:lang w:val="en-NZ"/>
              </w:rPr>
            </w:pPr>
            <w:r w:rsidRPr="00576F65">
              <w:t>Perform test or inspection to check product quality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65">
            <w:pPr>
              <w:pStyle w:val="BodyText"/>
              <w:rPr>
                <w:lang w:val="en-NZ"/>
              </w:rPr>
            </w:pPr>
          </w:p>
        </w:tc>
      </w:tr>
      <w:tr w:rsidTr="000607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5"/>
        </w:trPr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65">
            <w:pPr>
              <w:pStyle w:val="BodyText"/>
              <w:rPr>
                <w:lang w:val="en-NZ"/>
              </w:rPr>
            </w:pPr>
            <w:r w:rsidRPr="00576F65">
              <w:t xml:space="preserve">MSTGN2007 </w:t>
            </w:r>
          </w:p>
        </w:tc>
        <w:tc>
          <w:tcPr>
            <w:tcW w:w="4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65">
            <w:pPr>
              <w:pStyle w:val="BodyText"/>
              <w:rPr>
                <w:lang w:val="en-NZ"/>
              </w:rPr>
            </w:pPr>
            <w:r w:rsidRPr="00576F65">
              <w:t>Select, transfer and remove materials and products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65">
            <w:pPr>
              <w:pStyle w:val="BodyText"/>
              <w:rPr>
                <w:lang w:val="en-NZ"/>
              </w:rPr>
            </w:pPr>
          </w:p>
        </w:tc>
      </w:tr>
      <w:tr w:rsidTr="000607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5"/>
        </w:trPr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65">
            <w:pPr>
              <w:pStyle w:val="BodyText"/>
              <w:rPr>
                <w:lang w:val="en-NZ"/>
              </w:rPr>
            </w:pPr>
            <w:r w:rsidRPr="00576F65">
              <w:t xml:space="preserve">MSTGN2008 </w:t>
            </w:r>
          </w:p>
        </w:tc>
        <w:tc>
          <w:tcPr>
            <w:tcW w:w="4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65">
            <w:pPr>
              <w:pStyle w:val="BodyText"/>
              <w:rPr>
                <w:lang w:val="en-NZ"/>
              </w:rPr>
            </w:pPr>
            <w:r w:rsidRPr="00576F65">
              <w:t>Coordinate work of team or section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65">
            <w:pPr>
              <w:pStyle w:val="BodyText"/>
              <w:rPr>
                <w:lang w:val="en-NZ"/>
              </w:rPr>
            </w:pPr>
          </w:p>
        </w:tc>
      </w:tr>
      <w:tr w:rsidTr="000607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5"/>
        </w:trPr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65">
            <w:pPr>
              <w:pStyle w:val="BodyText"/>
              <w:rPr>
                <w:lang w:val="en-NZ"/>
              </w:rPr>
            </w:pPr>
            <w:r w:rsidRPr="00576F65">
              <w:t xml:space="preserve">MSTGN2010 </w:t>
            </w:r>
          </w:p>
        </w:tc>
        <w:tc>
          <w:tcPr>
            <w:tcW w:w="4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65">
            <w:pPr>
              <w:pStyle w:val="BodyText"/>
              <w:rPr>
                <w:lang w:val="en-NZ"/>
              </w:rPr>
            </w:pPr>
            <w:r w:rsidRPr="00576F65">
              <w:t>Perform tasks to support production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65">
            <w:pPr>
              <w:pStyle w:val="BodyText"/>
              <w:rPr>
                <w:lang w:val="en-NZ"/>
              </w:rPr>
            </w:pPr>
          </w:p>
        </w:tc>
      </w:tr>
      <w:tr w:rsidTr="000607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5"/>
        </w:trPr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65">
            <w:pPr>
              <w:pStyle w:val="BodyText"/>
              <w:rPr>
                <w:lang w:val="en-NZ"/>
              </w:rPr>
            </w:pPr>
            <w:r w:rsidRPr="00576F65">
              <w:t>MSTGN2013</w:t>
            </w:r>
          </w:p>
        </w:tc>
        <w:tc>
          <w:tcPr>
            <w:tcW w:w="4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65">
            <w:pPr>
              <w:pStyle w:val="BodyText"/>
              <w:rPr>
                <w:lang w:val="en-NZ"/>
              </w:rPr>
            </w:pPr>
            <w:r w:rsidRPr="00576F65">
              <w:t>Identify fibres, fabrics and textiles used in TCF production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65">
            <w:pPr>
              <w:pStyle w:val="BodyText"/>
              <w:rPr>
                <w:lang w:val="en-NZ"/>
              </w:rPr>
            </w:pPr>
          </w:p>
        </w:tc>
      </w:tr>
      <w:tr w:rsidTr="000607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5"/>
        </w:trPr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65">
            <w:pPr>
              <w:pStyle w:val="BodyText"/>
              <w:rPr>
                <w:lang w:val="en-NZ"/>
              </w:rPr>
            </w:pPr>
            <w:r w:rsidRPr="00576F65">
              <w:t>MSTGN2014</w:t>
            </w:r>
          </w:p>
        </w:tc>
        <w:tc>
          <w:tcPr>
            <w:tcW w:w="4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65">
            <w:pPr>
              <w:pStyle w:val="BodyText"/>
              <w:rPr>
                <w:lang w:val="en-NZ"/>
              </w:rPr>
            </w:pPr>
            <w:r w:rsidRPr="00576F65">
              <w:t>Operate computing technology in a TCF workplace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65">
            <w:pPr>
              <w:pStyle w:val="BodyText"/>
              <w:rPr>
                <w:lang w:val="en-NZ"/>
              </w:rPr>
            </w:pPr>
          </w:p>
        </w:tc>
      </w:tr>
      <w:tr w:rsidTr="000607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5"/>
        </w:trPr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65">
            <w:pPr>
              <w:pStyle w:val="BodyText"/>
              <w:rPr>
                <w:lang w:val="en-NZ"/>
              </w:rPr>
            </w:pPr>
            <w:r w:rsidRPr="00576F65">
              <w:t>MSTGN2002</w:t>
            </w:r>
          </w:p>
        </w:tc>
        <w:tc>
          <w:tcPr>
            <w:tcW w:w="4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65">
            <w:pPr>
              <w:pStyle w:val="BodyText"/>
              <w:rPr>
                <w:lang w:val="en-NZ"/>
              </w:rPr>
            </w:pPr>
            <w:r w:rsidRPr="00576F65">
              <w:t>Package and handle TCF items for storage or despatch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65">
            <w:pPr>
              <w:pStyle w:val="BodyText"/>
              <w:rPr>
                <w:lang w:val="en-NZ"/>
              </w:rPr>
            </w:pPr>
          </w:p>
        </w:tc>
      </w:tr>
      <w:tr w:rsidTr="000607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5"/>
        </w:trPr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65">
            <w:pPr>
              <w:pStyle w:val="BodyText"/>
              <w:rPr>
                <w:lang w:val="en-NZ"/>
              </w:rPr>
            </w:pPr>
            <w:r w:rsidRPr="00576F65">
              <w:t>MSTGN2001</w:t>
            </w:r>
          </w:p>
        </w:tc>
        <w:tc>
          <w:tcPr>
            <w:tcW w:w="4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65">
            <w:pPr>
              <w:pStyle w:val="BodyText"/>
              <w:rPr>
                <w:lang w:val="en-NZ"/>
              </w:rPr>
            </w:pPr>
            <w:r w:rsidRPr="00576F65">
              <w:t>Use steaming and pressing equipment in TCF production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65">
            <w:pPr>
              <w:pStyle w:val="BodyText"/>
              <w:rPr>
                <w:lang w:val="en-NZ"/>
              </w:rPr>
            </w:pPr>
          </w:p>
        </w:tc>
      </w:tr>
      <w:tr w:rsidTr="000607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5"/>
        </w:trPr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65">
            <w:pPr>
              <w:pStyle w:val="BodyText"/>
              <w:rPr>
                <w:lang w:val="en-NZ"/>
              </w:rPr>
            </w:pPr>
            <w:r w:rsidRPr="00576F65">
              <w:t>PMBWASTE302</w:t>
            </w:r>
          </w:p>
        </w:tc>
        <w:tc>
          <w:tcPr>
            <w:tcW w:w="4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65">
            <w:pPr>
              <w:pStyle w:val="BodyText"/>
              <w:rPr>
                <w:lang w:val="en-NZ"/>
              </w:rPr>
            </w:pPr>
            <w:r w:rsidRPr="00576F65">
              <w:t>Coordinate waste disposal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F65" w:rsidP="00576F65">
            <w:pPr>
              <w:pStyle w:val="BodyText"/>
            </w:pPr>
          </w:p>
        </w:tc>
      </w:tr>
    </w:tbl>
    <w:p w:rsidR="00000000" w:rsidRPr="00576F65" w:rsidP="00576F65">
      <w:pPr>
        <w:pStyle w:val="BodyText"/>
      </w:pPr>
    </w:p>
    <w:p w:rsidR="00000000" w:rsidRPr="00576F65" w:rsidP="00576F65">
      <w:pPr>
        <w:pStyle w:val="AllowPageBreak"/>
      </w:pPr>
    </w:p>
    <w:p w:rsidR="00000000" w:rsidRPr="00576F65" w:rsidP="00576F65">
      <w:pPr>
        <w:pStyle w:val="Heading1"/>
      </w:pPr>
      <w:bookmarkStart w:id="5" w:name="O_1034101"/>
      <w:bookmarkEnd w:id="5"/>
      <w:r w:rsidRPr="00576F65">
        <w:t>Qualification Mapping Information</w:t>
      </w:r>
    </w:p>
    <w:p w:rsidR="00000000" w:rsidRPr="00576F65" w:rsidP="0006076D">
      <w:pPr>
        <w:pStyle w:val="BodyText"/>
      </w:pPr>
      <w:r w:rsidRPr="00576F65">
        <w:t>Release 2. Supersedes and is equivalent to MST30616 Certificate III in Laundry Operations (Release 1)</w:t>
      </w:r>
    </w:p>
    <w:p w:rsidR="00000000" w:rsidRPr="00576F65" w:rsidP="0006076D">
      <w:pPr>
        <w:pStyle w:val="BodyText"/>
      </w:pPr>
      <w:r w:rsidRPr="00576F65">
        <w:t xml:space="preserve">Release 1. Supersedes and is equivalent to LMT31110 Certificate III in Laundry Operations. </w:t>
      </w:r>
    </w:p>
    <w:p w:rsidR="00000000" w:rsidRPr="00576F65" w:rsidP="00576F65">
      <w:pPr>
        <w:pStyle w:val="Heading1"/>
      </w:pPr>
      <w:bookmarkStart w:id="6" w:name="O_1034106"/>
      <w:bookmarkEnd w:id="6"/>
      <w:r w:rsidRPr="00576F65">
        <w:t>Links</w:t>
      </w:r>
    </w:p>
    <w:p w:rsidR="00000000" w:rsidRPr="00576F65" w:rsidP="0006076D">
      <w:pPr>
        <w:pStyle w:val="BodyText"/>
      </w:pPr>
      <w:r w:rsidRPr="00576F65">
        <w:t>Com</w:t>
      </w:r>
      <w:r w:rsidRPr="00576F65">
        <w:t xml:space="preserve">panion Volume implementation guides are found in VETNet - </w:t>
      </w:r>
      <w:r>
        <w:fldChar w:fldCharType="begin"/>
      </w:r>
      <w:r>
        <w:instrText xml:space="preserve"> HYPERLINK "https://vetnet.education.gov.au/Pages/TrainingDocs.aspx?q=a203ec5c-de7d-406b-b3e1-8f1a9b76e92e" </w:instrText>
      </w:r>
      <w:r>
        <w:fldChar w:fldCharType="separate"/>
      </w:r>
      <w:r w:rsidRPr="00273E59">
        <w:rPr>
          <w:rStyle w:val="Hyperlink"/>
        </w:rPr>
        <w:t>https://vetnet.education.gov.au/Pages/TrainingDocs.aspx?q=a203ec5c-de7d-406b-b3e1-8f1a9b76e92e</w:t>
      </w:r>
      <w:r>
        <w:fldChar w:fldCharType="end"/>
      </w:r>
    </w:p>
    <w:p w:rsidR="00000000" w:rsidRPr="00576F65" w:rsidP="00576F65"/>
    <w:sectPr w:rsidSect="00576F6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F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F65" w:rsidRPr="0006076D" w:rsidP="000607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F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76D" w:rsidP="00576F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6076D" w:rsidP="00576F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6076D" w:rsidP="00576F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F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7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6F65" w:rsidRPr="0006076D" w:rsidP="000607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F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76D" w:rsidRPr="002D2AF8" w:rsidP="00576F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MST30616 Certificate III in Laundry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06076D" w:rsidP="00576F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93A96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650E4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87472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6F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6F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6F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6F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6F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6F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6F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6F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6F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6F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6F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6F65"/>
  </w:style>
  <w:style w:type="character" w:customStyle="1" w:styleId="Heading1Char">
    <w:name w:val="Heading 1 Char"/>
    <w:basedOn w:val="DefaultParagraphFont"/>
    <w:link w:val="Heading1"/>
    <w:rsid w:val="00576F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6F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6F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76F6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76F65"/>
    <w:rPr>
      <w:b/>
      <w:spacing w:val="0"/>
    </w:rPr>
  </w:style>
  <w:style w:type="paragraph" w:styleId="ListBullet2">
    <w:name w:val="List Bullet 2"/>
    <w:basedOn w:val="List2"/>
    <w:rsid w:val="00576F6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76F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6F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76F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6F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6F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6F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6F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6F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6F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6F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6F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6F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6F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6F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6F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6F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6F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6F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6F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6F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6F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76F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6F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6F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6F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76F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6F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6F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6F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6F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6F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6F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6F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6F6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76F65"/>
    <w:rPr>
      <w:i/>
    </w:rPr>
  </w:style>
  <w:style w:type="paragraph" w:styleId="Caption">
    <w:name w:val="caption"/>
    <w:basedOn w:val="BodyText"/>
    <w:next w:val="Normal"/>
    <w:qFormat/>
    <w:rsid w:val="00576F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6F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6F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6F65"/>
  </w:style>
  <w:style w:type="paragraph" w:styleId="TableofFigures">
    <w:name w:val="table of figures"/>
    <w:basedOn w:val="Normal"/>
    <w:next w:val="Normal"/>
    <w:semiHidden/>
    <w:rsid w:val="00576F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6F6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76F65"/>
    <w:rPr>
      <w:rFonts w:ascii="Wingdings" w:hAnsi="Wingdings"/>
    </w:rPr>
  </w:style>
  <w:style w:type="paragraph" w:customStyle="1" w:styleId="TableHeading">
    <w:name w:val="Table Heading"/>
    <w:basedOn w:val="HeadingBase"/>
    <w:rsid w:val="00576F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6F65"/>
    <w:rPr>
      <w:color w:val="0033CC"/>
      <w:u w:val="none"/>
    </w:rPr>
  </w:style>
  <w:style w:type="paragraph" w:customStyle="1" w:styleId="BodyTextRight">
    <w:name w:val="Body Text Right"/>
    <w:basedOn w:val="BodyText"/>
    <w:rsid w:val="00576F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6F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6F6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6F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6F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6F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6F65"/>
    <w:rPr>
      <w:sz w:val="32"/>
    </w:rPr>
  </w:style>
  <w:style w:type="paragraph" w:customStyle="1" w:styleId="HeadingProcedure">
    <w:name w:val="Heading Procedure"/>
    <w:basedOn w:val="HeadingBase"/>
    <w:next w:val="Normal"/>
    <w:rsid w:val="00576F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6F65"/>
    <w:pPr>
      <w:spacing w:before="60" w:after="60"/>
    </w:pPr>
  </w:style>
  <w:style w:type="paragraph" w:styleId="ListContinue">
    <w:name w:val="List Continue"/>
    <w:basedOn w:val="List"/>
    <w:rsid w:val="00576F65"/>
    <w:pPr>
      <w:ind w:firstLine="0"/>
    </w:pPr>
  </w:style>
  <w:style w:type="paragraph" w:customStyle="1" w:styleId="ListNote">
    <w:name w:val="List Note"/>
    <w:basedOn w:val="List"/>
    <w:rsid w:val="00576F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6F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6F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6F65"/>
    <w:rPr>
      <w:rFonts w:ascii="Courier New" w:hAnsi="Courier New"/>
    </w:rPr>
  </w:style>
  <w:style w:type="paragraph" w:customStyle="1" w:styleId="NoteBullet">
    <w:name w:val="Note Bullet"/>
    <w:basedOn w:val="Note"/>
    <w:rsid w:val="00576F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6F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6F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6F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6F6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76F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6F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6F65"/>
    <w:rPr>
      <w:b/>
      <w:smallCaps/>
    </w:rPr>
  </w:style>
  <w:style w:type="paragraph" w:customStyle="1" w:styleId="TableListNumber">
    <w:name w:val="Table List Number"/>
    <w:basedOn w:val="ListNumber"/>
    <w:rsid w:val="00576F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6F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6F65"/>
    <w:pPr>
      <w:numPr>
        <w:numId w:val="9"/>
      </w:numPr>
    </w:pPr>
  </w:style>
  <w:style w:type="paragraph" w:customStyle="1" w:styleId="ListAlpha2">
    <w:name w:val="List Alpha 2"/>
    <w:basedOn w:val="List2"/>
    <w:rsid w:val="00576F65"/>
    <w:pPr>
      <w:numPr>
        <w:numId w:val="8"/>
      </w:numPr>
    </w:pPr>
  </w:style>
  <w:style w:type="paragraph" w:styleId="List2">
    <w:name w:val="List 2"/>
    <w:basedOn w:val="BodyText"/>
    <w:rsid w:val="00576F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6F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6F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6F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6F6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6F6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76F65"/>
    <w:pPr>
      <w:numPr>
        <w:numId w:val="4"/>
      </w:numPr>
    </w:pPr>
  </w:style>
  <w:style w:type="paragraph" w:styleId="ListContinue2">
    <w:name w:val="List Continue 2"/>
    <w:basedOn w:val="List2"/>
    <w:rsid w:val="00576F65"/>
    <w:pPr>
      <w:ind w:firstLine="0"/>
    </w:pPr>
  </w:style>
  <w:style w:type="paragraph" w:styleId="ListContinue3">
    <w:name w:val="List Continue 3"/>
    <w:basedOn w:val="List3"/>
    <w:rsid w:val="00576F65"/>
    <w:pPr>
      <w:ind w:left="1021" w:firstLine="0"/>
    </w:pPr>
  </w:style>
  <w:style w:type="paragraph" w:styleId="ListContinue4">
    <w:name w:val="List Continue 4"/>
    <w:basedOn w:val="List4"/>
    <w:rsid w:val="00576F65"/>
    <w:pPr>
      <w:ind w:firstLine="0"/>
    </w:pPr>
  </w:style>
  <w:style w:type="paragraph" w:styleId="ListContinue5">
    <w:name w:val="List Continue 5"/>
    <w:basedOn w:val="List5"/>
    <w:rsid w:val="00576F65"/>
    <w:pPr>
      <w:ind w:firstLine="0"/>
    </w:pPr>
  </w:style>
  <w:style w:type="paragraph" w:styleId="ListNumber3">
    <w:name w:val="List Number 3"/>
    <w:basedOn w:val="List3"/>
    <w:rsid w:val="00576F65"/>
    <w:pPr>
      <w:numPr>
        <w:numId w:val="5"/>
      </w:numPr>
    </w:pPr>
  </w:style>
  <w:style w:type="paragraph" w:styleId="ListNumber4">
    <w:name w:val="List Number 4"/>
    <w:basedOn w:val="List4"/>
    <w:rsid w:val="00576F65"/>
    <w:pPr>
      <w:numPr>
        <w:numId w:val="6"/>
      </w:numPr>
    </w:pPr>
  </w:style>
  <w:style w:type="paragraph" w:styleId="ListNumber5">
    <w:name w:val="List Number 5"/>
    <w:basedOn w:val="List5"/>
    <w:rsid w:val="00576F65"/>
    <w:pPr>
      <w:numPr>
        <w:numId w:val="7"/>
      </w:numPr>
    </w:pPr>
  </w:style>
  <w:style w:type="paragraph" w:styleId="BlockText">
    <w:name w:val="Block Text"/>
    <w:basedOn w:val="Normal"/>
    <w:rsid w:val="00576F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6F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6F65"/>
    <w:rPr>
      <w:sz w:val="16"/>
      <w:vertAlign w:val="superscript"/>
    </w:rPr>
  </w:style>
  <w:style w:type="character" w:customStyle="1" w:styleId="Symbols">
    <w:name w:val="Symbols"/>
    <w:basedOn w:val="DefaultParagraphFont"/>
    <w:rsid w:val="00576F65"/>
    <w:rPr>
      <w:rFonts w:ascii="Symbol" w:hAnsi="Symbol"/>
    </w:rPr>
  </w:style>
  <w:style w:type="character" w:customStyle="1" w:styleId="MenuOptions">
    <w:name w:val="Menu Options"/>
    <w:basedOn w:val="DefaultParagraphFont"/>
    <w:rsid w:val="00576F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6F65"/>
    <w:rPr>
      <w:b/>
    </w:rPr>
  </w:style>
  <w:style w:type="character" w:customStyle="1" w:styleId="Underlined">
    <w:name w:val="Underlined"/>
    <w:basedOn w:val="DefaultParagraphFont"/>
    <w:rsid w:val="00576F65"/>
    <w:rPr>
      <w:u w:val="single"/>
    </w:rPr>
  </w:style>
  <w:style w:type="paragraph" w:customStyle="1" w:styleId="TableBodyTextRight">
    <w:name w:val="Table Body Text Right"/>
    <w:basedOn w:val="TableBodyText"/>
    <w:rsid w:val="00576F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6F65"/>
    <w:rPr>
      <w:sz w:val="18"/>
    </w:rPr>
  </w:style>
  <w:style w:type="paragraph" w:customStyle="1" w:styleId="BodySmallRight">
    <w:name w:val="Body Small Right"/>
    <w:basedOn w:val="BodyTextRight"/>
    <w:rsid w:val="00576F65"/>
    <w:rPr>
      <w:sz w:val="18"/>
      <w:szCs w:val="18"/>
    </w:rPr>
  </w:style>
  <w:style w:type="paragraph" w:customStyle="1" w:styleId="MarginEdition">
    <w:name w:val="Margin Edition"/>
    <w:basedOn w:val="MarginNote"/>
    <w:rsid w:val="00576F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6F65"/>
    <w:rPr>
      <w:sz w:val="2"/>
      <w:szCs w:val="2"/>
    </w:rPr>
  </w:style>
  <w:style w:type="character" w:customStyle="1" w:styleId="Small">
    <w:name w:val="Small"/>
    <w:basedOn w:val="DefaultParagraphFont"/>
    <w:rsid w:val="00576F65"/>
    <w:rPr>
      <w:sz w:val="16"/>
    </w:rPr>
  </w:style>
  <w:style w:type="paragraph" w:customStyle="1" w:styleId="WideTable">
    <w:name w:val="Wide Table"/>
    <w:basedOn w:val="Normal"/>
    <w:rsid w:val="00576F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6F65"/>
  </w:style>
  <w:style w:type="paragraph" w:styleId="Quote">
    <w:name w:val="Quote"/>
    <w:basedOn w:val="Heading1"/>
    <w:link w:val="QuoteChar"/>
    <w:qFormat/>
    <w:rsid w:val="00576F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6F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6F65"/>
    <w:pPr>
      <w:pageBreakBefore/>
    </w:pPr>
  </w:style>
  <w:style w:type="paragraph" w:customStyle="1" w:styleId="Border">
    <w:name w:val="Border"/>
    <w:basedOn w:val="Normal"/>
    <w:qFormat/>
    <w:rsid w:val="00576F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6F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6F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6F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6F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6F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6F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6F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6F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6F65"/>
    <w:rPr>
      <w:u w:val="single"/>
    </w:rPr>
  </w:style>
  <w:style w:type="character" w:customStyle="1" w:styleId="BoldandItalics">
    <w:name w:val="Bold and Italics"/>
    <w:qFormat/>
    <w:rsid w:val="00576F65"/>
    <w:rPr>
      <w:b/>
      <w:i/>
      <w:u w:val="none"/>
    </w:rPr>
  </w:style>
  <w:style w:type="paragraph" w:styleId="BalloonText">
    <w:name w:val="Balloon Text"/>
    <w:basedOn w:val="Normal"/>
    <w:link w:val="BalloonTextChar"/>
    <w:rsid w:val="00576F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6F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6F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6F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6F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6F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6F65"/>
    <w:pPr>
      <w:spacing w:before="0" w:after="0"/>
    </w:pPr>
  </w:style>
  <w:style w:type="paragraph" w:customStyle="1" w:styleId="BodyTextBold">
    <w:name w:val="Body Text Bold"/>
    <w:basedOn w:val="BodyText"/>
    <w:qFormat/>
    <w:rsid w:val="00576F65"/>
    <w:rPr>
      <w:b/>
    </w:rPr>
  </w:style>
  <w:style w:type="character" w:styleId="Hyperlink">
    <w:name w:val="Hyperlink"/>
    <w:basedOn w:val="DefaultParagraphFont"/>
    <w:uiPriority w:val="99"/>
    <w:unhideWhenUsed/>
    <w:rsid w:val="000607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770</Words>
  <Characters>4783</Characters>
  <Application>Microsoft Office Word</Application>
  <DocSecurity>0</DocSecurity>
  <Lines>251</Lines>
  <Paragraphs>179</Paragraphs>
  <ScaleCrop>false</ScaleCrop>
  <Company>Author-it Software Corporation Ltd.</Company>
  <LinksUpToDate>false</LinksUpToDate>
  <CharactersWithSpaces>5374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MST30616 Certificate III in Laundry Operations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2019-09-09T23:40:00Z</dcterms:created>
  <dcterms:modified xsi:type="dcterms:W3CDTF">2019-09-09T23:40:00Z</dcterms:modified>
</cp:coreProperties>
</file>