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011" w:rsidP="00D83011">
      <w:pPr>
        <w:pStyle w:val="Title"/>
      </w:pPr>
      <w:r>
        <w:fldChar w:fldCharType="begin"/>
      </w:r>
      <w:r>
        <w:instrText xml:space="preserve"> TITLE   \* MERGEFORMAT </w:instrText>
      </w:r>
      <w:r>
        <w:fldChar w:fldCharType="separate"/>
      </w:r>
      <w:r>
        <w:t>MST30116 Certificate III in Clothing and Textile Production</w:t>
      </w:r>
      <w:r>
        <w:fldChar w:fldCharType="end"/>
      </w:r>
    </w:p>
    <w:p w:rsidR="00D83011" w:rsidP="00D83011">
      <w:pPr>
        <w:pStyle w:val="Version"/>
        <w:sectPr w:rsidSect="00345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5710" w:rsidP="00345710">
      <w:pPr>
        <w:pStyle w:val="SuperHeading"/>
      </w:pPr>
      <w:r w:rsidRPr="00345710">
        <w:t>MST30116 Certificate III in Clothing and Textile Production</w:t>
      </w:r>
    </w:p>
    <w:p w:rsidR="00000000" w:rsidRPr="00345710" w:rsidP="00345710">
      <w:pPr>
        <w:pStyle w:val="Heading1"/>
      </w:pPr>
      <w:bookmarkStart w:id="1" w:name="O_1033551"/>
      <w:bookmarkEnd w:id="1"/>
      <w:r w:rsidRPr="00345710">
        <w:t>Modification History</w:t>
      </w:r>
    </w:p>
    <w:p w:rsidR="00000000" w:rsidRPr="00345710" w:rsidP="00D83011">
      <w:pPr>
        <w:pStyle w:val="BodyText"/>
      </w:pPr>
      <w:r w:rsidRPr="00345710">
        <w:t xml:space="preserve">This version was released with MST Textiles Clothing and Footwear Training Package Release 2.0. </w:t>
      </w:r>
    </w:p>
    <w:p w:rsidR="00000000" w:rsidRPr="00345710" w:rsidP="00D83011">
      <w:pPr>
        <w:pStyle w:val="BodyText"/>
      </w:pPr>
      <w:r w:rsidRPr="00345710">
        <w:t xml:space="preserve">Release 3. Supersedes and is equivalent to MST30116 Certificate III in Clothing and Textile Production Release 2. </w:t>
      </w:r>
    </w:p>
    <w:p w:rsidR="00000000" w:rsidRPr="00345710" w:rsidP="00D83011">
      <w:pPr>
        <w:pStyle w:val="BodyText"/>
      </w:pPr>
      <w:r w:rsidRPr="00345710">
        <w:t>4 new</w:t>
      </w:r>
      <w:r w:rsidRPr="00345710">
        <w:t xml:space="preserve"> electives added to Group B electives, 2 electives updated. </w:t>
      </w:r>
    </w:p>
    <w:p w:rsidR="00000000" w:rsidRPr="00345710" w:rsidP="00D83011">
      <w:pPr>
        <w:pStyle w:val="BodyText"/>
      </w:pPr>
      <w:r w:rsidRPr="00345710">
        <w:t>Release 2. Listed prerequisites adjusted to match corrected units.  Equivalent.</w:t>
      </w:r>
    </w:p>
    <w:p w:rsidR="00000000" w:rsidRPr="00345710" w:rsidP="00D83011">
      <w:pPr>
        <w:pStyle w:val="BodyText"/>
      </w:pPr>
      <w:r w:rsidRPr="00345710">
        <w:t>Release 1. Supersedes and is Not equivalent to:</w:t>
      </w:r>
    </w:p>
    <w:p w:rsidR="00000000" w:rsidRPr="00345710" w:rsidP="00345710">
      <w:pPr>
        <w:pStyle w:val="ListBullet"/>
      </w:pPr>
      <w:r w:rsidRPr="00345710">
        <w:t xml:space="preserve">LMT30107 Certificate III in Textile Production </w:t>
      </w:r>
    </w:p>
    <w:p w:rsidR="00000000" w:rsidRPr="00345710" w:rsidP="00345710">
      <w:pPr>
        <w:pStyle w:val="ListBullet"/>
      </w:pPr>
      <w:r w:rsidRPr="00345710">
        <w:t>LMT30507 Certifica</w:t>
      </w:r>
      <w:r w:rsidRPr="00345710">
        <w:t>te III in Clothing Production</w:t>
      </w:r>
    </w:p>
    <w:p w:rsidR="00000000" w:rsidRPr="00345710" w:rsidP="00345710">
      <w:pPr>
        <w:pStyle w:val="ListBullet"/>
      </w:pPr>
      <w:r w:rsidRPr="00345710">
        <w:t>LMT31807 Certificate III in Technical Textiles and Non-wovens</w:t>
      </w:r>
    </w:p>
    <w:p w:rsidR="00000000" w:rsidRPr="00345710" w:rsidP="00345710">
      <w:pPr>
        <w:pStyle w:val="AllowPageBreak"/>
      </w:pPr>
    </w:p>
    <w:p w:rsidR="00000000" w:rsidRPr="00345710" w:rsidP="00345710">
      <w:pPr>
        <w:pStyle w:val="Heading1"/>
      </w:pPr>
      <w:bookmarkStart w:id="2" w:name="O_1033550"/>
      <w:bookmarkEnd w:id="2"/>
      <w:r w:rsidRPr="00345710">
        <w:t>Qualification Description</w:t>
      </w:r>
    </w:p>
    <w:p w:rsidR="00000000" w:rsidRPr="00345710" w:rsidP="00D83011">
      <w:pPr>
        <w:pStyle w:val="BodyText"/>
      </w:pPr>
      <w:r w:rsidRPr="00345710">
        <w:t>This qualification covers the skills and knowledge required to perform specialised production or multi-skilled operatio</w:t>
      </w:r>
      <w:r w:rsidRPr="00345710">
        <w:t>ns and supervision roles within the textiles and clothing production environment.</w:t>
      </w:r>
    </w:p>
    <w:p w:rsidR="00000000" w:rsidRPr="00345710" w:rsidP="00D83011">
      <w:pPr>
        <w:pStyle w:val="BodyText"/>
      </w:pPr>
      <w:r w:rsidRPr="00345710">
        <w:t>Work outcomes require the ability to operate equipment and take responsibility for specialist production machines or processes where the work is mostly repetitive and predict</w:t>
      </w:r>
      <w:r w:rsidRPr="00345710">
        <w:t>able and the emphasis is on safety, efficiency, process control and problem solving.</w:t>
      </w:r>
    </w:p>
    <w:p w:rsidR="00000000" w:rsidRPr="00345710" w:rsidP="00D83011">
      <w:pPr>
        <w:pStyle w:val="BodyText"/>
      </w:pPr>
      <w:r w:rsidRPr="00345710">
        <w:t>No occupational licensing or certification requirements exist at the time of publication.</w:t>
      </w:r>
    </w:p>
    <w:p w:rsidR="00000000" w:rsidRPr="00345710" w:rsidP="00345710">
      <w:pPr>
        <w:pStyle w:val="Heading1"/>
      </w:pPr>
      <w:bookmarkStart w:id="3" w:name="O_1033549"/>
      <w:bookmarkEnd w:id="3"/>
      <w:r w:rsidRPr="00345710">
        <w:t>Entry Requirements</w:t>
      </w:r>
    </w:p>
    <w:p w:rsidR="00000000" w:rsidRPr="00345710" w:rsidP="00D83011">
      <w:pPr>
        <w:pStyle w:val="BodyText"/>
      </w:pPr>
      <w:r w:rsidRPr="00345710">
        <w:t>There are no entry requirements for this qu</w:t>
      </w:r>
      <w:r w:rsidRPr="00345710">
        <w:t>alification.</w:t>
      </w:r>
    </w:p>
    <w:p w:rsidR="00000000" w:rsidRPr="00345710" w:rsidP="00345710">
      <w:pPr>
        <w:pStyle w:val="Heading1"/>
      </w:pPr>
      <w:bookmarkStart w:id="4" w:name="O_1033548"/>
      <w:bookmarkEnd w:id="4"/>
      <w:r w:rsidRPr="00345710">
        <w:t>Packaging Rules</w:t>
      </w:r>
    </w:p>
    <w:p w:rsidR="00000000" w:rsidRPr="00345710" w:rsidP="00D83011">
      <w:pPr>
        <w:pStyle w:val="Heading3"/>
      </w:pPr>
      <w:r w:rsidRPr="00345710">
        <w:t xml:space="preserve">Total number of units = </w:t>
      </w:r>
      <w:r w:rsidRPr="00345710">
        <w:rPr>
          <w:rStyle w:val="SpecialBold"/>
        </w:rPr>
        <w:t>19</w:t>
      </w:r>
    </w:p>
    <w:p w:rsidR="00000000" w:rsidRPr="00345710" w:rsidP="00345710">
      <w:pPr>
        <w:pStyle w:val="ListBullet"/>
      </w:pPr>
      <w:r w:rsidRPr="00345710">
        <w:rPr>
          <w:rStyle w:val="SpecialBold"/>
        </w:rPr>
        <w:t>5 core</w:t>
      </w:r>
      <w:r w:rsidRPr="00345710">
        <w:t xml:space="preserve"> units of competency</w:t>
      </w:r>
    </w:p>
    <w:p w:rsidR="00000000" w:rsidRPr="00345710" w:rsidP="00345710">
      <w:pPr>
        <w:pStyle w:val="ListBullet"/>
      </w:pPr>
      <w:r w:rsidRPr="00345710">
        <w:rPr>
          <w:rStyle w:val="SpecialBold"/>
        </w:rPr>
        <w:t>14 elective</w:t>
      </w:r>
      <w:r w:rsidRPr="00345710">
        <w:t xml:space="preserve"> units of competency, consisting of:</w:t>
      </w:r>
    </w:p>
    <w:p w:rsidR="00000000" w:rsidRPr="00345710" w:rsidP="00345710">
      <w:pPr>
        <w:pStyle w:val="ListBullet2"/>
      </w:pPr>
      <w:r w:rsidRPr="00345710">
        <w:t xml:space="preserve">at least </w:t>
      </w:r>
      <w:r w:rsidRPr="00345710">
        <w:rPr>
          <w:rStyle w:val="SpecialBold"/>
        </w:rPr>
        <w:t>6</w:t>
      </w:r>
      <w:r w:rsidRPr="00345710">
        <w:t xml:space="preserve"> units from the specialist electives list (Group A, B and/or C)</w:t>
      </w:r>
    </w:p>
    <w:p w:rsidR="00000000" w:rsidRPr="00345710" w:rsidP="00345710">
      <w:pPr>
        <w:pStyle w:val="ListBullet2"/>
      </w:pPr>
      <w:r w:rsidRPr="00345710">
        <w:t xml:space="preserve">the remaining </w:t>
      </w:r>
      <w:r w:rsidRPr="00345710">
        <w:rPr>
          <w:rStyle w:val="SpecialBold"/>
        </w:rPr>
        <w:t xml:space="preserve">8 </w:t>
      </w:r>
      <w:r w:rsidRPr="00345710">
        <w:t>units may be selected in any combination as below:</w:t>
      </w:r>
    </w:p>
    <w:p w:rsidR="00000000" w:rsidRPr="00345710" w:rsidP="00345710">
      <w:pPr>
        <w:pStyle w:val="ListBullet3"/>
      </w:pPr>
      <w:r w:rsidRPr="00345710">
        <w:t>units not already selected from Group A or B</w:t>
      </w:r>
    </w:p>
    <w:p w:rsidR="00000000" w:rsidRPr="00345710" w:rsidP="00345710">
      <w:pPr>
        <w:pStyle w:val="ListBullet3"/>
      </w:pPr>
      <w:r w:rsidRPr="00345710">
        <w:t xml:space="preserve">at least </w:t>
      </w:r>
      <w:r w:rsidRPr="00345710">
        <w:rPr>
          <w:rStyle w:val="SpecialBold"/>
        </w:rPr>
        <w:t>4</w:t>
      </w:r>
      <w:r w:rsidRPr="00345710">
        <w:t xml:space="preserve"> units from Group C general electives</w:t>
      </w:r>
    </w:p>
    <w:p w:rsidR="00000000" w:rsidRPr="00345710" w:rsidP="00345710">
      <w:pPr>
        <w:pStyle w:val="ListBullet3"/>
      </w:pPr>
      <w:r w:rsidRPr="00345710">
        <w:t xml:space="preserve">a maximum of </w:t>
      </w:r>
      <w:r w:rsidRPr="00345710">
        <w:rPr>
          <w:rStyle w:val="SpecialBold"/>
        </w:rPr>
        <w:t xml:space="preserve">4 </w:t>
      </w:r>
      <w:r w:rsidRPr="00345710">
        <w:t>relevant units from other qualifications in this Training Package, other endorsed Training Packa</w:t>
      </w:r>
      <w:r w:rsidRPr="00345710">
        <w:t>ges and accredited courses where those units are available at Certificate II, III or IV. These units must be relevant to the work outcome and not duplicate units available within this qualification.</w:t>
      </w:r>
    </w:p>
    <w:p w:rsidR="00000000" w:rsidRPr="00345710" w:rsidP="00345710">
      <w:pPr>
        <w:pStyle w:val="BodyText"/>
      </w:pPr>
    </w:p>
    <w:p w:rsidR="00000000" w:rsidRPr="00345710" w:rsidP="00D83011">
      <w:pPr>
        <w:pStyle w:val="Heading4"/>
      </w:pPr>
      <w:r w:rsidRPr="00345710">
        <w:rPr>
          <w:rStyle w:val="SpecialBold"/>
        </w:rPr>
        <w:t>Packaging for Specialisations</w:t>
      </w:r>
    </w:p>
    <w:p w:rsidR="00000000" w:rsidRPr="00345710" w:rsidP="00D83011">
      <w:pPr>
        <w:pStyle w:val="BodyText"/>
      </w:pPr>
      <w:r w:rsidRPr="00345710">
        <w:t>Electives must be packaged to provide a qualification with a specialisation area as follows:</w:t>
      </w:r>
    </w:p>
    <w:p w:rsidR="00000000" w:rsidRPr="00345710" w:rsidP="00345710">
      <w:pPr>
        <w:pStyle w:val="ListBullet"/>
      </w:pPr>
      <w:r w:rsidRPr="00345710">
        <w:t xml:space="preserve">At least 6 Group A electives must be selected for award of </w:t>
      </w:r>
      <w:r w:rsidRPr="00345710">
        <w:rPr>
          <w:rStyle w:val="Emphasis"/>
        </w:rPr>
        <w:t>Certificate III in Clothing and Textile Production (Textile Production)</w:t>
      </w:r>
    </w:p>
    <w:p w:rsidR="00000000" w:rsidRPr="00345710" w:rsidP="00345710">
      <w:pPr>
        <w:pStyle w:val="ListBullet"/>
      </w:pPr>
      <w:r w:rsidRPr="00345710">
        <w:t>At least 6 Group B electives mu</w:t>
      </w:r>
      <w:r w:rsidRPr="00345710">
        <w:t xml:space="preserve">st be selected for award of </w:t>
      </w:r>
      <w:r w:rsidRPr="00345710">
        <w:rPr>
          <w:rStyle w:val="Emphasis"/>
        </w:rPr>
        <w:t>Certificate III in Clothing and Textile Production (Clothing Production)</w:t>
      </w:r>
    </w:p>
    <w:p w:rsidR="00000000" w:rsidRPr="00345710" w:rsidP="00345710">
      <w:pPr>
        <w:pStyle w:val="BodyText"/>
      </w:pPr>
    </w:p>
    <w:p w:rsidR="00000000" w:rsidRPr="00345710" w:rsidP="00D83011">
      <w:pPr>
        <w:pStyle w:val="Heading4"/>
      </w:pPr>
      <w:r w:rsidRPr="00345710">
        <w:rPr>
          <w:rStyle w:val="SpecialBold"/>
        </w:rPr>
        <w:t>Core units</w:t>
      </w:r>
    </w:p>
    <w:p w:rsidR="00000000" w:rsidRPr="00345710" w:rsidP="00D83011">
      <w:pPr>
        <w:pStyle w:val="BodyText"/>
      </w:pPr>
      <w:r w:rsidRPr="00345710">
        <w:t>Select</w:t>
      </w:r>
      <w:r w:rsidRPr="00345710">
        <w:rPr>
          <w:rStyle w:val="SpecialBold"/>
        </w:rPr>
        <w:t xml:space="preserve"> 5 units</w:t>
      </w:r>
      <w:r w:rsidRPr="00345710">
        <w:t xml:space="preserve"> of competency from the following list.</w:t>
      </w:r>
    </w:p>
    <w:tbl>
      <w:tblPr>
        <w:tblW w:w="0" w:type="auto"/>
        <w:tblLayout w:type="fixed"/>
        <w:tblCellMar>
          <w:left w:w="62" w:type="dxa"/>
          <w:right w:w="62" w:type="dxa"/>
        </w:tblCellMar>
        <w:tblLook w:val="0000"/>
      </w:tblPr>
      <w:tblGrid>
        <w:gridCol w:w="1800"/>
        <w:gridCol w:w="5130"/>
        <w:gridCol w:w="1978"/>
      </w:tblGrid>
      <w:tr w:rsidTr="00345710">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title</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rPr>
                <w:rStyle w:val="SpecialBold"/>
              </w:rPr>
              <w:t>Prerequisite unit</w:t>
            </w:r>
          </w:p>
        </w:tc>
      </w:tr>
      <w:tr w:rsidTr="0034571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MSMENV272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Participate in environmentally sustaina</w:t>
            </w:r>
            <w:r w:rsidRPr="00345710">
              <w:t>ble work practices</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MSMWHS200</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Work safely</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MSMSUP102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Communicate in the workplace</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MSS402051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Apply quality standards</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MSTGN3002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Organise and plan own work to achieve planned outcomes</w:t>
            </w:r>
          </w:p>
        </w:tc>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p>
        </w:tc>
      </w:tr>
    </w:tbl>
    <w:p w:rsidR="00000000" w:rsidRPr="00345710" w:rsidP="00345710">
      <w:pPr>
        <w:pStyle w:val="BodyText"/>
      </w:pPr>
    </w:p>
    <w:p w:rsidR="00000000" w:rsidRPr="00345710" w:rsidP="00D83011">
      <w:pPr>
        <w:pStyle w:val="Heading4"/>
      </w:pPr>
      <w:r w:rsidRPr="00345710">
        <w:rPr>
          <w:rStyle w:val="SpecialBold"/>
        </w:rPr>
        <w:t>Specialist electives</w:t>
      </w:r>
    </w:p>
    <w:p w:rsidR="00000000" w:rsidRPr="00345710" w:rsidP="00D83011">
      <w:pPr>
        <w:pStyle w:val="Heading4"/>
      </w:pPr>
      <w:r w:rsidRPr="00345710">
        <w:rPr>
          <w:rStyle w:val="SpecialBold"/>
        </w:rPr>
        <w:t>Group A - Textile Production</w:t>
      </w:r>
    </w:p>
    <w:tbl>
      <w:tblPr>
        <w:tblW w:w="0" w:type="auto"/>
        <w:tblLayout w:type="fixed"/>
        <w:tblCellMar>
          <w:left w:w="62" w:type="dxa"/>
          <w:right w:w="62" w:type="dxa"/>
        </w:tblCellMar>
        <w:tblLook w:val="0000"/>
      </w:tblPr>
      <w:tblGrid>
        <w:gridCol w:w="1800"/>
        <w:gridCol w:w="5130"/>
        <w:gridCol w:w="1980"/>
      </w:tblGrid>
      <w:tr w:rsidTr="00345710">
        <w:tblPrEx>
          <w:tblW w:w="0" w:type="auto"/>
          <w:tblLayout w:type="fixed"/>
          <w:tblCellMar>
            <w:left w:w="62" w:type="dxa"/>
            <w:right w:w="62" w:type="dxa"/>
          </w:tblCellMar>
          <w:tblLook w:val="0000"/>
        </w:tblPrEx>
        <w:trPr>
          <w:trHeight w:val="556"/>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rPr>
                <w:rStyle w:val="SpecialBold"/>
              </w:rPr>
              <w:t>Prerequisite unit</w:t>
            </w: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Identify quality and types of textile fibres, yarns and fabrics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MSTGN2013 Identify fibres, fabrics and textiles used in the TCF industry</w:t>
            </w: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Contribute to textile production process improvements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Set up, adjust and maintain industrial sewing machine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MSTTX3004</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Set up textile production machines for product change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Organise and interpret tests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MSTTX3006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Ensure efficient operation of textile machines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MSTTX3007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Prepare dyes for textile production</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MSTTX3008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Select raw materials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MSTTX3009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Operate in a complex textile production environment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MSTTX3010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Monitor textile production processes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MSTTX3011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Set up, adjust and maintain machines for TCF production</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556"/>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710">
            <w:pPr>
              <w:pStyle w:val="BodyText"/>
              <w:rPr>
                <w:lang w:val="en-NZ"/>
              </w:rPr>
            </w:pPr>
            <w:r w:rsidRPr="00345710">
              <w:t>MSTGN3001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710">
            <w:pPr>
              <w:pStyle w:val="BodyText"/>
              <w:rPr>
                <w:lang w:val="en-NZ"/>
              </w:rPr>
            </w:pPr>
            <w:r w:rsidRPr="00345710">
              <w:t>Control production in a section of a TCF enterprise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p>
        </w:tc>
      </w:tr>
    </w:tbl>
    <w:p w:rsidR="00000000" w:rsidRPr="00345710" w:rsidP="00345710">
      <w:pPr>
        <w:pStyle w:val="BodyText"/>
      </w:pPr>
    </w:p>
    <w:p w:rsidR="00000000" w:rsidRPr="00345710" w:rsidP="00D83011">
      <w:pPr>
        <w:pStyle w:val="Heading4"/>
      </w:pPr>
      <w:r w:rsidRPr="00345710">
        <w:rPr>
          <w:rStyle w:val="SpecialBold"/>
        </w:rPr>
        <w:t>Group B - Clothing Production</w:t>
      </w:r>
    </w:p>
    <w:tbl>
      <w:tblPr>
        <w:tblW w:w="0" w:type="auto"/>
        <w:tblLayout w:type="fixed"/>
        <w:tblCellMar>
          <w:left w:w="62" w:type="dxa"/>
          <w:right w:w="62" w:type="dxa"/>
        </w:tblCellMar>
        <w:tblLook w:val="0000"/>
      </w:tblPr>
      <w:tblGrid>
        <w:gridCol w:w="1800"/>
        <w:gridCol w:w="5130"/>
        <w:gridCol w:w="1980"/>
      </w:tblGrid>
      <w:tr w:rsidTr="00345710">
        <w:tblPrEx>
          <w:tblW w:w="0" w:type="auto"/>
          <w:tblLayout w:type="fixed"/>
          <w:tblCellMar>
            <w:left w:w="62" w:type="dxa"/>
            <w:right w:w="62" w:type="dxa"/>
          </w:tblCellMar>
          <w:tblLook w:val="0000"/>
        </w:tblPrEx>
        <w:trPr>
          <w:trHeight w:val="481"/>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rPr>
                <w:rStyle w:val="SpecialBold"/>
              </w:rPr>
              <w:t>Prerequisite unit</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MSTCL3001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Identify fabric performance and handling requirements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MSTGN2013 Identify fibres, fabrics and textiles us</w:t>
            </w:r>
            <w:r w:rsidRPr="00345710">
              <w:t>ed in the TCF industry</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MSTCL3002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Prepare and produce a complex whole garment from specification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 xml:space="preserve">MSTFD2006 Use a sewing machine for fashion design </w:t>
            </w:r>
          </w:p>
          <w:p w:rsidR="00000000" w:rsidP="00345710">
            <w:pPr>
              <w:pStyle w:val="BodyText"/>
              <w:rPr>
                <w:lang w:val="en-NZ"/>
              </w:rPr>
            </w:pPr>
            <w:r w:rsidRPr="00345710">
              <w:t>MSTGN2013 Identify fibres, fabrics and textiles used in the TCF industry</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MSTCL3003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garment repai</w:t>
            </w:r>
            <w:r w:rsidRPr="00345710">
              <w:t xml:space="preserve">rs and alterations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 xml:space="preserve">MSTFD2006 Use a sewing machine for fashion design </w:t>
            </w:r>
          </w:p>
          <w:p w:rsidR="00000000" w:rsidP="00345710">
            <w:pPr>
              <w:pStyle w:val="BodyText"/>
              <w:rPr>
                <w:lang w:val="en-NZ"/>
              </w:rPr>
            </w:pPr>
            <w:r w:rsidRPr="00345710">
              <w:t xml:space="preserve">MSTGN2013 Identify fibres, fabrics and textiles used in the TCF industry </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MSTCL3004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Press whole garments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MSTCL2006 Press work</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MSTCL3005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Lay up and cut complicated fabrics and lays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MSTCL2007 Lay up, mark and cut uncomplicated fabrics and lays </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MSTCL3006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Assemble bra or swimwear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MSTFD2006 Use a sewing machine for fashion design</w:t>
            </w:r>
          </w:p>
          <w:p w:rsidR="00000000" w:rsidP="00345710">
            <w:pPr>
              <w:pStyle w:val="BodyText"/>
              <w:rPr>
                <w:lang w:val="en-NZ"/>
              </w:rPr>
            </w:pPr>
            <w:r w:rsidRPr="00345710">
              <w:t>MSTGN2013 Identify fibres, fabrics and textiles used in the TCF industry</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MSTCL3007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Embellish garment b</w:t>
            </w:r>
            <w:r w:rsidRPr="00345710">
              <w:t xml:space="preserve">y hand or machine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MSTFD2005 Identify design process for fashion designs</w:t>
            </w:r>
          </w:p>
          <w:p w:rsidR="00000000" w:rsidRPr="00345710" w:rsidP="00345710">
            <w:pPr>
              <w:pStyle w:val="BodyText"/>
            </w:pPr>
            <w:r w:rsidRPr="00345710">
              <w:t>MSTFD2006 Use a sewing machine for fashion design</w:t>
            </w:r>
          </w:p>
          <w:p w:rsidR="00000000" w:rsidP="00345710">
            <w:pPr>
              <w:pStyle w:val="BodyText"/>
              <w:rPr>
                <w:lang w:val="en-NZ"/>
              </w:rPr>
            </w:pPr>
            <w:r w:rsidRPr="00345710">
              <w:t>MSTGN2013 Identify fibres, fabrics and textiles used in the TCF industry</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MSTCL3008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Set and produce digital embroidery</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MSTCL3009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Develop patterns from a block using basic patternmaking principles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MSTCL3010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Sew woven and stretch knit garments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MSTFD2006 Use a sewing machine for fashion design</w:t>
            </w:r>
          </w:p>
          <w:p w:rsidR="00000000" w:rsidP="00345710">
            <w:pPr>
              <w:pStyle w:val="BodyText"/>
              <w:rPr>
                <w:lang w:val="en-NZ"/>
              </w:rPr>
            </w:pPr>
            <w:r w:rsidRPr="00345710">
              <w:t>MSTGN2013 Identify fibres, fabrics and textiles used in the TCF industry</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MSTCL3011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Contribute to garment production process improvements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MSTCL3012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Make marker for complicated fabrics and lays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MSTCL2007 Lay up, mark and cut uncomplicated fabrics and lays </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MSTCL3013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Interpret patterns and apply pattern information</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MSTCL3014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Inter</w:t>
            </w:r>
            <w:r w:rsidRPr="00345710">
              <w:t>act and communicate with garment production personnel</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MSTFD3003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Prepare design concept for a simple garment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 xml:space="preserve">MSTFD2005 Identify design process for fashion designs </w:t>
            </w:r>
          </w:p>
          <w:p w:rsidR="00000000" w:rsidP="00345710">
            <w:pPr>
              <w:pStyle w:val="BodyText"/>
              <w:rPr>
                <w:lang w:val="en-NZ"/>
              </w:rPr>
            </w:pPr>
            <w:r w:rsidRPr="00345710">
              <w:t xml:space="preserve">MSTGN2013 Identify fibres, fabrics and textiles used in the TCF industry </w:t>
            </w: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MSTFD3004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Draw a trade drawing for fashion design</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MSTGN3001 </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Control production in a section of a TCF enterprise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p>
        </w:tc>
      </w:tr>
    </w:tbl>
    <w:p w:rsidR="00000000" w:rsidRPr="00345710" w:rsidP="00345710">
      <w:pPr>
        <w:pStyle w:val="BodyText"/>
      </w:pPr>
    </w:p>
    <w:p w:rsidR="00000000" w:rsidRPr="00345710" w:rsidP="00D83011">
      <w:pPr>
        <w:pStyle w:val="Heading4"/>
      </w:pPr>
      <w:r w:rsidRPr="00345710">
        <w:rPr>
          <w:rStyle w:val="SpecialBold"/>
        </w:rPr>
        <w:t>Group C – General Electives</w:t>
      </w:r>
    </w:p>
    <w:tbl>
      <w:tblPr>
        <w:tblW w:w="0" w:type="auto"/>
        <w:tblLayout w:type="fixed"/>
        <w:tblCellMar>
          <w:left w:w="62" w:type="dxa"/>
          <w:right w:w="62" w:type="dxa"/>
        </w:tblCellMar>
        <w:tblLook w:val="0000"/>
      </w:tblPr>
      <w:tblGrid>
        <w:gridCol w:w="1625"/>
        <w:gridCol w:w="5305"/>
        <w:gridCol w:w="2025"/>
      </w:tblGrid>
      <w:tr w:rsidTr="00345710">
        <w:tblPrEx>
          <w:tblW w:w="0" w:type="auto"/>
          <w:tblLayout w:type="fixed"/>
          <w:tblCellMar>
            <w:left w:w="62" w:type="dxa"/>
            <w:right w:w="62" w:type="dxa"/>
          </w:tblCellMar>
          <w:tblLook w:val="0000"/>
        </w:tblPrEx>
        <w:trPr>
          <w:trHeight w:val="481"/>
          <w:tblHeader/>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code</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rPr>
                <w:rStyle w:val="SpecialBold"/>
              </w:rPr>
              <w:t>Unit title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rPr>
                <w:rStyle w:val="SpecialBold"/>
              </w:rPr>
              <w:t>Prerequisite unit</w:t>
            </w: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MEM18001</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hand tools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MEM11011 Undertake manual handling</w:t>
            </w:r>
          </w:p>
          <w:p w:rsidR="00000000" w:rsidRPr="00345710" w:rsidP="00345710">
            <w:pPr>
              <w:pStyle w:val="BodyText"/>
            </w:pPr>
            <w:r w:rsidRPr="00345710">
              <w:t>MEM13015 Work safely and effectively in manufacturing and engineering</w:t>
            </w:r>
          </w:p>
          <w:p w:rsidR="00000000" w:rsidP="00345710">
            <w:pPr>
              <w:pStyle w:val="BodyText"/>
              <w:rPr>
                <w:lang w:val="en-NZ"/>
              </w:rPr>
            </w:pPr>
            <w:r w:rsidRPr="00345710">
              <w:t>MEM16006 Organise and communicate information</w:t>
            </w: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MEM18002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power tools/hand held operations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r w:rsidRPr="00345710">
              <w:t>MEM11011 Undertake manual handling</w:t>
            </w:r>
          </w:p>
          <w:p w:rsidR="00000000" w:rsidRPr="00345710" w:rsidP="00345710">
            <w:pPr>
              <w:pStyle w:val="BodyText"/>
            </w:pPr>
            <w:r w:rsidRPr="00345710">
              <w:t xml:space="preserve">MEM13015 Work safely and effectively in manufacturing and </w:t>
            </w:r>
            <w:r w:rsidRPr="00345710">
              <w:t>engineering</w:t>
            </w:r>
          </w:p>
          <w:p w:rsidR="00000000" w:rsidP="00345710">
            <w:pPr>
              <w:pStyle w:val="BodyText"/>
              <w:rPr>
                <w:lang w:val="en-NZ"/>
              </w:rPr>
            </w:pPr>
            <w:r w:rsidRPr="00345710">
              <w:t>MEM16006 Organise and communicate information</w:t>
            </w: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MSMSUP106</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Work in a team</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MSMSUP382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Provide coaching/mentoring in the workplace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MSMENV472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Implement and monitor environmentally sustainable work practices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MSTCL2005</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specialised machinery or processes to assist TCF production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MSTCL2006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Press work</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MSTCL2007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Lay up, mark and cut uncomplicated fabrics and lays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MSTCL2008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Finish garment production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MSTCL2011</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Draw and interpret a basic sketch</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MSTCL2012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Organise and plan own work in a home-based production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710">
            <w:pPr>
              <w:pStyle w:val="BodyText"/>
              <w:rPr>
                <w:lang w:val="en-NZ"/>
              </w:rPr>
            </w:pPr>
            <w:r w:rsidRPr="00345710">
              <w:t>MSTCL2019</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710">
            <w:pPr>
              <w:pStyle w:val="BodyText"/>
              <w:rPr>
                <w:lang w:val="en-NZ"/>
              </w:rPr>
            </w:pPr>
            <w:r w:rsidRPr="00345710">
              <w:t>Sew components, complex tasks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MSTFD2005</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Identify design process for fashion designs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MSTFD2006</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a sewing machine for fashion design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MSTGN2001</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steaming and pressing equipment in TCF production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MSTGN2002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Package and handle TCF items for storage or despatch</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MSTGN2005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minor maintenance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MSTGN2010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tasks to support production</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MSTGN2012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Work safely with chemicals in TCF op</w:t>
            </w:r>
            <w:r w:rsidRPr="00345710">
              <w:t>erations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MSTGN2013</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Identify fibres, fabrics and textiles used in the TCF industry</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MSTGN2014</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Operate computing technology in a TCF workplace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MSTGN3003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Estimate and cost job</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MSTGN3004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Supervise operations in a TCF enterprise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MSTGN3005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Plan tasks to assist production operations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MSTTN2003</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Use basic recognition techniques to identify technical and non-woven textiles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MSTTN2006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Identify purpose and performance outcomes of technical textile product</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MSTTN2003 Use basic recognition techniques to identify </w:t>
            </w:r>
            <w:r w:rsidRPr="00345710">
              <w:t>technical and non-woven textiles</w:t>
            </w: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MSTTX2010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wool quality tests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MSTTX2011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wool processing machine setting</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MSTTX2012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wool store operations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 xml:space="preserve">MSTTX3013 </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Perform wool process</w:t>
            </w:r>
            <w:r w:rsidRPr="00345710">
              <w:t>ing operations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PMBWASTE302</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Coordinate waste disposal</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p>
        </w:tc>
      </w:tr>
      <w:tr w:rsidTr="00345710">
        <w:tblPrEx>
          <w:tblW w:w="0" w:type="auto"/>
          <w:tblLayout w:type="fixed"/>
          <w:tblCellMar>
            <w:left w:w="62" w:type="dxa"/>
            <w:right w:w="62" w:type="dxa"/>
          </w:tblCellMar>
          <w:tblLook w:val="0000"/>
        </w:tblPrEx>
        <w:trPr>
          <w:trHeight w:val="481"/>
        </w:trPr>
        <w:tc>
          <w:tcPr>
            <w:tcW w:w="1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TLID2010</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10">
            <w:pPr>
              <w:pStyle w:val="BodyText"/>
              <w:rPr>
                <w:lang w:val="en-NZ"/>
              </w:rPr>
            </w:pPr>
            <w:r w:rsidRPr="00345710">
              <w:t>Operate a forklift</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10" w:rsidP="00345710">
            <w:pPr>
              <w:pStyle w:val="BodyText"/>
            </w:pPr>
          </w:p>
        </w:tc>
      </w:tr>
    </w:tbl>
    <w:p w:rsidR="00000000" w:rsidRPr="00345710" w:rsidP="00345710">
      <w:pPr>
        <w:pStyle w:val="BodyText"/>
      </w:pPr>
    </w:p>
    <w:p w:rsidR="00000000" w:rsidRPr="00345710" w:rsidP="00345710">
      <w:pPr>
        <w:pStyle w:val="AllowPageBreak"/>
      </w:pPr>
    </w:p>
    <w:p w:rsidR="00000000" w:rsidRPr="00345710" w:rsidP="00345710">
      <w:pPr>
        <w:pStyle w:val="Heading1"/>
      </w:pPr>
      <w:bookmarkStart w:id="5" w:name="O_1033547"/>
      <w:bookmarkEnd w:id="5"/>
      <w:r w:rsidRPr="00345710">
        <w:t>Qualification Mapping Information</w:t>
      </w:r>
    </w:p>
    <w:p w:rsidR="00000000" w:rsidRPr="00345710" w:rsidP="00D83011">
      <w:pPr>
        <w:pStyle w:val="BodyText"/>
      </w:pPr>
      <w:r w:rsidRPr="00345710">
        <w:t>Release 3. Supersedes and is equivalent to MST30116 Certificate III in Clothing and Textile Production Release 2.</w:t>
      </w:r>
    </w:p>
    <w:p w:rsidR="00000000" w:rsidRPr="00345710" w:rsidP="00D83011">
      <w:pPr>
        <w:pStyle w:val="BodyText"/>
      </w:pPr>
      <w:r w:rsidRPr="00345710">
        <w:t>Release 2. Listed prerequisites adjusted to match corrected units.  Equivalent.</w:t>
      </w:r>
    </w:p>
    <w:p w:rsidR="00000000" w:rsidRPr="00345710" w:rsidP="00D83011">
      <w:pPr>
        <w:pStyle w:val="BodyText"/>
      </w:pPr>
      <w:r w:rsidRPr="00345710">
        <w:t>Release 1. Supersedes and is Not equivalent to:</w:t>
      </w:r>
    </w:p>
    <w:p w:rsidR="00000000" w:rsidRPr="00345710" w:rsidP="00345710">
      <w:pPr>
        <w:pStyle w:val="ListBullet"/>
      </w:pPr>
      <w:r w:rsidRPr="00345710">
        <w:t xml:space="preserve">LMT30107 Certificate III in Textile Production </w:t>
      </w:r>
    </w:p>
    <w:p w:rsidR="00000000" w:rsidRPr="00345710" w:rsidP="00345710">
      <w:pPr>
        <w:pStyle w:val="ListBullet"/>
      </w:pPr>
      <w:r w:rsidRPr="00345710">
        <w:t>LMT30507 Certificate III in Clothing Production</w:t>
      </w:r>
    </w:p>
    <w:p w:rsidR="00000000" w:rsidRPr="00345710" w:rsidP="00345710">
      <w:pPr>
        <w:pStyle w:val="ListBullet"/>
      </w:pPr>
      <w:r w:rsidRPr="00345710">
        <w:t>LMT31807 Certificate III in Technical Textiles and Non-wovens</w:t>
      </w:r>
    </w:p>
    <w:p w:rsidR="00000000" w:rsidRPr="00345710" w:rsidP="00345710">
      <w:pPr>
        <w:pStyle w:val="AllowPageBreak"/>
      </w:pPr>
    </w:p>
    <w:p w:rsidR="00000000" w:rsidRPr="00345710" w:rsidP="00345710">
      <w:pPr>
        <w:pStyle w:val="Heading1"/>
      </w:pPr>
      <w:bookmarkStart w:id="6" w:name="O_1033552"/>
      <w:bookmarkEnd w:id="6"/>
      <w:r w:rsidRPr="00345710">
        <w:t>Links</w:t>
      </w:r>
    </w:p>
    <w:p w:rsidR="00000000" w:rsidRPr="00345710" w:rsidP="00D83011">
      <w:pPr>
        <w:pStyle w:val="BodyText"/>
      </w:pPr>
      <w:r w:rsidRPr="00345710">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DD2414">
        <w:rPr>
          <w:rStyle w:val="Hyperlink"/>
        </w:rPr>
        <w:t>https://vetnet.education.gov.au/Pages/TrainingDocs.aspx?q=a203ec5c-de7d-406b-b3e1-8f1a9b76e92e</w:t>
      </w:r>
      <w:r>
        <w:fldChar w:fldCharType="end"/>
      </w:r>
    </w:p>
    <w:p w:rsidR="00000000" w:rsidRPr="00345710" w:rsidP="00345710"/>
    <w:sectPr w:rsidSect="00345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10" w:rsidRPr="00D83011" w:rsidP="00D83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11" w:rsidP="00345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83011" w:rsidP="0034571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011" w:rsidP="00345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710" w:rsidRPr="00D83011" w:rsidP="00D830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11" w:rsidRPr="002D2AF8" w:rsidP="00345710">
    <w:pPr>
      <w:pStyle w:val="Header"/>
      <w:framePr w:wrap="around"/>
    </w:pPr>
    <w:r>
      <w:fldChar w:fldCharType="begin"/>
    </w:r>
    <w:r>
      <w:instrText xml:space="preserve"> TITLE   \* MERGEFORMAT </w:instrText>
    </w:r>
    <w:r>
      <w:fldChar w:fldCharType="separate"/>
    </w:r>
    <w:r>
      <w:t>MST30116 Certificate III in Clothing and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2019</w:t>
    </w:r>
    <w:r>
      <w:fldChar w:fldCharType="end"/>
    </w:r>
  </w:p>
  <w:p w:rsidR="00D83011" w:rsidP="00345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CE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CB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2A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710"/>
    <w:pPr>
      <w:spacing w:before="360" w:after="60"/>
      <w:outlineLvl w:val="0"/>
    </w:pPr>
    <w:rPr>
      <w:sz w:val="32"/>
    </w:rPr>
  </w:style>
  <w:style w:type="paragraph" w:styleId="Heading2">
    <w:name w:val="heading 2"/>
    <w:basedOn w:val="HeadingBase"/>
    <w:next w:val="BodyText"/>
    <w:link w:val="Heading2Char"/>
    <w:qFormat/>
    <w:rsid w:val="00345710"/>
    <w:pPr>
      <w:keepLines/>
      <w:spacing w:before="240" w:after="120"/>
      <w:outlineLvl w:val="1"/>
    </w:pPr>
    <w:rPr>
      <w:sz w:val="28"/>
      <w:szCs w:val="40"/>
    </w:rPr>
  </w:style>
  <w:style w:type="paragraph" w:styleId="Heading3">
    <w:name w:val="heading 3"/>
    <w:basedOn w:val="HeadingBase"/>
    <w:next w:val="BodyText"/>
    <w:link w:val="Heading3Char"/>
    <w:qFormat/>
    <w:rsid w:val="00345710"/>
    <w:pPr>
      <w:spacing w:before="180" w:after="120"/>
      <w:outlineLvl w:val="2"/>
    </w:pPr>
    <w:rPr>
      <w:spacing w:val="-10"/>
      <w:kern w:val="32"/>
    </w:rPr>
  </w:style>
  <w:style w:type="paragraph" w:styleId="Heading4">
    <w:name w:val="heading 4"/>
    <w:basedOn w:val="HeadingBase"/>
    <w:next w:val="BodyText"/>
    <w:link w:val="Heading4Char"/>
    <w:qFormat/>
    <w:rsid w:val="00345710"/>
    <w:pPr>
      <w:spacing w:before="160" w:after="120"/>
      <w:outlineLvl w:val="3"/>
    </w:pPr>
    <w:rPr>
      <w:sz w:val="22"/>
    </w:rPr>
  </w:style>
  <w:style w:type="paragraph" w:styleId="Heading5">
    <w:name w:val="heading 5"/>
    <w:basedOn w:val="HeadingBase"/>
    <w:next w:val="Normal"/>
    <w:link w:val="Heading5Char"/>
    <w:qFormat/>
    <w:rsid w:val="00345710"/>
    <w:pPr>
      <w:spacing w:before="80"/>
      <w:outlineLvl w:val="4"/>
    </w:pPr>
    <w:rPr>
      <w:color w:val="918585"/>
      <w:sz w:val="20"/>
    </w:rPr>
  </w:style>
  <w:style w:type="paragraph" w:styleId="Heading6">
    <w:name w:val="heading 6"/>
    <w:basedOn w:val="HeadingBase"/>
    <w:next w:val="Normal"/>
    <w:link w:val="Heading6Char"/>
    <w:qFormat/>
    <w:rsid w:val="00345710"/>
    <w:pPr>
      <w:spacing w:before="60"/>
      <w:outlineLvl w:val="5"/>
    </w:pPr>
    <w:rPr>
      <w:color w:val="918585"/>
      <w:sz w:val="20"/>
    </w:rPr>
  </w:style>
  <w:style w:type="paragraph" w:styleId="Heading7">
    <w:name w:val="heading 7"/>
    <w:basedOn w:val="Normal"/>
    <w:next w:val="Normal"/>
    <w:link w:val="Heading7Char"/>
    <w:qFormat/>
    <w:rsid w:val="00345710"/>
    <w:pPr>
      <w:ind w:left="720"/>
      <w:outlineLvl w:val="6"/>
    </w:pPr>
    <w:rPr>
      <w:i/>
    </w:rPr>
  </w:style>
  <w:style w:type="paragraph" w:styleId="Heading8">
    <w:name w:val="heading 8"/>
    <w:basedOn w:val="Normal"/>
    <w:next w:val="Normal"/>
    <w:link w:val="Heading8Char"/>
    <w:qFormat/>
    <w:rsid w:val="00345710"/>
    <w:pPr>
      <w:ind w:left="720"/>
      <w:outlineLvl w:val="7"/>
    </w:pPr>
    <w:rPr>
      <w:i/>
    </w:rPr>
  </w:style>
  <w:style w:type="paragraph" w:styleId="Heading9">
    <w:name w:val="heading 9"/>
    <w:basedOn w:val="Normal"/>
    <w:next w:val="Normal"/>
    <w:link w:val="Heading9Char"/>
    <w:qFormat/>
    <w:rsid w:val="00345710"/>
    <w:pPr>
      <w:ind w:left="720"/>
      <w:outlineLvl w:val="8"/>
    </w:pPr>
    <w:rPr>
      <w:i/>
    </w:rPr>
  </w:style>
  <w:style w:type="character" w:default="1" w:styleId="DefaultParagraphFont">
    <w:name w:val="Default Paragraph Font"/>
    <w:uiPriority w:val="1"/>
    <w:unhideWhenUsed/>
    <w:rsid w:val="00345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710"/>
  </w:style>
  <w:style w:type="character" w:customStyle="1" w:styleId="Heading1Char">
    <w:name w:val="Heading 1 Char"/>
    <w:basedOn w:val="DefaultParagraphFont"/>
    <w:link w:val="Heading1"/>
    <w:rsid w:val="00345710"/>
    <w:rPr>
      <w:rFonts w:ascii="Times New Roman" w:eastAsia="Times New Roman" w:hAnsi="Times New Roman" w:cs="Times New Roman"/>
      <w:b/>
      <w:sz w:val="32"/>
      <w:szCs w:val="20"/>
      <w:lang w:eastAsia="en-US"/>
    </w:rPr>
  </w:style>
  <w:style w:type="paragraph" w:styleId="BodyText">
    <w:name w:val="Body Text"/>
    <w:basedOn w:val="Normal"/>
    <w:link w:val="BodyTextChar"/>
    <w:rsid w:val="00345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710"/>
    <w:rPr>
      <w:rFonts w:ascii="Times New Roman" w:eastAsia="Times New Roman" w:hAnsi="Times New Roman" w:cs="Times New Roman"/>
      <w:sz w:val="24"/>
      <w:lang w:eastAsia="en-US"/>
    </w:rPr>
  </w:style>
  <w:style w:type="paragraph" w:styleId="ListBullet">
    <w:name w:val="List Bullet"/>
    <w:basedOn w:val="List"/>
    <w:rsid w:val="00345710"/>
    <w:pPr>
      <w:numPr>
        <w:numId w:val="13"/>
      </w:numPr>
      <w:tabs>
        <w:tab w:val="clear" w:pos="340"/>
      </w:tabs>
      <w:spacing w:before="40" w:after="40"/>
    </w:pPr>
  </w:style>
  <w:style w:type="character" w:customStyle="1" w:styleId="SpecialBold">
    <w:name w:val="Special Bold"/>
    <w:basedOn w:val="DefaultParagraphFont"/>
    <w:rsid w:val="00345710"/>
    <w:rPr>
      <w:b/>
      <w:spacing w:val="0"/>
    </w:rPr>
  </w:style>
  <w:style w:type="paragraph" w:styleId="ListBullet2">
    <w:name w:val="List Bullet 2"/>
    <w:basedOn w:val="List2"/>
    <w:rsid w:val="00345710"/>
    <w:pPr>
      <w:numPr>
        <w:numId w:val="14"/>
      </w:numPr>
      <w:tabs>
        <w:tab w:val="clear" w:pos="680"/>
      </w:tabs>
    </w:pPr>
  </w:style>
  <w:style w:type="character" w:styleId="Emphasis">
    <w:name w:val="Emphasis"/>
    <w:basedOn w:val="DefaultParagraphFont"/>
    <w:qFormat/>
    <w:rsid w:val="00345710"/>
    <w:rPr>
      <w:i/>
    </w:rPr>
  </w:style>
  <w:style w:type="paragraph" w:customStyle="1" w:styleId="SuperHeading">
    <w:name w:val="SuperHeading"/>
    <w:basedOn w:val="Normal"/>
    <w:rsid w:val="00345710"/>
    <w:pPr>
      <w:spacing w:before="240" w:after="120"/>
      <w:outlineLvl w:val="0"/>
    </w:pPr>
    <w:rPr>
      <w:rFonts w:ascii="Times New Roman" w:hAnsi="Times New Roman"/>
      <w:b/>
      <w:sz w:val="32"/>
    </w:rPr>
  </w:style>
  <w:style w:type="paragraph" w:customStyle="1" w:styleId="AllowPageBreak">
    <w:name w:val="AllowPageBreak"/>
    <w:rsid w:val="003457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5710"/>
    <w:pPr>
      <w:numPr>
        <w:numId w:val="3"/>
      </w:numPr>
      <w:tabs>
        <w:tab w:val="clear" w:pos="1021"/>
      </w:tabs>
      <w:ind w:left="1037" w:hanging="357"/>
    </w:pPr>
  </w:style>
  <w:style w:type="character" w:customStyle="1" w:styleId="Heading2Char">
    <w:name w:val="Heading 2 Char"/>
    <w:basedOn w:val="DefaultParagraphFont"/>
    <w:link w:val="Heading2"/>
    <w:rsid w:val="00345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710"/>
    <w:rPr>
      <w:rFonts w:ascii="Courier New" w:eastAsia="Times New Roman" w:hAnsi="Courier New" w:cs="Times New Roman"/>
      <w:i/>
      <w:szCs w:val="20"/>
      <w:lang w:eastAsia="en-US"/>
    </w:rPr>
  </w:style>
  <w:style w:type="paragraph" w:customStyle="1" w:styleId="HeadingBase">
    <w:name w:val="Heading Base"/>
    <w:rsid w:val="00345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710"/>
    <w:pPr>
      <w:tabs>
        <w:tab w:val="right" w:leader="dot" w:pos="9072"/>
      </w:tabs>
      <w:ind w:left="567"/>
    </w:pPr>
    <w:rPr>
      <w:szCs w:val="22"/>
    </w:rPr>
  </w:style>
  <w:style w:type="paragraph" w:customStyle="1" w:styleId="TOCBase">
    <w:name w:val="TOC Base"/>
    <w:rsid w:val="00345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710"/>
    <w:pPr>
      <w:tabs>
        <w:tab w:val="right" w:leader="dot" w:pos="9072"/>
      </w:tabs>
      <w:spacing w:before="40" w:after="40"/>
      <w:ind w:left="284"/>
    </w:pPr>
    <w:rPr>
      <w:rFonts w:ascii="Times New Roman" w:hAnsi="Times New Roman"/>
    </w:rPr>
  </w:style>
  <w:style w:type="paragraph" w:styleId="TOC1">
    <w:name w:val="toc 1"/>
    <w:basedOn w:val="TOCBase"/>
    <w:next w:val="Normal"/>
    <w:rsid w:val="00345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710"/>
    <w:rPr>
      <w:rFonts w:ascii="Times New Roman" w:eastAsia="Times New Roman" w:hAnsi="Times New Roman" w:cs="Times New Roman"/>
      <w:sz w:val="16"/>
      <w:lang w:eastAsia="en-US"/>
    </w:rPr>
  </w:style>
  <w:style w:type="paragraph" w:styleId="Title">
    <w:name w:val="Title"/>
    <w:basedOn w:val="HeadingBase"/>
    <w:link w:val="TitleChar"/>
    <w:qFormat/>
    <w:rsid w:val="00345710"/>
    <w:pPr>
      <w:spacing w:before="5040"/>
      <w:jc w:val="center"/>
    </w:pPr>
    <w:rPr>
      <w:sz w:val="48"/>
      <w:szCs w:val="72"/>
      <w:lang w:val="en-US"/>
    </w:rPr>
  </w:style>
  <w:style w:type="character" w:customStyle="1" w:styleId="TitleChar">
    <w:name w:val="Title Char"/>
    <w:basedOn w:val="DefaultParagraphFont"/>
    <w:link w:val="Title"/>
    <w:rsid w:val="00345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710"/>
    <w:pPr>
      <w:tabs>
        <w:tab w:val="left" w:pos="3600"/>
        <w:tab w:val="left" w:pos="3958"/>
      </w:tabs>
    </w:pPr>
  </w:style>
  <w:style w:type="paragraph" w:styleId="List">
    <w:name w:val="List"/>
    <w:basedOn w:val="BodyText"/>
    <w:next w:val="BodyText"/>
    <w:rsid w:val="00345710"/>
    <w:pPr>
      <w:tabs>
        <w:tab w:val="left" w:pos="340"/>
      </w:tabs>
      <w:spacing w:before="60" w:after="60"/>
      <w:ind w:left="340" w:hanging="340"/>
    </w:pPr>
  </w:style>
  <w:style w:type="paragraph" w:customStyle="1" w:styleId="Note">
    <w:name w:val="Note"/>
    <w:basedOn w:val="BodyText"/>
    <w:rsid w:val="00345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710"/>
    <w:pPr>
      <w:framePr w:wrap="auto" w:hAnchor="text" w:y="6049"/>
    </w:pPr>
    <w:rPr>
      <w:color w:val="000000"/>
      <w:sz w:val="40"/>
    </w:rPr>
  </w:style>
  <w:style w:type="paragraph" w:customStyle="1" w:styleId="TOCTitle">
    <w:name w:val="TOCTitle"/>
    <w:basedOn w:val="Heading1"/>
    <w:rsid w:val="00345710"/>
    <w:pPr>
      <w:spacing w:after="240"/>
      <w:jc w:val="center"/>
      <w:outlineLvl w:val="9"/>
    </w:pPr>
    <w:rPr>
      <w:caps/>
    </w:rPr>
  </w:style>
  <w:style w:type="paragraph" w:customStyle="1" w:styleId="Version">
    <w:name w:val="Version"/>
    <w:rsid w:val="00345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710"/>
    <w:pPr>
      <w:keepNext w:val="0"/>
      <w:tabs>
        <w:tab w:val="right" w:pos="4176"/>
      </w:tabs>
      <w:ind w:left="198" w:hanging="198"/>
    </w:pPr>
    <w:rPr>
      <w:rFonts w:ascii="Garamond" w:hAnsi="Garamond"/>
    </w:rPr>
  </w:style>
  <w:style w:type="paragraph" w:styleId="IndexHeading">
    <w:name w:val="index heading"/>
    <w:basedOn w:val="Normal"/>
    <w:next w:val="Index1"/>
    <w:semiHidden/>
    <w:rsid w:val="00345710"/>
    <w:pPr>
      <w:spacing w:before="120" w:after="120"/>
    </w:pPr>
    <w:rPr>
      <w:rFonts w:ascii="Arial" w:hAnsi="Arial"/>
      <w:b/>
      <w:color w:val="918585"/>
      <w:sz w:val="24"/>
    </w:rPr>
  </w:style>
  <w:style w:type="paragraph" w:styleId="Header">
    <w:name w:val="header"/>
    <w:basedOn w:val="Normal"/>
    <w:link w:val="HeaderChar"/>
    <w:rsid w:val="00345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710"/>
    <w:rPr>
      <w:rFonts w:ascii="Times New Roman" w:eastAsia="Times New Roman" w:hAnsi="Times New Roman" w:cs="Times New Roman"/>
      <w:sz w:val="16"/>
      <w:szCs w:val="20"/>
      <w:lang w:val="en-GB" w:eastAsia="en-US"/>
    </w:rPr>
  </w:style>
  <w:style w:type="paragraph" w:customStyle="1" w:styleId="Chapter">
    <w:name w:val="Chapter"/>
    <w:basedOn w:val="Normal"/>
    <w:rsid w:val="00345710"/>
    <w:pPr>
      <w:spacing w:before="240"/>
    </w:pPr>
    <w:rPr>
      <w:rFonts w:ascii="Times New Roman" w:hAnsi="Times New Roman"/>
      <w:smallCaps/>
      <w:spacing w:val="80"/>
      <w:sz w:val="28"/>
    </w:rPr>
  </w:style>
  <w:style w:type="paragraph" w:customStyle="1" w:styleId="InChapter">
    <w:name w:val="InChapter"/>
    <w:basedOn w:val="Heading3"/>
    <w:rsid w:val="00345710"/>
    <w:pPr>
      <w:spacing w:after="240"/>
      <w:outlineLvl w:val="9"/>
    </w:pPr>
    <w:rPr>
      <w:noProof/>
    </w:rPr>
  </w:style>
  <w:style w:type="paragraph" w:styleId="Index2">
    <w:name w:val="index 2"/>
    <w:basedOn w:val="Normal"/>
    <w:next w:val="Normal"/>
    <w:semiHidden/>
    <w:rsid w:val="00345710"/>
    <w:pPr>
      <w:tabs>
        <w:tab w:val="right" w:pos="4176"/>
      </w:tabs>
      <w:ind w:left="568" w:hanging="284"/>
    </w:pPr>
    <w:rPr>
      <w:rFonts w:ascii="Garamond" w:hAnsi="Garamond"/>
    </w:rPr>
  </w:style>
  <w:style w:type="paragraph" w:customStyle="1" w:styleId="Byline">
    <w:name w:val="Byline"/>
    <w:rsid w:val="00345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710"/>
    <w:pPr>
      <w:tabs>
        <w:tab w:val="clear" w:pos="3600"/>
        <w:tab w:val="clear" w:pos="3958"/>
      </w:tabs>
      <w:jc w:val="right"/>
    </w:pPr>
  </w:style>
  <w:style w:type="paragraph" w:styleId="Caption">
    <w:name w:val="caption"/>
    <w:basedOn w:val="BodyText"/>
    <w:next w:val="Normal"/>
    <w:qFormat/>
    <w:rsid w:val="00345710"/>
    <w:pPr>
      <w:framePr w:w="2268" w:hSpace="181" w:vSpace="181" w:wrap="around" w:vAnchor="text" w:hAnchor="page" w:x="1135" w:y="285" w:anchorLock="1"/>
    </w:pPr>
    <w:rPr>
      <w:i/>
    </w:rPr>
  </w:style>
  <w:style w:type="paragraph" w:customStyle="1" w:styleId="MiniTOCTitle">
    <w:name w:val="MiniTOCTitle"/>
    <w:basedOn w:val="Heading4"/>
    <w:rsid w:val="00345710"/>
    <w:pPr>
      <w:spacing w:before="240"/>
      <w:outlineLvl w:val="9"/>
    </w:pPr>
    <w:rPr>
      <w:noProof/>
      <w:sz w:val="24"/>
    </w:rPr>
  </w:style>
  <w:style w:type="paragraph" w:customStyle="1" w:styleId="MiniTOCItem">
    <w:name w:val="MiniTOCItem"/>
    <w:basedOn w:val="ListBullet"/>
    <w:rsid w:val="00345710"/>
    <w:pPr>
      <w:numPr>
        <w:numId w:val="0"/>
      </w:numPr>
      <w:tabs>
        <w:tab w:val="right" w:leader="dot" w:pos="6521"/>
      </w:tabs>
      <w:spacing w:before="0" w:after="0"/>
    </w:pPr>
  </w:style>
  <w:style w:type="paragraph" w:customStyle="1" w:styleId="TOFTitle">
    <w:name w:val="TOFTitle"/>
    <w:basedOn w:val="TOCTitle"/>
    <w:rsid w:val="00345710"/>
  </w:style>
  <w:style w:type="paragraph" w:styleId="TableofFigures">
    <w:name w:val="table of figures"/>
    <w:basedOn w:val="Normal"/>
    <w:next w:val="Normal"/>
    <w:semiHidden/>
    <w:rsid w:val="00345710"/>
    <w:pPr>
      <w:tabs>
        <w:tab w:val="right" w:leader="dot" w:pos="9072"/>
      </w:tabs>
      <w:ind w:left="970" w:hanging="403"/>
    </w:pPr>
    <w:rPr>
      <w:rFonts w:ascii="Times New Roman" w:hAnsi="Times New Roman"/>
      <w:b/>
    </w:rPr>
  </w:style>
  <w:style w:type="paragraph" w:styleId="ListNumber">
    <w:name w:val="List Number"/>
    <w:basedOn w:val="List"/>
    <w:rsid w:val="00345710"/>
    <w:pPr>
      <w:numPr>
        <w:numId w:val="16"/>
      </w:numPr>
      <w:tabs>
        <w:tab w:val="clear" w:pos="340"/>
      </w:tabs>
    </w:pPr>
  </w:style>
  <w:style w:type="character" w:customStyle="1" w:styleId="WingdingSymbols">
    <w:name w:val="Wingding Symbols"/>
    <w:rsid w:val="00345710"/>
    <w:rPr>
      <w:rFonts w:ascii="Wingdings" w:hAnsi="Wingdings"/>
    </w:rPr>
  </w:style>
  <w:style w:type="paragraph" w:customStyle="1" w:styleId="TableHeading">
    <w:name w:val="Table Heading"/>
    <w:basedOn w:val="HeadingBase"/>
    <w:rsid w:val="00345710"/>
    <w:pPr>
      <w:keepLines/>
      <w:pBdr>
        <w:bottom w:val="single" w:sz="6" w:space="1" w:color="918585"/>
      </w:pBdr>
      <w:spacing w:before="240"/>
    </w:pPr>
  </w:style>
  <w:style w:type="character" w:customStyle="1" w:styleId="HotSpot">
    <w:name w:val="HotSpot"/>
    <w:rsid w:val="00345710"/>
    <w:rPr>
      <w:color w:val="0033CC"/>
      <w:u w:val="none"/>
    </w:rPr>
  </w:style>
  <w:style w:type="paragraph" w:customStyle="1" w:styleId="BodyTextRight">
    <w:name w:val="Body Text Right"/>
    <w:basedOn w:val="BodyText"/>
    <w:rsid w:val="00345710"/>
    <w:pPr>
      <w:spacing w:before="0" w:after="0"/>
      <w:jc w:val="right"/>
    </w:pPr>
  </w:style>
  <w:style w:type="paragraph" w:styleId="Index3">
    <w:name w:val="index 3"/>
    <w:basedOn w:val="ListNumber2"/>
    <w:next w:val="Normal"/>
    <w:semiHidden/>
    <w:rsid w:val="00345710"/>
    <w:pPr>
      <w:numPr>
        <w:numId w:val="0"/>
      </w:numPr>
      <w:tabs>
        <w:tab w:val="right" w:leader="dot" w:pos="4176"/>
      </w:tabs>
    </w:pPr>
  </w:style>
  <w:style w:type="paragraph" w:styleId="ListNumber2">
    <w:name w:val="List Number 2"/>
    <w:basedOn w:val="List2"/>
    <w:rsid w:val="00345710"/>
    <w:pPr>
      <w:numPr>
        <w:numId w:val="11"/>
      </w:numPr>
      <w:tabs>
        <w:tab w:val="clear" w:pos="1060"/>
      </w:tabs>
    </w:pPr>
  </w:style>
  <w:style w:type="paragraph" w:customStyle="1" w:styleId="MarginNote">
    <w:name w:val="Margin Note"/>
    <w:basedOn w:val="BodyText"/>
    <w:rsid w:val="00345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710"/>
    <w:rPr>
      <w:sz w:val="32"/>
    </w:rPr>
  </w:style>
  <w:style w:type="paragraph" w:customStyle="1" w:styleId="HeadingProcedure">
    <w:name w:val="Heading Procedure"/>
    <w:basedOn w:val="HeadingBase"/>
    <w:next w:val="Normal"/>
    <w:rsid w:val="00345710"/>
    <w:pPr>
      <w:tabs>
        <w:tab w:val="left" w:pos="0"/>
      </w:tabs>
      <w:spacing w:before="120" w:after="60"/>
    </w:pPr>
    <w:rPr>
      <w:i/>
      <w:color w:val="918585"/>
      <w:sz w:val="22"/>
    </w:rPr>
  </w:style>
  <w:style w:type="paragraph" w:customStyle="1" w:styleId="TableBodyText">
    <w:name w:val="Table Body Text"/>
    <w:basedOn w:val="BodyText"/>
    <w:rsid w:val="00345710"/>
    <w:pPr>
      <w:spacing w:before="60" w:after="60"/>
    </w:pPr>
  </w:style>
  <w:style w:type="paragraph" w:styleId="ListContinue">
    <w:name w:val="List Continue"/>
    <w:basedOn w:val="List"/>
    <w:rsid w:val="00345710"/>
    <w:pPr>
      <w:ind w:firstLine="0"/>
    </w:pPr>
  </w:style>
  <w:style w:type="paragraph" w:customStyle="1" w:styleId="ListNote">
    <w:name w:val="List Note"/>
    <w:basedOn w:val="List"/>
    <w:rsid w:val="00345710"/>
    <w:pPr>
      <w:pBdr>
        <w:top w:val="single" w:sz="6" w:space="2" w:color="918585"/>
        <w:bottom w:val="single" w:sz="6" w:space="2" w:color="918585"/>
      </w:pBdr>
      <w:tabs>
        <w:tab w:val="left" w:pos="1021"/>
      </w:tabs>
      <w:ind w:firstLine="0"/>
    </w:pPr>
  </w:style>
  <w:style w:type="paragraph" w:customStyle="1" w:styleId="Warning">
    <w:name w:val="Warning"/>
    <w:basedOn w:val="BodyText"/>
    <w:rsid w:val="00345710"/>
    <w:pPr>
      <w:shd w:val="clear" w:color="auto" w:fill="D9D9D9"/>
      <w:tabs>
        <w:tab w:val="left" w:pos="992"/>
      </w:tabs>
      <w:ind w:left="119" w:right="119"/>
    </w:pPr>
    <w:rPr>
      <w:sz w:val="20"/>
    </w:rPr>
  </w:style>
  <w:style w:type="paragraph" w:customStyle="1" w:styleId="MarginIcons">
    <w:name w:val="Margin Icons"/>
    <w:basedOn w:val="BodyText"/>
    <w:rsid w:val="00345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710"/>
    <w:rPr>
      <w:rFonts w:ascii="Courier New" w:hAnsi="Courier New"/>
    </w:rPr>
  </w:style>
  <w:style w:type="paragraph" w:customStyle="1" w:styleId="NoteBullet">
    <w:name w:val="Note Bullet"/>
    <w:basedOn w:val="Note"/>
    <w:rsid w:val="00345710"/>
    <w:pPr>
      <w:tabs>
        <w:tab w:val="clear" w:pos="680"/>
      </w:tabs>
      <w:spacing w:before="60" w:after="60"/>
    </w:pPr>
  </w:style>
  <w:style w:type="paragraph" w:customStyle="1" w:styleId="SubHeading2">
    <w:name w:val="SubHeading2"/>
    <w:basedOn w:val="HeadingBase"/>
    <w:rsid w:val="00345710"/>
    <w:pPr>
      <w:spacing w:before="240" w:after="60"/>
    </w:pPr>
    <w:rPr>
      <w:sz w:val="20"/>
    </w:rPr>
  </w:style>
  <w:style w:type="paragraph" w:customStyle="1" w:styleId="SubHeading1">
    <w:name w:val="SubHeading1"/>
    <w:basedOn w:val="HeadingBase"/>
    <w:rsid w:val="00345710"/>
    <w:pPr>
      <w:spacing w:before="240" w:after="60"/>
    </w:pPr>
    <w:rPr>
      <w:color w:val="918585"/>
      <w:sz w:val="22"/>
    </w:rPr>
  </w:style>
  <w:style w:type="paragraph" w:customStyle="1" w:styleId="SideHeading">
    <w:name w:val="Side Heading"/>
    <w:basedOn w:val="HeadingBase"/>
    <w:rsid w:val="00345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710"/>
    <w:pPr>
      <w:numPr>
        <w:numId w:val="12"/>
      </w:numPr>
    </w:pPr>
  </w:style>
  <w:style w:type="paragraph" w:styleId="PlainText">
    <w:name w:val="Plain Text"/>
    <w:basedOn w:val="Normal"/>
    <w:link w:val="PlainTextChar"/>
    <w:rsid w:val="00345710"/>
    <w:rPr>
      <w:sz w:val="20"/>
    </w:rPr>
  </w:style>
  <w:style w:type="character" w:customStyle="1" w:styleId="PlainTextChar">
    <w:name w:val="Plain Text Char"/>
    <w:basedOn w:val="DefaultParagraphFont"/>
    <w:link w:val="PlainText"/>
    <w:rsid w:val="00345710"/>
    <w:rPr>
      <w:rFonts w:ascii="Courier New" w:eastAsia="Times New Roman" w:hAnsi="Courier New" w:cs="Times New Roman"/>
      <w:sz w:val="20"/>
      <w:szCs w:val="20"/>
      <w:lang w:eastAsia="en-US"/>
    </w:rPr>
  </w:style>
  <w:style w:type="character" w:customStyle="1" w:styleId="MenuOption">
    <w:name w:val="Menu Option"/>
    <w:basedOn w:val="DefaultParagraphFont"/>
    <w:rsid w:val="00345710"/>
    <w:rPr>
      <w:b/>
      <w:smallCaps/>
    </w:rPr>
  </w:style>
  <w:style w:type="paragraph" w:customStyle="1" w:styleId="TableListNumber">
    <w:name w:val="Table List Number"/>
    <w:basedOn w:val="ListNumber"/>
    <w:rsid w:val="00345710"/>
    <w:pPr>
      <w:numPr>
        <w:numId w:val="0"/>
      </w:numPr>
    </w:pPr>
  </w:style>
  <w:style w:type="paragraph" w:styleId="TOC4">
    <w:name w:val="toc 4"/>
    <w:basedOn w:val="TOCBase"/>
    <w:next w:val="Normal"/>
    <w:semiHidden/>
    <w:rsid w:val="00345710"/>
    <w:pPr>
      <w:tabs>
        <w:tab w:val="right" w:leader="dot" w:pos="9071"/>
      </w:tabs>
      <w:ind w:left="1701"/>
    </w:pPr>
  </w:style>
  <w:style w:type="paragraph" w:customStyle="1" w:styleId="ListAlpha">
    <w:name w:val="List Alpha"/>
    <w:basedOn w:val="List"/>
    <w:rsid w:val="00345710"/>
    <w:pPr>
      <w:numPr>
        <w:numId w:val="10"/>
      </w:numPr>
    </w:pPr>
  </w:style>
  <w:style w:type="paragraph" w:customStyle="1" w:styleId="ListAlpha2">
    <w:name w:val="List Alpha 2"/>
    <w:basedOn w:val="List2"/>
    <w:rsid w:val="00345710"/>
    <w:pPr>
      <w:numPr>
        <w:numId w:val="9"/>
      </w:numPr>
    </w:pPr>
  </w:style>
  <w:style w:type="paragraph" w:styleId="List2">
    <w:name w:val="List 2"/>
    <w:basedOn w:val="BodyText"/>
    <w:rsid w:val="00345710"/>
    <w:pPr>
      <w:tabs>
        <w:tab w:val="left" w:pos="680"/>
      </w:tabs>
      <w:spacing w:before="60" w:after="60"/>
      <w:ind w:left="680" w:hanging="340"/>
    </w:pPr>
  </w:style>
  <w:style w:type="paragraph" w:styleId="List3">
    <w:name w:val="List 3"/>
    <w:basedOn w:val="BodyText"/>
    <w:rsid w:val="00345710"/>
    <w:pPr>
      <w:tabs>
        <w:tab w:val="left" w:pos="1021"/>
      </w:tabs>
      <w:spacing w:before="60" w:after="60"/>
      <w:ind w:left="1020" w:hanging="340"/>
    </w:pPr>
  </w:style>
  <w:style w:type="paragraph" w:styleId="List4">
    <w:name w:val="List 4"/>
    <w:basedOn w:val="BodyText"/>
    <w:rsid w:val="00345710"/>
    <w:pPr>
      <w:tabs>
        <w:tab w:val="left" w:pos="1361"/>
      </w:tabs>
      <w:spacing w:before="60" w:after="60"/>
      <w:ind w:left="1361" w:hanging="340"/>
    </w:pPr>
  </w:style>
  <w:style w:type="paragraph" w:styleId="List5">
    <w:name w:val="List 5"/>
    <w:basedOn w:val="BodyText"/>
    <w:rsid w:val="00345710"/>
    <w:pPr>
      <w:tabs>
        <w:tab w:val="left" w:pos="1701"/>
      </w:tabs>
      <w:spacing w:before="60" w:after="60"/>
      <w:ind w:left="1701" w:hanging="340"/>
    </w:pPr>
  </w:style>
  <w:style w:type="paragraph" w:styleId="ListBullet4">
    <w:name w:val="List Bullet 4"/>
    <w:basedOn w:val="List4"/>
    <w:rsid w:val="00345710"/>
    <w:pPr>
      <w:numPr>
        <w:numId w:val="4"/>
      </w:numPr>
      <w:tabs>
        <w:tab w:val="clear" w:pos="1361"/>
      </w:tabs>
    </w:pPr>
  </w:style>
  <w:style w:type="paragraph" w:styleId="ListBullet5">
    <w:name w:val="List Bullet 5"/>
    <w:basedOn w:val="List5"/>
    <w:rsid w:val="00345710"/>
    <w:pPr>
      <w:numPr>
        <w:numId w:val="5"/>
      </w:numPr>
    </w:pPr>
  </w:style>
  <w:style w:type="paragraph" w:styleId="ListContinue2">
    <w:name w:val="List Continue 2"/>
    <w:basedOn w:val="List2"/>
    <w:rsid w:val="00345710"/>
    <w:pPr>
      <w:ind w:firstLine="0"/>
    </w:pPr>
  </w:style>
  <w:style w:type="paragraph" w:styleId="ListContinue3">
    <w:name w:val="List Continue 3"/>
    <w:basedOn w:val="List3"/>
    <w:rsid w:val="00345710"/>
    <w:pPr>
      <w:ind w:left="1021" w:firstLine="0"/>
    </w:pPr>
  </w:style>
  <w:style w:type="paragraph" w:styleId="ListContinue4">
    <w:name w:val="List Continue 4"/>
    <w:basedOn w:val="List4"/>
    <w:rsid w:val="00345710"/>
    <w:pPr>
      <w:ind w:firstLine="0"/>
    </w:pPr>
  </w:style>
  <w:style w:type="paragraph" w:styleId="ListContinue5">
    <w:name w:val="List Continue 5"/>
    <w:basedOn w:val="List5"/>
    <w:rsid w:val="00345710"/>
    <w:pPr>
      <w:ind w:firstLine="0"/>
    </w:pPr>
  </w:style>
  <w:style w:type="paragraph" w:styleId="ListNumber3">
    <w:name w:val="List Number 3"/>
    <w:basedOn w:val="List3"/>
    <w:rsid w:val="00345710"/>
    <w:pPr>
      <w:numPr>
        <w:numId w:val="6"/>
      </w:numPr>
    </w:pPr>
  </w:style>
  <w:style w:type="paragraph" w:styleId="ListNumber4">
    <w:name w:val="List Number 4"/>
    <w:basedOn w:val="List4"/>
    <w:rsid w:val="00345710"/>
    <w:pPr>
      <w:numPr>
        <w:numId w:val="7"/>
      </w:numPr>
    </w:pPr>
  </w:style>
  <w:style w:type="paragraph" w:styleId="ListNumber5">
    <w:name w:val="List Number 5"/>
    <w:basedOn w:val="List5"/>
    <w:rsid w:val="00345710"/>
    <w:pPr>
      <w:numPr>
        <w:numId w:val="8"/>
      </w:numPr>
    </w:pPr>
  </w:style>
  <w:style w:type="paragraph" w:styleId="BlockText">
    <w:name w:val="Block Text"/>
    <w:basedOn w:val="Normal"/>
    <w:rsid w:val="00345710"/>
    <w:pPr>
      <w:spacing w:after="120"/>
      <w:ind w:left="1440" w:right="1440"/>
    </w:pPr>
  </w:style>
  <w:style w:type="character" w:customStyle="1" w:styleId="Subscript">
    <w:name w:val="Subscript"/>
    <w:basedOn w:val="DefaultParagraphFont"/>
    <w:rsid w:val="00345710"/>
    <w:rPr>
      <w:sz w:val="16"/>
      <w:vertAlign w:val="subscript"/>
    </w:rPr>
  </w:style>
  <w:style w:type="character" w:customStyle="1" w:styleId="Superscript">
    <w:name w:val="Superscript"/>
    <w:basedOn w:val="DefaultParagraphFont"/>
    <w:rsid w:val="00345710"/>
    <w:rPr>
      <w:sz w:val="16"/>
      <w:vertAlign w:val="superscript"/>
    </w:rPr>
  </w:style>
  <w:style w:type="character" w:customStyle="1" w:styleId="Symbols">
    <w:name w:val="Symbols"/>
    <w:basedOn w:val="DefaultParagraphFont"/>
    <w:rsid w:val="00345710"/>
    <w:rPr>
      <w:rFonts w:ascii="Symbol" w:hAnsi="Symbol"/>
    </w:rPr>
  </w:style>
  <w:style w:type="character" w:customStyle="1" w:styleId="MenuOptions">
    <w:name w:val="Menu Options"/>
    <w:basedOn w:val="DefaultParagraphFont"/>
    <w:rsid w:val="00345710"/>
    <w:rPr>
      <w:rFonts w:ascii="Arial Narrow" w:hAnsi="Arial Narrow"/>
      <w:smallCaps/>
    </w:rPr>
  </w:style>
  <w:style w:type="character" w:customStyle="1" w:styleId="Buttons">
    <w:name w:val="Buttons"/>
    <w:basedOn w:val="DefaultParagraphFont"/>
    <w:rsid w:val="00345710"/>
    <w:rPr>
      <w:b/>
    </w:rPr>
  </w:style>
  <w:style w:type="character" w:customStyle="1" w:styleId="Underlined">
    <w:name w:val="Underlined"/>
    <w:basedOn w:val="DefaultParagraphFont"/>
    <w:rsid w:val="00345710"/>
    <w:rPr>
      <w:u w:val="single"/>
    </w:rPr>
  </w:style>
  <w:style w:type="paragraph" w:customStyle="1" w:styleId="TableBodyTextRight">
    <w:name w:val="Table Body Text Right"/>
    <w:basedOn w:val="TableBodyText"/>
    <w:rsid w:val="00345710"/>
    <w:pPr>
      <w:widowControl w:val="0"/>
      <w:autoSpaceDE w:val="0"/>
      <w:autoSpaceDN w:val="0"/>
      <w:adjustRightInd w:val="0"/>
      <w:jc w:val="right"/>
    </w:pPr>
    <w:rPr>
      <w:rFonts w:cs="Arial"/>
      <w:szCs w:val="18"/>
    </w:rPr>
  </w:style>
  <w:style w:type="paragraph" w:customStyle="1" w:styleId="CopyrightText">
    <w:name w:val="Copyright Text"/>
    <w:basedOn w:val="BodyText"/>
    <w:rsid w:val="00345710"/>
    <w:rPr>
      <w:sz w:val="18"/>
    </w:rPr>
  </w:style>
  <w:style w:type="paragraph" w:customStyle="1" w:styleId="BodySmallRight">
    <w:name w:val="Body Small Right"/>
    <w:basedOn w:val="BodyTextRight"/>
    <w:rsid w:val="00345710"/>
    <w:rPr>
      <w:sz w:val="18"/>
      <w:szCs w:val="18"/>
    </w:rPr>
  </w:style>
  <w:style w:type="paragraph" w:customStyle="1" w:styleId="MarginEdition">
    <w:name w:val="Margin Edition"/>
    <w:basedOn w:val="MarginNote"/>
    <w:rsid w:val="00345710"/>
    <w:pPr>
      <w:spacing w:before="0" w:after="0"/>
    </w:pPr>
    <w:rPr>
      <w:rFonts w:ascii="Times New Roman" w:hAnsi="Times New Roman"/>
      <w:color w:val="999999"/>
    </w:rPr>
  </w:style>
  <w:style w:type="paragraph" w:customStyle="1" w:styleId="Spacer">
    <w:name w:val="Spacer"/>
    <w:basedOn w:val="Normal"/>
    <w:rsid w:val="00345710"/>
    <w:rPr>
      <w:sz w:val="2"/>
      <w:szCs w:val="2"/>
    </w:rPr>
  </w:style>
  <w:style w:type="character" w:customStyle="1" w:styleId="Small">
    <w:name w:val="Small"/>
    <w:basedOn w:val="DefaultParagraphFont"/>
    <w:rsid w:val="00345710"/>
    <w:rPr>
      <w:sz w:val="16"/>
    </w:rPr>
  </w:style>
  <w:style w:type="paragraph" w:customStyle="1" w:styleId="WideTable">
    <w:name w:val="Wide Table"/>
    <w:basedOn w:val="Normal"/>
    <w:rsid w:val="00345710"/>
    <w:pPr>
      <w:ind w:left="-1418"/>
    </w:pPr>
    <w:rPr>
      <w:sz w:val="2"/>
      <w:szCs w:val="2"/>
    </w:rPr>
  </w:style>
  <w:style w:type="character" w:styleId="PageNumber">
    <w:name w:val="page number"/>
    <w:basedOn w:val="DefaultParagraphFont"/>
    <w:rsid w:val="00345710"/>
  </w:style>
  <w:style w:type="paragraph" w:styleId="Quote">
    <w:name w:val="Quote"/>
    <w:basedOn w:val="Heading1"/>
    <w:link w:val="QuoteChar"/>
    <w:qFormat/>
    <w:rsid w:val="00345710"/>
    <w:rPr>
      <w:b w:val="0"/>
      <w:sz w:val="72"/>
      <w:szCs w:val="72"/>
      <w:lang w:val="en-NZ"/>
    </w:rPr>
  </w:style>
  <w:style w:type="character" w:customStyle="1" w:styleId="QuoteChar">
    <w:name w:val="Quote Char"/>
    <w:basedOn w:val="DefaultParagraphFont"/>
    <w:link w:val="Quote"/>
    <w:rsid w:val="00345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710"/>
    <w:pPr>
      <w:pageBreakBefore/>
    </w:pPr>
  </w:style>
  <w:style w:type="paragraph" w:customStyle="1" w:styleId="Border">
    <w:name w:val="Border"/>
    <w:basedOn w:val="Normal"/>
    <w:qFormat/>
    <w:rsid w:val="00345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710"/>
    <w:rPr>
      <w:b/>
      <w:bCs/>
      <w:i/>
      <w:iCs/>
      <w:color w:val="auto"/>
    </w:rPr>
  </w:style>
  <w:style w:type="paragraph" w:styleId="IntenseQuote">
    <w:name w:val="Intense Quote"/>
    <w:basedOn w:val="Normal"/>
    <w:next w:val="Normal"/>
    <w:link w:val="IntenseQuoteChar"/>
    <w:uiPriority w:val="30"/>
    <w:qFormat/>
    <w:rsid w:val="00345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710"/>
    <w:rPr>
      <w:smallCaps/>
      <w:color w:val="auto"/>
      <w:u w:val="single"/>
    </w:rPr>
  </w:style>
  <w:style w:type="character" w:styleId="IntenseReference">
    <w:name w:val="Intense Reference"/>
    <w:basedOn w:val="DefaultParagraphFont"/>
    <w:uiPriority w:val="32"/>
    <w:qFormat/>
    <w:rsid w:val="00345710"/>
    <w:rPr>
      <w:b/>
      <w:bCs/>
      <w:smallCaps/>
      <w:color w:val="auto"/>
      <w:spacing w:val="5"/>
      <w:u w:val="single"/>
    </w:rPr>
  </w:style>
  <w:style w:type="paragraph" w:customStyle="1" w:styleId="2ColumnHeading">
    <w:name w:val="2Column Heading"/>
    <w:basedOn w:val="BodyText"/>
    <w:qFormat/>
    <w:rsid w:val="00345710"/>
    <w:pPr>
      <w:spacing w:after="60"/>
      <w:ind w:left="-2268"/>
    </w:pPr>
    <w:rPr>
      <w:b/>
    </w:rPr>
  </w:style>
  <w:style w:type="paragraph" w:customStyle="1" w:styleId="Heading1TOC">
    <w:name w:val="Heading1 TOC"/>
    <w:basedOn w:val="Normal"/>
    <w:qFormat/>
    <w:rsid w:val="00345710"/>
    <w:pPr>
      <w:spacing w:before="240" w:after="120"/>
    </w:pPr>
    <w:rPr>
      <w:rFonts w:ascii="Times New Roman" w:hAnsi="Times New Roman"/>
      <w:b/>
      <w:sz w:val="32"/>
    </w:rPr>
  </w:style>
  <w:style w:type="paragraph" w:customStyle="1" w:styleId="Heading2TOC">
    <w:name w:val="Heading2 TOC"/>
    <w:basedOn w:val="Normal"/>
    <w:qFormat/>
    <w:rsid w:val="00345710"/>
    <w:pPr>
      <w:spacing w:before="240" w:after="60"/>
    </w:pPr>
    <w:rPr>
      <w:rFonts w:ascii="Times New Roman" w:hAnsi="Times New Roman"/>
      <w:b/>
      <w:sz w:val="28"/>
    </w:rPr>
  </w:style>
  <w:style w:type="character" w:customStyle="1" w:styleId="Underline">
    <w:name w:val="Underline"/>
    <w:basedOn w:val="DefaultParagraphFont"/>
    <w:qFormat/>
    <w:rsid w:val="00345710"/>
    <w:rPr>
      <w:u w:val="single"/>
    </w:rPr>
  </w:style>
  <w:style w:type="character" w:customStyle="1" w:styleId="BoldandItalics">
    <w:name w:val="Bold and Italics"/>
    <w:qFormat/>
    <w:rsid w:val="00345710"/>
    <w:rPr>
      <w:b/>
      <w:i/>
      <w:u w:val="none"/>
    </w:rPr>
  </w:style>
  <w:style w:type="paragraph" w:styleId="BalloonText">
    <w:name w:val="Balloon Text"/>
    <w:basedOn w:val="Normal"/>
    <w:link w:val="BalloonTextChar"/>
    <w:rsid w:val="00345710"/>
    <w:rPr>
      <w:rFonts w:ascii="Tahoma" w:hAnsi="Tahoma" w:cs="Tahoma"/>
      <w:sz w:val="16"/>
      <w:szCs w:val="16"/>
    </w:rPr>
  </w:style>
  <w:style w:type="character" w:customStyle="1" w:styleId="BalloonTextChar">
    <w:name w:val="Balloon Text Char"/>
    <w:basedOn w:val="DefaultParagraphFont"/>
    <w:link w:val="BalloonText"/>
    <w:rsid w:val="00345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710"/>
    <w:rPr>
      <w:b/>
      <w:color w:val="660033"/>
      <w:spacing w:val="0"/>
    </w:rPr>
  </w:style>
  <w:style w:type="paragraph" w:customStyle="1" w:styleId="Nameditemlist">
    <w:name w:val="Named item list"/>
    <w:basedOn w:val="BodyText"/>
    <w:qFormat/>
    <w:rsid w:val="00345710"/>
    <w:pPr>
      <w:tabs>
        <w:tab w:val="left" w:pos="2835"/>
      </w:tabs>
      <w:ind w:left="2835" w:hanging="2835"/>
    </w:pPr>
  </w:style>
  <w:style w:type="paragraph" w:customStyle="1" w:styleId="BodyTextnopadding">
    <w:name w:val="Body Text no padding"/>
    <w:basedOn w:val="BodyText"/>
    <w:qFormat/>
    <w:rsid w:val="00345710"/>
    <w:pPr>
      <w:spacing w:before="0" w:after="0"/>
    </w:pPr>
  </w:style>
  <w:style w:type="paragraph" w:customStyle="1" w:styleId="BodyTextBold">
    <w:name w:val="Body Text Bold"/>
    <w:basedOn w:val="BodyText"/>
    <w:qFormat/>
    <w:rsid w:val="00345710"/>
    <w:rPr>
      <w:b/>
    </w:rPr>
  </w:style>
  <w:style w:type="character" w:styleId="Hyperlink">
    <w:name w:val="Hyperlink"/>
    <w:basedOn w:val="DefaultParagraphFont"/>
    <w:uiPriority w:val="99"/>
    <w:unhideWhenUsed/>
    <w:rsid w:val="00D83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1203</Words>
  <Characters>7423</Characters>
  <Application>Microsoft Office Word</Application>
  <DocSecurity>0</DocSecurity>
  <Lines>412</Lines>
  <Paragraphs>253</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MST30116 Certificate III in Clothing and Textile Production</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2019-07-25T14:01:31Z</dcterms:created>
  <dcterms:modified xsi:type="dcterms:W3CDTF">2019-07-25T02:16:00Z</dcterms:modified>
</cp:coreProperties>
</file>