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1CC" w:rsidP="00E711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MST20516 Certificate II in TCF</w:t>
      </w:r>
      <w:r>
        <w:t xml:space="preserve"> Services and Repair</w:t>
      </w:r>
      <w:r>
        <w:fldChar w:fldCharType="end"/>
      </w:r>
    </w:p>
    <w:p w:rsidR="00E711CC" w:rsidP="00E711CC">
      <w:pPr>
        <w:pStyle w:val="Version"/>
        <w:sectPr w:rsidSect="00FE34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E34D9" w:rsidP="00FE34D9">
      <w:pPr>
        <w:pStyle w:val="SuperHeading"/>
      </w:pPr>
      <w:r w:rsidRPr="00FE34D9">
        <w:t>MST20516 Certificate II in TCF Services and Repair</w:t>
      </w:r>
    </w:p>
    <w:p w:rsidR="00000000" w:rsidRPr="00FE34D9" w:rsidP="00FE34D9">
      <w:pPr>
        <w:pStyle w:val="Heading1"/>
      </w:pPr>
      <w:bookmarkStart w:id="1" w:name="O_936932"/>
      <w:bookmarkEnd w:id="1"/>
      <w:r w:rsidRPr="00FE34D9">
        <w:t>Modification History</w:t>
      </w:r>
    </w:p>
    <w:p w:rsidR="00000000" w:rsidRPr="00FE34D9" w:rsidP="00FE34D9">
      <w:pPr>
        <w:pStyle w:val="BodyText"/>
      </w:pPr>
      <w:r w:rsidRPr="00FE34D9">
        <w:t>Release 1. Supersedes:</w:t>
      </w:r>
    </w:p>
    <w:p w:rsidR="00000000" w:rsidRPr="00FE34D9" w:rsidP="00FE34D9">
      <w:pPr>
        <w:pStyle w:val="ListBullet"/>
      </w:pPr>
      <w:r w:rsidRPr="00FE34D9">
        <w:t>LMT21510 Certificate II in Dry Cleaning</w:t>
      </w:r>
    </w:p>
    <w:p w:rsidR="00000000" w:rsidRPr="00FE34D9" w:rsidP="00FE34D9">
      <w:pPr>
        <w:pStyle w:val="ListBullet"/>
      </w:pPr>
      <w:r w:rsidRPr="00FE34D9">
        <w:t>LMT21107 Certificate II in Footwear Repair</w:t>
      </w:r>
    </w:p>
    <w:p w:rsidR="00000000" w:rsidRPr="00FE34D9" w:rsidP="00FE34D9">
      <w:pPr>
        <w:pStyle w:val="BodyText"/>
      </w:pPr>
      <w:r w:rsidRPr="00FE34D9">
        <w:t>Not equivalent</w:t>
      </w:r>
    </w:p>
    <w:p w:rsidR="00000000" w:rsidRPr="00FE34D9" w:rsidP="00FE34D9">
      <w:pPr>
        <w:pStyle w:val="AllowPageBreak"/>
      </w:pPr>
    </w:p>
    <w:p w:rsidR="00000000" w:rsidRPr="00FE34D9" w:rsidP="00FE34D9">
      <w:pPr>
        <w:pStyle w:val="Heading1"/>
      </w:pPr>
      <w:bookmarkStart w:id="2" w:name="O_936933"/>
      <w:bookmarkEnd w:id="2"/>
      <w:r w:rsidRPr="00FE34D9">
        <w:t>Qualification Description</w:t>
      </w:r>
    </w:p>
    <w:p w:rsidR="00000000" w:rsidRPr="00FE34D9" w:rsidP="00FE34D9">
      <w:pPr>
        <w:pStyle w:val="BodyText"/>
      </w:pPr>
      <w:r w:rsidRPr="00FE34D9">
        <w:t>This qualification is intended for workers who provide technic</w:t>
      </w:r>
      <w:r w:rsidRPr="00FE34D9">
        <w:t>al services in the repair, cleaning, alteration or maintenance of textiles, clothing or footwear (TCF) products.</w:t>
      </w:r>
    </w:p>
    <w:p w:rsidR="00000000" w:rsidRPr="00FE34D9" w:rsidP="00FE34D9">
      <w:pPr>
        <w:pStyle w:val="BodyText"/>
      </w:pPr>
    </w:p>
    <w:p w:rsidR="00000000" w:rsidRPr="00FE34D9" w:rsidP="00FE34D9">
      <w:pPr>
        <w:pStyle w:val="BodyText"/>
      </w:pPr>
      <w:r w:rsidRPr="00FE34D9">
        <w:t>Workers would apply a breadth and depth of knowledge to a defined range of situations and would be expected to apply this knowledge to solve a</w:t>
      </w:r>
      <w:r w:rsidRPr="00FE34D9">
        <w:t xml:space="preserve"> defined range of predictable problems.</w:t>
      </w:r>
    </w:p>
    <w:p w:rsidR="00000000" w:rsidRPr="00FE34D9" w:rsidP="00FE34D9">
      <w:pPr>
        <w:pStyle w:val="BodyText"/>
      </w:pPr>
    </w:p>
    <w:p w:rsidR="00000000" w:rsidRPr="00FE34D9" w:rsidP="00FE34D9">
      <w:pPr>
        <w:pStyle w:val="BodyText"/>
      </w:pPr>
      <w:r w:rsidRPr="00FE34D9">
        <w:t>This qualification is typically applied in small and medium sized enterprises that provide specialist services for repair and alteration of footwear and garments as well as dry cleaning.</w:t>
      </w:r>
    </w:p>
    <w:p w:rsidR="00000000" w:rsidRPr="00FE34D9" w:rsidP="00FE34D9">
      <w:pPr>
        <w:pStyle w:val="BodyText"/>
      </w:pPr>
    </w:p>
    <w:p w:rsidR="00000000" w:rsidRPr="00FE34D9" w:rsidP="00FE34D9">
      <w:pPr>
        <w:pStyle w:val="BodyText"/>
      </w:pPr>
      <w:r w:rsidRPr="00FE34D9">
        <w:t>Elective units of competenc</w:t>
      </w:r>
      <w:r w:rsidRPr="00FE34D9">
        <w:t>y should be packaged to meet the specialist skill needs of the area of application.</w:t>
      </w:r>
    </w:p>
    <w:p w:rsidR="00000000" w:rsidRPr="00FE34D9" w:rsidP="00FE34D9">
      <w:pPr>
        <w:pStyle w:val="BodyText"/>
      </w:pPr>
    </w:p>
    <w:p w:rsidR="00000000" w:rsidRPr="00FE34D9" w:rsidP="00FE34D9">
      <w:pPr>
        <w:pStyle w:val="BodyText"/>
      </w:pPr>
      <w:r w:rsidRPr="00FE34D9">
        <w:t>There are no specific licences that relate to this qualification. However, depending on the jurisdiction, licensing or regulatory requirements may apply to the use of some</w:t>
      </w:r>
      <w:r w:rsidRPr="00FE34D9">
        <w:t xml:space="preserve"> units in this qualification. Local regulations should be checked for details.</w:t>
      </w:r>
    </w:p>
    <w:p w:rsidR="00000000" w:rsidRPr="00FE34D9" w:rsidP="00FE34D9">
      <w:pPr>
        <w:pStyle w:val="AllowPageBreak"/>
      </w:pPr>
    </w:p>
    <w:p w:rsidR="00000000" w:rsidRPr="00FE34D9" w:rsidP="00FE34D9">
      <w:pPr>
        <w:pStyle w:val="Heading1"/>
      </w:pPr>
      <w:bookmarkStart w:id="3" w:name="O_936934"/>
      <w:bookmarkEnd w:id="3"/>
      <w:r w:rsidRPr="00FE34D9">
        <w:t>Entry Requirements</w:t>
      </w:r>
    </w:p>
    <w:p w:rsidR="00000000" w:rsidRPr="00FE34D9" w:rsidP="00FE34D9">
      <w:pPr>
        <w:pStyle w:val="BodyText"/>
      </w:pPr>
      <w:r w:rsidRPr="00FE34D9">
        <w:t>There are no entry requirements for this qualification.</w:t>
      </w:r>
    </w:p>
    <w:p w:rsidR="00000000" w:rsidRPr="00FE34D9" w:rsidP="00FE34D9">
      <w:pPr>
        <w:pStyle w:val="AllowPageBreak"/>
      </w:pPr>
    </w:p>
    <w:p w:rsidR="00000000" w:rsidRPr="00FE34D9" w:rsidP="00FE34D9">
      <w:pPr>
        <w:pStyle w:val="Heading1"/>
      </w:pPr>
      <w:bookmarkStart w:id="4" w:name="O_936935"/>
      <w:bookmarkEnd w:id="4"/>
      <w:r w:rsidRPr="00FE34D9">
        <w:t>Packaging Rules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38"/>
        <w:gridCol w:w="4701"/>
        <w:gridCol w:w="2349"/>
      </w:tblGrid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D9" w:rsidP="00FE34D9">
            <w:pPr>
              <w:pStyle w:val="BodyText"/>
            </w:pPr>
            <w:r w:rsidRPr="00FE34D9">
              <w:t xml:space="preserve">To be awarded the MST20516 Certificate II in TCF Technical Services, competency must be achieved in </w:t>
            </w:r>
            <w:r w:rsidRPr="00FE34D9">
              <w:rPr>
                <w:rStyle w:val="SpecialBold"/>
              </w:rPr>
              <w:t>thirteen</w:t>
            </w:r>
            <w:r w:rsidRPr="00FE34D9">
              <w:t xml:space="preserve"> (</w:t>
            </w:r>
            <w:r w:rsidRPr="00FE34D9">
              <w:rPr>
                <w:rStyle w:val="SpecialBold"/>
              </w:rPr>
              <w:t>13</w:t>
            </w:r>
            <w:r w:rsidRPr="00FE34D9">
              <w:t>) units of competency:</w:t>
            </w:r>
          </w:p>
          <w:p w:rsidR="00000000" w:rsidRPr="00FE34D9" w:rsidP="00FE34D9">
            <w:pPr>
              <w:pStyle w:val="ListBullet"/>
            </w:pPr>
            <w:r w:rsidRPr="00FE34D9">
              <w:rPr>
                <w:rStyle w:val="SpecialBold"/>
              </w:rPr>
              <w:t>five (5)</w:t>
            </w:r>
            <w:r w:rsidRPr="00FE34D9">
              <w:t xml:space="preserve"> core units of competency</w:t>
            </w:r>
          </w:p>
          <w:p w:rsidR="00000000" w:rsidRPr="00FE34D9" w:rsidP="00FE34D9">
            <w:pPr>
              <w:pStyle w:val="ListBullet"/>
            </w:pPr>
            <w:r w:rsidRPr="00FE34D9">
              <w:rPr>
                <w:rStyle w:val="SpecialBold"/>
              </w:rPr>
              <w:t>eight (8)</w:t>
            </w:r>
            <w:r w:rsidRPr="00FE34D9">
              <w:t xml:space="preserve"> elective units of competency.</w:t>
            </w:r>
          </w:p>
          <w:p w:rsidR="00000000" w:rsidRPr="00FE34D9" w:rsidP="00FE34D9">
            <w:pPr>
              <w:pStyle w:val="BodyText"/>
            </w:pPr>
          </w:p>
          <w:p w:rsidR="00000000" w:rsidRPr="00FE34D9" w:rsidP="00FE34D9">
            <w:pPr>
              <w:pStyle w:val="BodyText"/>
            </w:pPr>
            <w:r w:rsidRPr="00FE34D9">
              <w:t>Note: Where prerequisite units are identified</w:t>
            </w:r>
            <w:r w:rsidRPr="00FE34D9">
              <w:t xml:space="preserve"> they must be counted in the total number of units required for achievement of the qualification.</w:t>
            </w:r>
          </w:p>
          <w:p w:rsidR="00000000" w:rsidRPr="00FE34D9" w:rsidP="00FE34D9">
            <w:pPr>
              <w:pStyle w:val="BodyText"/>
            </w:pPr>
          </w:p>
          <w:p w:rsidR="00000000" w:rsidRPr="00FE34D9" w:rsidP="00FE34D9">
            <w:pPr>
              <w:pStyle w:val="BodyText"/>
            </w:pPr>
            <w:r w:rsidRPr="00FE34D9">
              <w:rPr>
                <w:rStyle w:val="SpecialBold"/>
              </w:rPr>
              <w:t>Packaging for an industry specialisation</w:t>
            </w:r>
          </w:p>
          <w:p w:rsidR="00000000" w:rsidRPr="00FE34D9" w:rsidP="00FE34D9">
            <w:pPr>
              <w:pStyle w:val="BodyText"/>
            </w:pPr>
            <w:r w:rsidRPr="00FE34D9">
              <w:t>In addition to packaging for a generic outcome, elective units of competency can be chosen to meet the specialist sk</w:t>
            </w:r>
            <w:r w:rsidRPr="00FE34D9">
              <w:t>ill needs of the following areas of application:</w:t>
            </w:r>
          </w:p>
          <w:p w:rsidR="00000000" w:rsidRPr="00FE34D9" w:rsidP="00FE34D9">
            <w:pPr>
              <w:pStyle w:val="ListBullet"/>
            </w:pPr>
            <w:r w:rsidRPr="00FE34D9">
              <w:t>Footwear repair</w:t>
            </w:r>
          </w:p>
          <w:p w:rsidR="00000000" w:rsidRPr="00FE34D9" w:rsidP="00FE34D9">
            <w:pPr>
              <w:pStyle w:val="ListBullet"/>
            </w:pPr>
            <w:r w:rsidRPr="00FE34D9">
              <w:t>Dry cleaning</w:t>
            </w:r>
          </w:p>
          <w:p w:rsidR="00000000" w:rsidRPr="00FE34D9" w:rsidP="00FE34D9">
            <w:pPr>
              <w:pStyle w:val="ListBullet"/>
            </w:pPr>
            <w:r w:rsidRPr="00FE34D9">
              <w:t>Garment alterations and repairs</w:t>
            </w:r>
          </w:p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D9" w:rsidP="00FE34D9">
            <w:pPr>
              <w:pStyle w:val="BodyText"/>
            </w:pPr>
            <w:r w:rsidRPr="00FE34D9">
              <w:rPr>
                <w:rStyle w:val="SpecialBold"/>
              </w:rPr>
              <w:t>Core units of competency</w:t>
            </w:r>
          </w:p>
          <w:p w:rsidR="00000000" w:rsidP="00FE34D9">
            <w:pPr>
              <w:pStyle w:val="ListBullet"/>
              <w:rPr>
                <w:lang w:val="en-NZ"/>
              </w:rPr>
            </w:pPr>
            <w:r w:rsidRPr="00FE34D9">
              <w:t xml:space="preserve">Select all </w:t>
            </w:r>
            <w:r w:rsidRPr="00FE34D9">
              <w:rPr>
                <w:rStyle w:val="SpecialBold"/>
              </w:rPr>
              <w:t xml:space="preserve">five (5) </w:t>
            </w:r>
            <w:r w:rsidRPr="00FE34D9">
              <w:t>units of competency from the following list.</w:t>
            </w: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D9" w:rsidP="00FE34D9">
            <w:pPr>
              <w:pStyle w:val="BodyText"/>
            </w:pPr>
            <w:r w:rsidRPr="00FE34D9">
              <w:rPr>
                <w:rStyle w:val="SpecialBold"/>
              </w:rPr>
              <w:t>Unit code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rPr>
                <w:rStyle w:val="SpecialBold"/>
              </w:rPr>
              <w:t>Unit title</w:t>
            </w: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MSMENV272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Participate in environmentally sustainable work practices</w:t>
            </w: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MSMSUP102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Communicate in the workplace</w:t>
            </w: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MSMWHS200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Work safely</w:t>
            </w: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MSS402051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Apply quality standards</w:t>
            </w: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MSTGN2011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Identify fibres, fabrics and textiles used in the TCF industry</w:t>
            </w: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D9" w:rsidP="00FE34D9">
            <w:pPr>
              <w:pStyle w:val="BodyText"/>
            </w:pPr>
          </w:p>
          <w:p w:rsidR="00000000" w:rsidRPr="00FE34D9" w:rsidP="00FE34D9">
            <w:pPr>
              <w:pStyle w:val="BodyText"/>
            </w:pPr>
            <w:r w:rsidRPr="00FE34D9">
              <w:rPr>
                <w:rStyle w:val="SpecialBold"/>
              </w:rPr>
              <w:t>Elective units of c</w:t>
            </w:r>
            <w:r w:rsidRPr="00FE34D9">
              <w:rPr>
                <w:rStyle w:val="SpecialBold"/>
              </w:rPr>
              <w:t xml:space="preserve">ompetency </w:t>
            </w:r>
          </w:p>
          <w:p w:rsidR="00000000" w:rsidRPr="00FE34D9" w:rsidP="00FE34D9">
            <w:pPr>
              <w:pStyle w:val="BodyText"/>
            </w:pPr>
            <w:r w:rsidRPr="00FE34D9">
              <w:t xml:space="preserve">Select up to </w:t>
            </w:r>
            <w:r w:rsidRPr="00FE34D9">
              <w:rPr>
                <w:rStyle w:val="SpecialBold"/>
              </w:rPr>
              <w:t>eight (8)</w:t>
            </w:r>
            <w:r w:rsidRPr="00FE34D9">
              <w:t xml:space="preserve"> elective units of competency as specified below. </w:t>
            </w:r>
          </w:p>
          <w:p w:rsidR="00000000" w:rsidRPr="00FE34D9" w:rsidP="00FE34D9">
            <w:pPr>
              <w:pStyle w:val="ListBullet"/>
            </w:pPr>
            <w:r w:rsidRPr="00FE34D9">
              <w:t xml:space="preserve">A minimum of </w:t>
            </w:r>
            <w:r w:rsidRPr="00FE34D9">
              <w:rPr>
                <w:rStyle w:val="SpecialBold"/>
              </w:rPr>
              <w:t xml:space="preserve">four (4) </w:t>
            </w:r>
            <w:r w:rsidRPr="00FE34D9">
              <w:t>units must be selected from Group A</w:t>
            </w:r>
          </w:p>
          <w:p w:rsidR="00000000" w:rsidRPr="00FE34D9" w:rsidP="00FE34D9">
            <w:pPr>
              <w:pStyle w:val="ListBullet"/>
            </w:pPr>
            <w:r w:rsidRPr="00FE34D9">
              <w:t xml:space="preserve">The remaining </w:t>
            </w:r>
            <w:r w:rsidRPr="00FE34D9">
              <w:rPr>
                <w:rStyle w:val="SpecialBold"/>
              </w:rPr>
              <w:t>four (4)</w:t>
            </w:r>
            <w:r w:rsidRPr="00FE34D9">
              <w:t xml:space="preserve"> units may be selected from:</w:t>
            </w:r>
          </w:p>
          <w:p w:rsidR="00000000" w:rsidRPr="00FE34D9" w:rsidP="00FE34D9">
            <w:pPr>
              <w:pStyle w:val="ListBullet2"/>
            </w:pPr>
            <w:r w:rsidRPr="00FE34D9">
              <w:t xml:space="preserve">units not previously selected from Group A </w:t>
            </w:r>
          </w:p>
          <w:p w:rsidR="00000000" w:rsidRPr="00FE34D9" w:rsidP="00FE34D9">
            <w:pPr>
              <w:pStyle w:val="ListBullet2"/>
            </w:pPr>
            <w:r w:rsidRPr="00FE34D9">
              <w:t xml:space="preserve">units from Group B </w:t>
            </w:r>
          </w:p>
          <w:p w:rsidR="00000000" w:rsidRPr="00FE34D9" w:rsidP="00FE34D9">
            <w:pPr>
              <w:pStyle w:val="ListBullet2"/>
            </w:pPr>
            <w:r w:rsidRPr="00FE34D9">
              <w:t xml:space="preserve">up to </w:t>
            </w:r>
            <w:r w:rsidRPr="00FE34D9">
              <w:rPr>
                <w:rStyle w:val="SpecialBold"/>
              </w:rPr>
              <w:t>three (3)</w:t>
            </w:r>
            <w:r w:rsidRPr="00FE34D9">
              <w:t xml:space="preserve"> units from this Training Package, other endorsed Training Packages and accredited courses, where those units are available at Certificate II or Certificate III level. </w:t>
            </w:r>
          </w:p>
          <w:p w:rsidR="00000000" w:rsidRPr="00FE34D9" w:rsidP="00FE34D9">
            <w:pPr>
              <w:pStyle w:val="BodyText"/>
            </w:pPr>
          </w:p>
          <w:p w:rsidR="00000000" w:rsidRPr="00FE34D9" w:rsidP="00FE34D9">
            <w:pPr>
              <w:pStyle w:val="BodyText"/>
            </w:pPr>
            <w:r w:rsidRPr="00FE34D9">
              <w:t>Units selected from other Training Packages and acc</w:t>
            </w:r>
            <w:r w:rsidRPr="00FE34D9">
              <w:t>redited courses must be relevant to the qualification outcome and not duplicate units available within this qualification.</w:t>
            </w:r>
          </w:p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D9" w:rsidP="00FE34D9">
            <w:pPr>
              <w:pStyle w:val="BodyText"/>
            </w:pPr>
            <w:r w:rsidRPr="00FE34D9">
              <w:rPr>
                <w:rStyle w:val="SpecialBold"/>
              </w:rPr>
              <w:t>Group A – Specialist electives</w:t>
            </w:r>
          </w:p>
          <w:p w:rsidR="00000000" w:rsidRPr="00FE34D9" w:rsidP="00FE34D9">
            <w:pPr>
              <w:pStyle w:val="BodyText"/>
            </w:pPr>
            <w:r w:rsidRPr="00FE34D9">
              <w:t xml:space="preserve">If packaging for a generic qualification, select a minimum of </w:t>
            </w:r>
            <w:r w:rsidRPr="00FE34D9">
              <w:rPr>
                <w:rStyle w:val="SpecialBold"/>
              </w:rPr>
              <w:t>four (4)</w:t>
            </w:r>
            <w:r w:rsidRPr="00FE34D9">
              <w:t xml:space="preserve"> units in any combination from the specialisation groups below.</w:t>
            </w:r>
          </w:p>
          <w:p w:rsidR="00000000" w:rsidRPr="00FE34D9" w:rsidP="00FE34D9">
            <w:pPr>
              <w:pStyle w:val="BodyText"/>
            </w:pPr>
          </w:p>
          <w:p w:rsidR="00000000" w:rsidRPr="00FE34D9" w:rsidP="00FE34D9">
            <w:pPr>
              <w:pStyle w:val="BodyText"/>
            </w:pPr>
            <w:r w:rsidRPr="00FE34D9">
              <w:t xml:space="preserve">If packaging for an industry specialisation, select a minimum of </w:t>
            </w:r>
            <w:r w:rsidRPr="00FE34D9">
              <w:rPr>
                <w:rStyle w:val="SpecialBold"/>
              </w:rPr>
              <w:t>four (4)</w:t>
            </w:r>
            <w:r w:rsidRPr="00FE34D9">
              <w:t xml:space="preserve"> units from one of the specialist groups below.</w:t>
            </w:r>
          </w:p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rPr>
                <w:rStyle w:val="SpecialBold"/>
              </w:rPr>
              <w:t>Footwear repair</w:t>
            </w: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D9" w:rsidP="00FE34D9">
            <w:pPr>
              <w:pStyle w:val="BodyText"/>
            </w:pPr>
            <w:r w:rsidRPr="00FE34D9">
              <w:rPr>
                <w:rStyle w:val="SpecialBold"/>
              </w:rPr>
              <w:t>Unit code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D9" w:rsidP="00FE34D9">
            <w:pPr>
              <w:pStyle w:val="BodyText"/>
            </w:pPr>
            <w:r w:rsidRPr="00FE34D9">
              <w:rPr>
                <w:rStyle w:val="SpecialBold"/>
              </w:rPr>
              <w:t>Unit title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rPr>
                <w:rStyle w:val="SpecialBold"/>
              </w:rPr>
              <w:t>Prerequisites</w:t>
            </w: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MEM18001C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Use hand tools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MEM19006B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Replace watch batteries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MEM18001C</w:t>
            </w: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MEM20001A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Produce keys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MSTFP2001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Identify materials used in footwear production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MSTFR2001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Assess and cost footwear repair job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MSTFR2002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Supply and fit new heel block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MSTFR2003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Attach non-slip sole and heel top piece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MSTFR2004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Replace half leather sole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MSTFR2005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Sew or patch by machine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MSTLG2006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Identify materials used in leather goods production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D9" w:rsidP="00FE34D9">
            <w:pPr>
              <w:pStyle w:val="BodyText"/>
            </w:pPr>
          </w:p>
          <w:p w:rsidR="00000000" w:rsidRPr="00FE34D9" w:rsidP="00FE34D9">
            <w:pPr>
              <w:pStyle w:val="BodyText"/>
            </w:pPr>
            <w:r w:rsidRPr="00FE34D9">
              <w:rPr>
                <w:rStyle w:val="SpecialBold"/>
              </w:rPr>
              <w:t>Dry cleaning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D9" w:rsidP="00FE34D9">
            <w:pPr>
              <w:pStyle w:val="BodyText"/>
            </w:pPr>
            <w:r w:rsidRPr="00FE34D9">
              <w:rPr>
                <w:rStyle w:val="SpecialBold"/>
              </w:rPr>
              <w:t>Unit code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D9" w:rsidP="00FE34D9">
            <w:pPr>
              <w:pStyle w:val="BodyText"/>
            </w:pPr>
            <w:r w:rsidRPr="00FE34D9">
              <w:rPr>
                <w:rStyle w:val="SpecialBold"/>
              </w:rPr>
              <w:t>Unit title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rPr>
                <w:rStyle w:val="SpecialBold"/>
              </w:rPr>
              <w:t>Prerequisites</w:t>
            </w: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MSTDC2001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Provide customer service in a dry cleaning or laundry enterprise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MSTDC2003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Identify pre- and post-spotting requirements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MSTDC2004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Operate dry cleaning machines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MSTDC2005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Operate wet cleaning machines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MSTDC2006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Operate finishing equipment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MSTDC2007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Receive and sort articles for cleaning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MSTDC2008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Carry out final inspection of articles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MSTDC2009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Identify fabric and garment cleaning requirements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D9" w:rsidP="00FE34D9">
            <w:pPr>
              <w:pStyle w:val="BodyText"/>
            </w:pPr>
          </w:p>
          <w:p w:rsidR="00000000" w:rsidRPr="00FE34D9" w:rsidP="00FE34D9">
            <w:pPr>
              <w:pStyle w:val="BodyText"/>
            </w:pPr>
            <w:r w:rsidRPr="00FE34D9">
              <w:rPr>
                <w:rStyle w:val="SpecialBold"/>
              </w:rPr>
              <w:t>Garment alterations and repairs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D9" w:rsidP="00FE34D9">
            <w:pPr>
              <w:pStyle w:val="BodyText"/>
            </w:pPr>
            <w:r w:rsidRPr="00FE34D9">
              <w:rPr>
                <w:rStyle w:val="SpecialBold"/>
              </w:rPr>
              <w:t>Unit code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D9" w:rsidP="00FE34D9">
            <w:pPr>
              <w:pStyle w:val="BodyText"/>
            </w:pPr>
            <w:r w:rsidRPr="00FE34D9">
              <w:rPr>
                <w:rStyle w:val="SpecialBold"/>
              </w:rPr>
              <w:t>Unit title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rPr>
                <w:rStyle w:val="SpecialBold"/>
              </w:rPr>
              <w:t>Prerequisites</w:t>
            </w: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MSTCL2001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Use a sewing machine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MSTCL2002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Provide hand sewing and finishing support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MSTCL2004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Sew components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MSTCL2001</w:t>
            </w: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MSTCL2006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Press work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MSTCL3003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Perform garment repairs and alterations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D9" w:rsidP="00FE34D9">
            <w:pPr>
              <w:pStyle w:val="BodyText"/>
            </w:pPr>
            <w:r w:rsidRPr="00FE34D9">
              <w:t>MSTCL2001</w:t>
            </w:r>
          </w:p>
          <w:p w:rsidR="00000000" w:rsidRPr="00FE34D9" w:rsidP="00FE34D9">
            <w:pPr>
              <w:pStyle w:val="BodyText"/>
            </w:pPr>
            <w:r w:rsidRPr="00FE34D9">
              <w:t>MSTCL2004</w:t>
            </w:r>
          </w:p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MSTGN2011</w:t>
            </w: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MSTCL2019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Sew components, complex tasks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D9" w:rsidP="00FE34D9">
            <w:pPr>
              <w:pStyle w:val="BodyText"/>
            </w:pPr>
          </w:p>
          <w:p w:rsidR="00000000" w:rsidRPr="00FE34D9" w:rsidP="00FE34D9">
            <w:pPr>
              <w:pStyle w:val="BodyText"/>
            </w:pPr>
            <w:r w:rsidRPr="00FE34D9">
              <w:rPr>
                <w:rStyle w:val="SpecialBold"/>
              </w:rPr>
              <w:t>Group B – General electives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D9" w:rsidP="00FE34D9">
            <w:pPr>
              <w:pStyle w:val="BodyText"/>
            </w:pPr>
            <w:r w:rsidRPr="00FE34D9">
              <w:rPr>
                <w:rStyle w:val="SpecialBold"/>
              </w:rPr>
              <w:t>Unit code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D9" w:rsidP="00FE34D9">
            <w:pPr>
              <w:pStyle w:val="BodyText"/>
            </w:pPr>
            <w:r w:rsidRPr="00FE34D9">
              <w:rPr>
                <w:rStyle w:val="SpecialBold"/>
              </w:rPr>
              <w:t>Unit title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rPr>
                <w:rStyle w:val="SpecialBold"/>
              </w:rPr>
              <w:t>Prerequisites</w:t>
            </w: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BSBCUS201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Deliver a service to customers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MSMSUP106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Work in a team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MSMOPS101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Make measurements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MSTCL1001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Produce a simple garment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MSTFP1001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Embellish footwear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MSTGN2001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Use steaming and pressing equipment in TCF production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MSTGN2002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Package and handle TCF items for storage or despatch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MSTGN2003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Work in the TCF industry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MSTGN2005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Perform minor maintenance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MSTGN2006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Perform test or inspection to check product quality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MSTGN2008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Coordinate work of team or section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MSTGN2009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Operate computing technology in a TCF workplace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 xml:space="preserve">MSTGN2010 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Perform tasks to support production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MSTGN2011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Identify fibres, fabrics and textil</w:t>
            </w:r>
            <w:r w:rsidRPr="00FE34D9">
              <w:t>es used in the TCF industry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MSTTX1001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  <w:r w:rsidRPr="00FE34D9">
              <w:t>Produce a simple textile fabric or product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4D9">
            <w:pPr>
              <w:pStyle w:val="BodyText"/>
              <w:rPr>
                <w:lang w:val="en-NZ"/>
              </w:rPr>
            </w:pPr>
          </w:p>
        </w:tc>
      </w:tr>
      <w:tr w:rsidTr="00FE34D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4D9">
            <w:pPr>
              <w:pStyle w:val="BodyText"/>
              <w:keepNext w:val="0"/>
              <w:keepLines w:val="0"/>
              <w:contextualSpacing w:val="0"/>
            </w:pPr>
          </w:p>
        </w:tc>
      </w:tr>
    </w:tbl>
    <w:p w:rsidR="00000000" w:rsidRPr="00FE34D9" w:rsidP="00FE34D9">
      <w:pPr>
        <w:pStyle w:val="BodyText"/>
      </w:pPr>
    </w:p>
    <w:p w:rsidR="00000000" w:rsidRPr="00FE34D9" w:rsidP="00FE34D9">
      <w:pPr>
        <w:pStyle w:val="AllowPageBreak"/>
      </w:pPr>
    </w:p>
    <w:p w:rsidR="00000000" w:rsidRPr="00FE34D9" w:rsidP="00FE34D9">
      <w:pPr>
        <w:pStyle w:val="Heading1"/>
      </w:pPr>
      <w:bookmarkStart w:id="5" w:name="O_936936"/>
      <w:bookmarkEnd w:id="5"/>
      <w:r w:rsidRPr="00FE34D9">
        <w:t>Qualification Mapping Information</w:t>
      </w:r>
    </w:p>
    <w:p w:rsidR="00000000" w:rsidRPr="00FE34D9" w:rsidP="00FE34D9">
      <w:pPr>
        <w:pStyle w:val="BodyText"/>
      </w:pPr>
      <w:r w:rsidRPr="00FE34D9">
        <w:t>Release 1. Supersedes:</w:t>
      </w:r>
    </w:p>
    <w:p w:rsidR="00000000" w:rsidRPr="00FE34D9" w:rsidP="00FE34D9">
      <w:pPr>
        <w:pStyle w:val="ListBullet"/>
      </w:pPr>
      <w:r w:rsidRPr="00FE34D9">
        <w:t>LMT21510 Certificate II in Dry Cleaning</w:t>
      </w:r>
    </w:p>
    <w:p w:rsidR="00000000" w:rsidRPr="00FE34D9" w:rsidP="00FE34D9">
      <w:pPr>
        <w:pStyle w:val="ListBullet"/>
      </w:pPr>
      <w:r w:rsidRPr="00FE34D9">
        <w:t>LMT21107 Certificate II in Footwear Repair</w:t>
      </w:r>
    </w:p>
    <w:p w:rsidR="00000000" w:rsidRPr="00FE34D9" w:rsidP="00FE34D9">
      <w:pPr>
        <w:pStyle w:val="BodyText"/>
      </w:pPr>
      <w:r w:rsidRPr="00FE34D9">
        <w:t>Not equivalent</w:t>
      </w:r>
    </w:p>
    <w:p w:rsidR="00000000" w:rsidRPr="00FE34D9" w:rsidP="00FE34D9">
      <w:pPr>
        <w:pStyle w:val="AllowPageBreak"/>
      </w:pPr>
    </w:p>
    <w:p w:rsidR="00000000" w:rsidRPr="00FE34D9" w:rsidP="00FE34D9">
      <w:pPr>
        <w:pStyle w:val="Heading1"/>
      </w:pPr>
      <w:bookmarkStart w:id="6" w:name="O_936938"/>
      <w:bookmarkEnd w:id="6"/>
      <w:r w:rsidRPr="00FE34D9">
        <w:t>Links</w:t>
      </w:r>
    </w:p>
    <w:p w:rsidR="00000000" w:rsidRPr="00FE34D9" w:rsidP="00FE34D9">
      <w:pPr>
        <w:pStyle w:val="BodyText"/>
      </w:pPr>
      <w:r w:rsidRPr="00FE34D9">
        <w:t>MSA Training Package Implementation Guides - http://mskills.org.au/training-packages/info/</w:t>
      </w:r>
    </w:p>
    <w:p w:rsidR="00000000" w:rsidRPr="00FE34D9" w:rsidP="00FE34D9"/>
    <w:sectPr w:rsidSect="00FE34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4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4D9" w:rsidRPr="00E711CC" w:rsidP="00E711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4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1CC" w:rsidP="00FE34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711CC" w:rsidP="00FE34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711CC" w:rsidP="00FE34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4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4D9" w:rsidRPr="00E711CC" w:rsidP="00E711C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4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1CC" w:rsidRPr="002D2AF8" w:rsidP="00FE34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MST20516 Certificate II in TCF Services and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2016</w:t>
    </w:r>
    <w:r>
      <w:fldChar w:fldCharType="end"/>
    </w:r>
  </w:p>
  <w:p w:rsidR="00E711CC" w:rsidP="00FE34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FC64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DC5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BE79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4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4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4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4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4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4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4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4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4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4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4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4D9"/>
  </w:style>
  <w:style w:type="character" w:customStyle="1" w:styleId="Heading1Char">
    <w:name w:val="Heading 1 Char"/>
    <w:basedOn w:val="DefaultParagraphFont"/>
    <w:link w:val="Heading1"/>
    <w:rsid w:val="00FE34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4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4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34D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34D9"/>
    <w:rPr>
      <w:b/>
      <w:spacing w:val="0"/>
    </w:rPr>
  </w:style>
  <w:style w:type="paragraph" w:styleId="ListBullet2">
    <w:name w:val="List Bullet 2"/>
    <w:basedOn w:val="List2"/>
    <w:rsid w:val="00FE34D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34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4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34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4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4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4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4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4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4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4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4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4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4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4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4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4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4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4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4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4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34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34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34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4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4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34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4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4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4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4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4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4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4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4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34D9"/>
    <w:rPr>
      <w:i/>
    </w:rPr>
  </w:style>
  <w:style w:type="paragraph" w:styleId="Caption">
    <w:name w:val="caption"/>
    <w:basedOn w:val="BodyText"/>
    <w:next w:val="Normal"/>
    <w:qFormat/>
    <w:rsid w:val="00FE34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4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4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4D9"/>
  </w:style>
  <w:style w:type="paragraph" w:styleId="TableofFigures">
    <w:name w:val="table of figures"/>
    <w:basedOn w:val="Normal"/>
    <w:next w:val="Normal"/>
    <w:semiHidden/>
    <w:rsid w:val="00FE34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4D9"/>
    <w:pPr>
      <w:numPr>
        <w:numId w:val="11"/>
      </w:numPr>
    </w:pPr>
  </w:style>
  <w:style w:type="character" w:customStyle="1" w:styleId="WingdingSymbols">
    <w:name w:val="Wingding Symbols"/>
    <w:rsid w:val="00FE34D9"/>
    <w:rPr>
      <w:rFonts w:ascii="Wingdings" w:hAnsi="Wingdings"/>
    </w:rPr>
  </w:style>
  <w:style w:type="paragraph" w:customStyle="1" w:styleId="TableHeading">
    <w:name w:val="Table Heading"/>
    <w:basedOn w:val="HeadingBase"/>
    <w:rsid w:val="00FE34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4D9"/>
    <w:rPr>
      <w:color w:val="0033CC"/>
      <w:u w:val="none"/>
    </w:rPr>
  </w:style>
  <w:style w:type="paragraph" w:customStyle="1" w:styleId="BodyTextRight">
    <w:name w:val="Body Text Right"/>
    <w:basedOn w:val="BodyText"/>
    <w:rsid w:val="00FE34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4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4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4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4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4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4D9"/>
    <w:rPr>
      <w:sz w:val="32"/>
    </w:rPr>
  </w:style>
  <w:style w:type="paragraph" w:customStyle="1" w:styleId="HeadingProcedure">
    <w:name w:val="Heading Procedure"/>
    <w:basedOn w:val="HeadingBase"/>
    <w:next w:val="Normal"/>
    <w:rsid w:val="00FE34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4D9"/>
    <w:pPr>
      <w:spacing w:before="60" w:after="60"/>
    </w:pPr>
  </w:style>
  <w:style w:type="paragraph" w:styleId="ListContinue">
    <w:name w:val="List Continue"/>
    <w:basedOn w:val="List"/>
    <w:rsid w:val="00FE34D9"/>
    <w:pPr>
      <w:ind w:firstLine="0"/>
    </w:pPr>
  </w:style>
  <w:style w:type="paragraph" w:customStyle="1" w:styleId="ListNote">
    <w:name w:val="List Note"/>
    <w:basedOn w:val="List"/>
    <w:rsid w:val="00FE34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4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4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4D9"/>
    <w:rPr>
      <w:rFonts w:ascii="Courier New" w:hAnsi="Courier New"/>
    </w:rPr>
  </w:style>
  <w:style w:type="paragraph" w:customStyle="1" w:styleId="NoteBullet">
    <w:name w:val="Note Bullet"/>
    <w:basedOn w:val="Note"/>
    <w:rsid w:val="00FE34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4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4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4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4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34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4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4D9"/>
    <w:rPr>
      <w:b/>
      <w:smallCaps/>
    </w:rPr>
  </w:style>
  <w:style w:type="paragraph" w:customStyle="1" w:styleId="TableListNumber">
    <w:name w:val="Table List Number"/>
    <w:basedOn w:val="ListNumber"/>
    <w:rsid w:val="00FE34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4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4D9"/>
    <w:pPr>
      <w:numPr>
        <w:numId w:val="9"/>
      </w:numPr>
    </w:pPr>
  </w:style>
  <w:style w:type="paragraph" w:customStyle="1" w:styleId="ListAlpha2">
    <w:name w:val="List Alpha 2"/>
    <w:basedOn w:val="List2"/>
    <w:rsid w:val="00FE34D9"/>
    <w:pPr>
      <w:numPr>
        <w:numId w:val="8"/>
      </w:numPr>
    </w:pPr>
  </w:style>
  <w:style w:type="paragraph" w:styleId="List2">
    <w:name w:val="List 2"/>
    <w:basedOn w:val="BodyText"/>
    <w:rsid w:val="00FE34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4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4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4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4D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4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34D9"/>
    <w:pPr>
      <w:numPr>
        <w:numId w:val="4"/>
      </w:numPr>
    </w:pPr>
  </w:style>
  <w:style w:type="paragraph" w:styleId="ListContinue2">
    <w:name w:val="List Continue 2"/>
    <w:basedOn w:val="List2"/>
    <w:rsid w:val="00FE34D9"/>
    <w:pPr>
      <w:ind w:firstLine="0"/>
    </w:pPr>
  </w:style>
  <w:style w:type="paragraph" w:styleId="ListContinue3">
    <w:name w:val="List Continue 3"/>
    <w:basedOn w:val="List3"/>
    <w:rsid w:val="00FE34D9"/>
    <w:pPr>
      <w:ind w:left="1021" w:firstLine="0"/>
    </w:pPr>
  </w:style>
  <w:style w:type="paragraph" w:styleId="ListContinue4">
    <w:name w:val="List Continue 4"/>
    <w:basedOn w:val="List4"/>
    <w:rsid w:val="00FE34D9"/>
    <w:pPr>
      <w:ind w:firstLine="0"/>
    </w:pPr>
  </w:style>
  <w:style w:type="paragraph" w:styleId="ListContinue5">
    <w:name w:val="List Continue 5"/>
    <w:basedOn w:val="List5"/>
    <w:rsid w:val="00FE34D9"/>
    <w:pPr>
      <w:ind w:firstLine="0"/>
    </w:pPr>
  </w:style>
  <w:style w:type="paragraph" w:styleId="ListNumber3">
    <w:name w:val="List Number 3"/>
    <w:basedOn w:val="List3"/>
    <w:rsid w:val="00FE34D9"/>
    <w:pPr>
      <w:numPr>
        <w:numId w:val="5"/>
      </w:numPr>
    </w:pPr>
  </w:style>
  <w:style w:type="paragraph" w:styleId="ListNumber4">
    <w:name w:val="List Number 4"/>
    <w:basedOn w:val="List4"/>
    <w:rsid w:val="00FE34D9"/>
    <w:pPr>
      <w:numPr>
        <w:numId w:val="6"/>
      </w:numPr>
    </w:pPr>
  </w:style>
  <w:style w:type="paragraph" w:styleId="ListNumber5">
    <w:name w:val="List Number 5"/>
    <w:basedOn w:val="List5"/>
    <w:rsid w:val="00FE34D9"/>
    <w:pPr>
      <w:numPr>
        <w:numId w:val="7"/>
      </w:numPr>
    </w:pPr>
  </w:style>
  <w:style w:type="paragraph" w:styleId="BlockText">
    <w:name w:val="Block Text"/>
    <w:basedOn w:val="Normal"/>
    <w:rsid w:val="00FE34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4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4D9"/>
    <w:rPr>
      <w:sz w:val="16"/>
      <w:vertAlign w:val="superscript"/>
    </w:rPr>
  </w:style>
  <w:style w:type="character" w:customStyle="1" w:styleId="Symbols">
    <w:name w:val="Symbols"/>
    <w:basedOn w:val="DefaultParagraphFont"/>
    <w:rsid w:val="00FE34D9"/>
    <w:rPr>
      <w:rFonts w:ascii="Symbol" w:hAnsi="Symbol"/>
    </w:rPr>
  </w:style>
  <w:style w:type="character" w:customStyle="1" w:styleId="MenuOptions">
    <w:name w:val="Menu Options"/>
    <w:basedOn w:val="DefaultParagraphFont"/>
    <w:rsid w:val="00FE34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4D9"/>
    <w:rPr>
      <w:b/>
    </w:rPr>
  </w:style>
  <w:style w:type="character" w:customStyle="1" w:styleId="Underlined">
    <w:name w:val="Underlined"/>
    <w:basedOn w:val="DefaultParagraphFont"/>
    <w:rsid w:val="00FE34D9"/>
    <w:rPr>
      <w:u w:val="single"/>
    </w:rPr>
  </w:style>
  <w:style w:type="paragraph" w:customStyle="1" w:styleId="TableBodyTextRight">
    <w:name w:val="Table Body Text Right"/>
    <w:basedOn w:val="TableBodyText"/>
    <w:rsid w:val="00FE34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4D9"/>
    <w:rPr>
      <w:sz w:val="18"/>
    </w:rPr>
  </w:style>
  <w:style w:type="paragraph" w:customStyle="1" w:styleId="BodySmallRight">
    <w:name w:val="Body Small Right"/>
    <w:basedOn w:val="BodyTextRight"/>
    <w:rsid w:val="00FE34D9"/>
    <w:rPr>
      <w:sz w:val="18"/>
      <w:szCs w:val="18"/>
    </w:rPr>
  </w:style>
  <w:style w:type="paragraph" w:customStyle="1" w:styleId="MarginEdition">
    <w:name w:val="Margin Edition"/>
    <w:basedOn w:val="MarginNote"/>
    <w:rsid w:val="00FE34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4D9"/>
    <w:rPr>
      <w:sz w:val="2"/>
      <w:szCs w:val="2"/>
    </w:rPr>
  </w:style>
  <w:style w:type="character" w:customStyle="1" w:styleId="Small">
    <w:name w:val="Small"/>
    <w:basedOn w:val="DefaultParagraphFont"/>
    <w:rsid w:val="00FE34D9"/>
    <w:rPr>
      <w:sz w:val="16"/>
    </w:rPr>
  </w:style>
  <w:style w:type="paragraph" w:customStyle="1" w:styleId="WideTable">
    <w:name w:val="Wide Table"/>
    <w:basedOn w:val="Normal"/>
    <w:rsid w:val="00FE34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4D9"/>
  </w:style>
  <w:style w:type="paragraph" w:styleId="Quote">
    <w:name w:val="Quote"/>
    <w:basedOn w:val="Heading1"/>
    <w:link w:val="QuoteChar"/>
    <w:qFormat/>
    <w:rsid w:val="00FE34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4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4D9"/>
    <w:pPr>
      <w:pageBreakBefore/>
    </w:pPr>
  </w:style>
  <w:style w:type="paragraph" w:customStyle="1" w:styleId="Border">
    <w:name w:val="Border"/>
    <w:basedOn w:val="Normal"/>
    <w:qFormat/>
    <w:rsid w:val="00FE34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4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4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4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4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4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4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4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4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4D9"/>
    <w:rPr>
      <w:u w:val="single"/>
    </w:rPr>
  </w:style>
  <w:style w:type="character" w:customStyle="1" w:styleId="BoldandItalics">
    <w:name w:val="Bold and Italics"/>
    <w:qFormat/>
    <w:rsid w:val="00FE34D9"/>
    <w:rPr>
      <w:b/>
      <w:i/>
      <w:u w:val="none"/>
    </w:rPr>
  </w:style>
  <w:style w:type="paragraph" w:styleId="BalloonText">
    <w:name w:val="Balloon Text"/>
    <w:basedOn w:val="Normal"/>
    <w:link w:val="BalloonTextChar"/>
    <w:rsid w:val="00FE34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4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4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4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4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4D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779</Words>
  <Characters>4628</Characters>
  <Application>Microsoft Office Word</Application>
  <DocSecurity>0</DocSecurity>
  <Lines>242</Lines>
  <Paragraphs>157</Paragraphs>
  <ScaleCrop>false</ScaleCrop>
  <Company>Author-it Software Corporation Ltd.</Company>
  <LinksUpToDate>false</LinksUpToDate>
  <CharactersWithSpaces>5303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MST20516 Certificate II in TCF Services and Repair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2016-07-04T18:00:03Z</dcterms:created>
  <dcterms:modified xsi:type="dcterms:W3CDTF">2016-07-03T11:04:00Z</dcterms:modified>
</cp:coreProperties>
</file>