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75C" w:rsidP="00266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MST20416 Certificate II in Laundry Operations</w:t>
      </w:r>
      <w:r>
        <w:fldChar w:fldCharType="end"/>
      </w:r>
    </w:p>
    <w:p w:rsidR="0026675C" w:rsidP="0026675C">
      <w:pPr>
        <w:pStyle w:val="Version"/>
        <w:sectPr w:rsidSect="00201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019CA" w:rsidP="002019CA">
      <w:pPr>
        <w:pStyle w:val="SuperHeading"/>
      </w:pPr>
      <w:r w:rsidRPr="002019CA">
        <w:t>MST20416 Certificate II in Laundry Operations</w:t>
      </w:r>
    </w:p>
    <w:p w:rsidR="00000000" w:rsidRPr="002019CA" w:rsidP="002019CA">
      <w:pPr>
        <w:pStyle w:val="Heading1"/>
      </w:pPr>
      <w:bookmarkStart w:id="1" w:name="O_1033516"/>
      <w:bookmarkEnd w:id="1"/>
      <w:r w:rsidRPr="002019CA">
        <w:t>Modification History</w:t>
      </w:r>
    </w:p>
    <w:p w:rsidR="00000000" w:rsidRPr="002019CA" w:rsidP="0026675C">
      <w:pPr>
        <w:pStyle w:val="BodyText"/>
      </w:pPr>
      <w:r w:rsidRPr="002019CA">
        <w:t xml:space="preserve">This version was released with MST Textiles Clothing and Footwear Training Package Release 2.0. </w:t>
      </w:r>
    </w:p>
    <w:p w:rsidR="00000000" w:rsidRPr="002019CA" w:rsidP="0026675C">
      <w:pPr>
        <w:pStyle w:val="BodyText"/>
      </w:pPr>
      <w:r w:rsidRPr="002019CA">
        <w:t>2 Elective units updated. Equivalent outcome.</w:t>
      </w:r>
    </w:p>
    <w:p w:rsidR="00000000" w:rsidRPr="002019CA" w:rsidP="0026675C">
      <w:pPr>
        <w:pStyle w:val="BodyText"/>
      </w:pPr>
      <w:r w:rsidRPr="002019CA">
        <w:t>Release 2. Supersedes and is equivalent to MST20416 Certificate II in Laundry Opera</w:t>
      </w:r>
      <w:r w:rsidRPr="002019CA">
        <w:t>tions (Release 1)</w:t>
      </w:r>
    </w:p>
    <w:p w:rsidR="0026675C" w:rsidP="0026675C">
      <w:pPr>
        <w:pStyle w:val="BodyText"/>
      </w:pPr>
      <w:r w:rsidRPr="002019CA">
        <w:t xml:space="preserve">Release 1. Supersedes and is equivalent to LMT21410 Certificate II in Laundry Operations. </w:t>
      </w:r>
    </w:p>
    <w:p w:rsidR="00000000" w:rsidRPr="002019CA" w:rsidP="002019CA">
      <w:pPr>
        <w:pStyle w:val="Heading1"/>
      </w:pPr>
      <w:bookmarkStart w:id="2" w:name="O_1033515"/>
      <w:bookmarkEnd w:id="2"/>
      <w:r w:rsidRPr="002019CA">
        <w:t>Qualification Description</w:t>
      </w:r>
    </w:p>
    <w:p w:rsidR="00000000" w:rsidRPr="002019CA" w:rsidP="0026675C">
      <w:pPr>
        <w:pStyle w:val="BodyText"/>
      </w:pPr>
      <w:r w:rsidRPr="002019CA">
        <w:t>This qualification describes the skills and knowledge to conduct operational and support functions wi</w:t>
      </w:r>
      <w:r w:rsidRPr="002019CA">
        <w:t>thin a laundry enterprise. Work outcomes covered by this qualification typically involve performing a limited range of tasks with known routines and procedures and some accountability for the quality of outcomes. Some multi-skilled roles can be accommodate</w:t>
      </w:r>
      <w:r w:rsidRPr="002019CA">
        <w:t>d in this qualification and work is generally supervised.</w:t>
      </w:r>
    </w:p>
    <w:p w:rsidR="00000000" w:rsidRPr="002019CA" w:rsidP="0026675C">
      <w:pPr>
        <w:pStyle w:val="BodyText"/>
      </w:pPr>
      <w:r w:rsidRPr="002019CA">
        <w:t xml:space="preserve">No occupational licensing or certification requirements exist at the time of publication. </w:t>
      </w:r>
    </w:p>
    <w:p w:rsidR="00000000" w:rsidRPr="002019CA" w:rsidP="002019CA">
      <w:pPr>
        <w:pStyle w:val="Heading1"/>
      </w:pPr>
      <w:bookmarkStart w:id="3" w:name="O_1033514"/>
      <w:bookmarkEnd w:id="3"/>
      <w:r w:rsidRPr="002019CA">
        <w:t>Entry Requirements</w:t>
      </w:r>
    </w:p>
    <w:p w:rsidR="00000000" w:rsidRPr="002019CA" w:rsidP="0026675C">
      <w:pPr>
        <w:pStyle w:val="BodyText"/>
      </w:pPr>
      <w:r w:rsidRPr="002019CA">
        <w:t>There are no entry requirements for this qualification.</w:t>
      </w:r>
    </w:p>
    <w:p w:rsidR="00000000" w:rsidRPr="002019CA" w:rsidP="002019CA">
      <w:pPr>
        <w:pStyle w:val="Heading1"/>
      </w:pPr>
      <w:bookmarkStart w:id="4" w:name="O_1033511"/>
      <w:bookmarkEnd w:id="4"/>
      <w:r w:rsidRPr="002019CA">
        <w:t>Packaging Rules</w:t>
      </w:r>
    </w:p>
    <w:p w:rsidR="00000000" w:rsidRPr="002019CA" w:rsidP="0026675C">
      <w:pPr>
        <w:pStyle w:val="BodyText"/>
      </w:pPr>
      <w:r w:rsidRPr="002019CA">
        <w:t xml:space="preserve">To be awarded the MST20416 Certificate II in Laundry Operations, competency must be achieved in </w:t>
      </w:r>
      <w:r w:rsidRPr="002019CA">
        <w:rPr>
          <w:rStyle w:val="SpecialBold"/>
        </w:rPr>
        <w:t>thirteen (13)</w:t>
      </w:r>
      <w:r w:rsidRPr="002019CA">
        <w:t xml:space="preserve"> units of competency.</w:t>
      </w:r>
    </w:p>
    <w:p w:rsidR="00000000" w:rsidRPr="002019CA" w:rsidP="002019CA">
      <w:pPr>
        <w:pStyle w:val="ListBullet"/>
      </w:pPr>
      <w:r w:rsidRPr="002019CA">
        <w:rPr>
          <w:rStyle w:val="SpecialBold"/>
        </w:rPr>
        <w:t>six (6)</w:t>
      </w:r>
      <w:r w:rsidRPr="002019CA">
        <w:t xml:space="preserve"> core units of competency</w:t>
      </w:r>
    </w:p>
    <w:p w:rsidR="00000000" w:rsidRPr="002019CA" w:rsidP="002019CA">
      <w:pPr>
        <w:pStyle w:val="ListBullet"/>
      </w:pPr>
      <w:r w:rsidRPr="002019CA">
        <w:rPr>
          <w:rStyle w:val="SpecialBold"/>
        </w:rPr>
        <w:t>seven (7)</w:t>
      </w:r>
      <w:r w:rsidRPr="002019CA">
        <w:t xml:space="preserve"> elective units of competency.</w:t>
      </w:r>
    </w:p>
    <w:p w:rsidR="00000000" w:rsidRPr="002019CA" w:rsidP="002019CA">
      <w:pPr>
        <w:pStyle w:val="BodyText"/>
      </w:pPr>
    </w:p>
    <w:p w:rsidR="00000000" w:rsidRPr="002019CA" w:rsidP="0026675C">
      <w:pPr>
        <w:pStyle w:val="BodyText"/>
      </w:pPr>
      <w:r w:rsidRPr="002019CA">
        <w:rPr>
          <w:rStyle w:val="SpecialBold"/>
        </w:rPr>
        <w:t>Note</w:t>
      </w:r>
      <w:r w:rsidRPr="002019CA">
        <w:t>: Where prerequisite uni</w:t>
      </w:r>
      <w:r w:rsidRPr="002019CA">
        <w:t>ts are identified they must be counted in the total number of units required for achievement of the qualification.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7097"/>
      </w:tblGrid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  <w:r w:rsidRPr="002019CA">
              <w:rPr>
                <w:rStyle w:val="SpecialBold"/>
              </w:rPr>
              <w:t xml:space="preserve">Core of competency </w:t>
            </w:r>
          </w:p>
          <w:p w:rsidR="00000000" w:rsidP="002019CA">
            <w:pPr>
              <w:pStyle w:val="ListBullet"/>
              <w:rPr>
                <w:lang w:val="en-NZ"/>
              </w:rPr>
            </w:pPr>
            <w:r w:rsidRPr="002019CA">
              <w:t xml:space="preserve">Select all </w:t>
            </w:r>
            <w:r w:rsidRPr="002019CA">
              <w:rPr>
                <w:rStyle w:val="SpecialBold"/>
              </w:rPr>
              <w:t>six (6)</w:t>
            </w:r>
            <w:r w:rsidRPr="002019CA">
              <w:t xml:space="preserve"> units of competency from the following list.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  <w:r w:rsidRPr="002019CA">
              <w:rPr>
                <w:rStyle w:val="SpecialBold"/>
              </w:rPr>
              <w:t>Unit code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rPr>
                <w:rStyle w:val="SpecialBold"/>
              </w:rPr>
              <w:t>Unit title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MSMWHS200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Work safely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MSMENV272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Participate in environmentally sustainable work practices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MSMSUP102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Communicate in the workplace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MSS402051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Apply quality standards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MSTLA2001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Apply infection control policies and procedures in laundry operations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MSTLA2002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  <w:r w:rsidRPr="002019CA">
              <w:t>Operate washing machi</w:t>
            </w:r>
            <w:r w:rsidRPr="002019CA">
              <w:t>nes</w:t>
            </w:r>
          </w:p>
        </w:tc>
      </w:tr>
    </w:tbl>
    <w:p w:rsidR="00000000" w:rsidRPr="002019CA" w:rsidP="002019CA">
      <w:pPr>
        <w:pStyle w:val="BodyText"/>
      </w:pPr>
    </w:p>
    <w:p w:rsidR="00000000" w:rsidRPr="002019CA" w:rsidP="0026675C">
      <w:pPr>
        <w:pStyle w:val="Heading3"/>
      </w:pPr>
      <w:r w:rsidRPr="002019CA">
        <w:rPr>
          <w:rStyle w:val="SpecialBold"/>
        </w:rPr>
        <w:t>Elective units of competency</w:t>
      </w:r>
    </w:p>
    <w:p w:rsidR="00000000" w:rsidRPr="002019CA" w:rsidP="0026675C">
      <w:pPr>
        <w:pStyle w:val="BodyText"/>
      </w:pPr>
      <w:r w:rsidRPr="002019CA">
        <w:t xml:space="preserve">Select up to </w:t>
      </w:r>
      <w:r w:rsidRPr="002019CA">
        <w:rPr>
          <w:rStyle w:val="SpecialBold"/>
        </w:rPr>
        <w:t>seven (7)</w:t>
      </w:r>
      <w:r w:rsidRPr="002019CA">
        <w:t xml:space="preserve"> elective units from Groups A and B as specified below.</w:t>
      </w:r>
    </w:p>
    <w:p w:rsidR="00000000" w:rsidRPr="002019CA" w:rsidP="002019CA">
      <w:pPr>
        <w:pStyle w:val="ListBullet"/>
      </w:pPr>
      <w:r w:rsidRPr="002019CA">
        <w:t xml:space="preserve">A minimum of </w:t>
      </w:r>
      <w:r w:rsidRPr="002019CA">
        <w:rPr>
          <w:rStyle w:val="SpecialBold"/>
        </w:rPr>
        <w:t>three (3)</w:t>
      </w:r>
      <w:r w:rsidRPr="002019CA">
        <w:t xml:space="preserve"> units must be selected from Group A</w:t>
      </w:r>
    </w:p>
    <w:p w:rsidR="00000000" w:rsidRPr="002019CA" w:rsidP="002019CA">
      <w:pPr>
        <w:pStyle w:val="ListBullet"/>
      </w:pPr>
      <w:r w:rsidRPr="002019CA">
        <w:t xml:space="preserve">The remaining </w:t>
      </w:r>
      <w:r w:rsidRPr="002019CA">
        <w:rPr>
          <w:rStyle w:val="SpecialBold"/>
        </w:rPr>
        <w:t>five (4)</w:t>
      </w:r>
      <w:r w:rsidRPr="002019CA">
        <w:t xml:space="preserve"> units may be selected from:</w:t>
      </w:r>
    </w:p>
    <w:p w:rsidR="00000000" w:rsidRPr="002019CA" w:rsidP="002019CA">
      <w:pPr>
        <w:pStyle w:val="ListBullet2"/>
      </w:pPr>
      <w:r w:rsidRPr="002019CA">
        <w:t>units not previously selected from Group A</w:t>
      </w:r>
    </w:p>
    <w:p w:rsidR="00000000" w:rsidRPr="002019CA" w:rsidP="002019CA">
      <w:pPr>
        <w:pStyle w:val="ListBullet2"/>
      </w:pPr>
      <w:r w:rsidRPr="002019CA">
        <w:t>units from Group B</w:t>
      </w:r>
    </w:p>
    <w:p w:rsidR="00000000" w:rsidRPr="002019CA" w:rsidP="002019CA">
      <w:pPr>
        <w:pStyle w:val="ListBullet2"/>
      </w:pPr>
      <w:r w:rsidRPr="002019CA">
        <w:t xml:space="preserve">a maximum of </w:t>
      </w:r>
      <w:r w:rsidRPr="002019CA">
        <w:rPr>
          <w:rStyle w:val="SpecialBold"/>
        </w:rPr>
        <w:t>two (2)</w:t>
      </w:r>
      <w:r w:rsidRPr="002019CA">
        <w:t xml:space="preserve"> relevant units from this Training Package, other endorsed Training Packages and accredited courses, where those units are available at Certificate II or Certificate III leve</w:t>
      </w:r>
      <w:r w:rsidRPr="002019CA">
        <w:t xml:space="preserve">l (maximum 1 unit). </w:t>
      </w:r>
    </w:p>
    <w:p w:rsidR="00000000" w:rsidRPr="002019CA" w:rsidP="0026675C">
      <w:pPr>
        <w:pStyle w:val="BodyText"/>
      </w:pPr>
      <w:r w:rsidRPr="002019CA">
        <w:t>Units selected from other Training Packages and accredited courses must be relevant to the qualification outcome and not duplicate units available within this qualification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4733"/>
        <w:gridCol w:w="2364"/>
      </w:tblGrid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rPr>
                <w:rStyle w:val="SpecialBold"/>
              </w:rPr>
              <w:t>Group A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  <w:r w:rsidRPr="002019CA">
              <w:rPr>
                <w:rStyle w:val="SpecialBold"/>
              </w:rPr>
              <w:t>Unit code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  <w:r w:rsidRPr="002019CA">
              <w:rPr>
                <w:rStyle w:val="SpecialBold"/>
              </w:rPr>
              <w:t>Unit title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rPr>
                <w:rStyle w:val="SpecialBold"/>
              </w:rPr>
              <w:t>Prerequisites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MSTDC2001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Provide customer service in a dry cleaning or laundry enterprise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MSTDC2007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Receive and sort articles for cleaning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MSTGN2012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Work safely with chemicals in TCF operations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 xml:space="preserve">Control washing extractor operation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MSTLA2002 Operate washing machines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 xml:space="preserve">Perform linen rewash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MSTLA2002 Operate washing machines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Perform conditioning and drying processes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Finish products for despatch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Repair damaged laundry items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MSTLA2009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Inspect, fold and pack theatre linen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MSTLA2010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Prepare products for storage or despatch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</w:p>
        </w:tc>
      </w:tr>
    </w:tbl>
    <w:p w:rsidR="00000000" w:rsidRPr="002019CA" w:rsidP="002019CA">
      <w:pPr>
        <w:pStyle w:val="BodyText"/>
      </w:pP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4733"/>
        <w:gridCol w:w="2364"/>
      </w:tblGrid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rPr>
                <w:rStyle w:val="SpecialBold"/>
              </w:rPr>
              <w:t>Group B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  <w:r w:rsidRPr="002019CA">
              <w:rPr>
                <w:rStyle w:val="SpecialBold"/>
              </w:rPr>
              <w:t>Unit code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  <w:r w:rsidRPr="002019CA">
              <w:rPr>
                <w:rStyle w:val="SpecialBold"/>
              </w:rPr>
              <w:t>Unit title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rPr>
                <w:rStyle w:val="SpecialBold"/>
              </w:rPr>
              <w:t>Prerequisites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MSMOPS101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Make measurements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MSMSUP106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Work in a team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MSTCL2001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Use a sewing machine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MSTCL2002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Provide hand sewing and finishing support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MSTCL2004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 xml:space="preserve">Sew components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MSTCL2001 Use a sewing machine</w:t>
            </w: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MSTCL2006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Press work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MSTGN2001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Use steaming and pressing equipment in TCF production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MSTGN2003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Work in the TCF industry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MSTGN2006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Perform test or inspection to check product quality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MSTGN2007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Select, transfer and remove materials and products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MSTGN2008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Coordinate work of team or section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MSTGN2010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Perform tasks to support production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MSTGN2013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Identify fibres, fabrics and textiles used in the TCF industry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</w:p>
        </w:tc>
      </w:tr>
      <w:tr w:rsidTr="002019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MSTGN2014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9CA">
            <w:pPr>
              <w:pStyle w:val="BodyText"/>
              <w:rPr>
                <w:lang w:val="en-NZ"/>
              </w:rPr>
            </w:pPr>
            <w:r w:rsidRPr="002019CA">
              <w:t>Operate computing technology in a TCF workplace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9CA" w:rsidP="002019CA">
            <w:pPr>
              <w:pStyle w:val="BodyText"/>
            </w:pPr>
          </w:p>
        </w:tc>
      </w:tr>
    </w:tbl>
    <w:p w:rsidR="00000000" w:rsidRPr="002019CA" w:rsidP="002019CA">
      <w:pPr>
        <w:pStyle w:val="BodyText"/>
      </w:pPr>
    </w:p>
    <w:p w:rsidR="00000000" w:rsidRPr="002019CA" w:rsidP="002019CA">
      <w:pPr>
        <w:pStyle w:val="AllowPageBreak"/>
      </w:pPr>
    </w:p>
    <w:p w:rsidR="00000000" w:rsidRPr="002019CA" w:rsidP="002019CA">
      <w:pPr>
        <w:pStyle w:val="Heading1"/>
      </w:pPr>
      <w:bookmarkStart w:id="5" w:name="O_1033509"/>
      <w:bookmarkEnd w:id="5"/>
      <w:r w:rsidRPr="002019CA">
        <w:t>Qualification Mapping Information</w:t>
      </w:r>
    </w:p>
    <w:p w:rsidR="00000000" w:rsidRPr="002019CA" w:rsidP="0026675C">
      <w:pPr>
        <w:pStyle w:val="BodyText"/>
      </w:pPr>
      <w:r w:rsidRPr="002019CA">
        <w:t>Release 2. Supersedes and is equivalent to MST20416 Certificate II in Laundry Operations (Release 1)</w:t>
      </w:r>
    </w:p>
    <w:p w:rsidR="00000000" w:rsidRPr="002019CA" w:rsidP="0026675C">
      <w:pPr>
        <w:pStyle w:val="BodyText"/>
      </w:pPr>
      <w:r w:rsidRPr="002019CA">
        <w:t>Release 1. Supersedes and is equivalent to LMT21410</w:t>
      </w:r>
      <w:r w:rsidRPr="002019CA">
        <w:t xml:space="preserve"> Certificate II in Laundry Operations. </w:t>
      </w:r>
    </w:p>
    <w:p w:rsidR="00000000" w:rsidRPr="002019CA" w:rsidP="002019CA">
      <w:pPr>
        <w:pStyle w:val="Heading1"/>
      </w:pPr>
      <w:bookmarkStart w:id="6" w:name="O_1033518"/>
      <w:bookmarkEnd w:id="6"/>
      <w:r w:rsidRPr="002019CA">
        <w:t>Links</w:t>
      </w:r>
    </w:p>
    <w:p w:rsidR="00000000" w:rsidRPr="002019CA" w:rsidP="0026675C">
      <w:pPr>
        <w:pStyle w:val="BodyText"/>
      </w:pPr>
      <w:r w:rsidRPr="002019C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63C09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2019CA" w:rsidP="002019CA"/>
    <w:sectPr w:rsidSect="002019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CA" w:rsidRPr="0026675C" w:rsidP="00266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5C" w:rsidP="00201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675C" w:rsidP="00201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675C" w:rsidP="00201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9CA" w:rsidRPr="0026675C" w:rsidP="00266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5C" w:rsidRPr="002D2AF8" w:rsidP="00201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MST20416 Certificate II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2019</w:t>
    </w:r>
    <w:r>
      <w:fldChar w:fldCharType="end"/>
    </w:r>
  </w:p>
  <w:p w:rsidR="0026675C" w:rsidP="00201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BA6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DA3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00A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9CA"/>
  </w:style>
  <w:style w:type="character" w:customStyle="1" w:styleId="Heading1Char">
    <w:name w:val="Heading 1 Char"/>
    <w:basedOn w:val="DefaultParagraphFont"/>
    <w:link w:val="Heading1"/>
    <w:rsid w:val="00201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9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19CA"/>
    <w:rPr>
      <w:b/>
      <w:spacing w:val="0"/>
    </w:rPr>
  </w:style>
  <w:style w:type="paragraph" w:styleId="ListBullet2">
    <w:name w:val="List Bullet 2"/>
    <w:basedOn w:val="List2"/>
    <w:rsid w:val="002019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1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9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9CA"/>
    <w:rPr>
      <w:i/>
    </w:rPr>
  </w:style>
  <w:style w:type="paragraph" w:styleId="Caption">
    <w:name w:val="caption"/>
    <w:basedOn w:val="BodyText"/>
    <w:next w:val="Normal"/>
    <w:qFormat/>
    <w:rsid w:val="00201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9CA"/>
  </w:style>
  <w:style w:type="paragraph" w:styleId="TableofFigures">
    <w:name w:val="table of figures"/>
    <w:basedOn w:val="Normal"/>
    <w:next w:val="Normal"/>
    <w:semiHidden/>
    <w:rsid w:val="00201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9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19CA"/>
    <w:rPr>
      <w:rFonts w:ascii="Wingdings" w:hAnsi="Wingdings"/>
    </w:rPr>
  </w:style>
  <w:style w:type="paragraph" w:customStyle="1" w:styleId="TableHeading">
    <w:name w:val="Table Heading"/>
    <w:basedOn w:val="HeadingBase"/>
    <w:rsid w:val="00201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9CA"/>
    <w:rPr>
      <w:color w:val="0033CC"/>
      <w:u w:val="none"/>
    </w:rPr>
  </w:style>
  <w:style w:type="paragraph" w:customStyle="1" w:styleId="BodyTextRight">
    <w:name w:val="Body Text Right"/>
    <w:basedOn w:val="BodyText"/>
    <w:rsid w:val="00201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9CA"/>
    <w:rPr>
      <w:sz w:val="32"/>
    </w:rPr>
  </w:style>
  <w:style w:type="paragraph" w:customStyle="1" w:styleId="HeadingProcedure">
    <w:name w:val="Heading Procedure"/>
    <w:basedOn w:val="HeadingBase"/>
    <w:next w:val="Normal"/>
    <w:rsid w:val="00201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9CA"/>
    <w:pPr>
      <w:spacing w:before="60" w:after="60"/>
    </w:pPr>
  </w:style>
  <w:style w:type="paragraph" w:styleId="ListContinue">
    <w:name w:val="List Continue"/>
    <w:basedOn w:val="List"/>
    <w:rsid w:val="002019CA"/>
    <w:pPr>
      <w:ind w:firstLine="0"/>
    </w:pPr>
  </w:style>
  <w:style w:type="paragraph" w:customStyle="1" w:styleId="ListNote">
    <w:name w:val="List Note"/>
    <w:basedOn w:val="List"/>
    <w:rsid w:val="00201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9CA"/>
    <w:rPr>
      <w:rFonts w:ascii="Courier New" w:hAnsi="Courier New"/>
    </w:rPr>
  </w:style>
  <w:style w:type="paragraph" w:customStyle="1" w:styleId="NoteBullet">
    <w:name w:val="Note Bullet"/>
    <w:basedOn w:val="Note"/>
    <w:rsid w:val="00201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9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1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9CA"/>
    <w:rPr>
      <w:b/>
      <w:smallCaps/>
    </w:rPr>
  </w:style>
  <w:style w:type="paragraph" w:customStyle="1" w:styleId="TableListNumber">
    <w:name w:val="Table List Number"/>
    <w:basedOn w:val="ListNumber"/>
    <w:rsid w:val="00201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9CA"/>
    <w:pPr>
      <w:numPr>
        <w:numId w:val="9"/>
      </w:numPr>
    </w:pPr>
  </w:style>
  <w:style w:type="paragraph" w:customStyle="1" w:styleId="ListAlpha2">
    <w:name w:val="List Alpha 2"/>
    <w:basedOn w:val="List2"/>
    <w:rsid w:val="002019CA"/>
    <w:pPr>
      <w:numPr>
        <w:numId w:val="8"/>
      </w:numPr>
    </w:pPr>
  </w:style>
  <w:style w:type="paragraph" w:styleId="List2">
    <w:name w:val="List 2"/>
    <w:basedOn w:val="BodyText"/>
    <w:rsid w:val="00201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9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19CA"/>
    <w:pPr>
      <w:numPr>
        <w:numId w:val="4"/>
      </w:numPr>
    </w:pPr>
  </w:style>
  <w:style w:type="paragraph" w:styleId="ListContinue2">
    <w:name w:val="List Continue 2"/>
    <w:basedOn w:val="List2"/>
    <w:rsid w:val="002019CA"/>
    <w:pPr>
      <w:ind w:firstLine="0"/>
    </w:pPr>
  </w:style>
  <w:style w:type="paragraph" w:styleId="ListContinue3">
    <w:name w:val="List Continue 3"/>
    <w:basedOn w:val="List3"/>
    <w:rsid w:val="002019CA"/>
    <w:pPr>
      <w:ind w:left="1021" w:firstLine="0"/>
    </w:pPr>
  </w:style>
  <w:style w:type="paragraph" w:styleId="ListContinue4">
    <w:name w:val="List Continue 4"/>
    <w:basedOn w:val="List4"/>
    <w:rsid w:val="002019CA"/>
    <w:pPr>
      <w:ind w:firstLine="0"/>
    </w:pPr>
  </w:style>
  <w:style w:type="paragraph" w:styleId="ListContinue5">
    <w:name w:val="List Continue 5"/>
    <w:basedOn w:val="List5"/>
    <w:rsid w:val="002019CA"/>
    <w:pPr>
      <w:ind w:firstLine="0"/>
    </w:pPr>
  </w:style>
  <w:style w:type="paragraph" w:styleId="ListNumber3">
    <w:name w:val="List Number 3"/>
    <w:basedOn w:val="List3"/>
    <w:rsid w:val="002019CA"/>
    <w:pPr>
      <w:numPr>
        <w:numId w:val="5"/>
      </w:numPr>
    </w:pPr>
  </w:style>
  <w:style w:type="paragraph" w:styleId="ListNumber4">
    <w:name w:val="List Number 4"/>
    <w:basedOn w:val="List4"/>
    <w:rsid w:val="002019CA"/>
    <w:pPr>
      <w:numPr>
        <w:numId w:val="6"/>
      </w:numPr>
    </w:pPr>
  </w:style>
  <w:style w:type="paragraph" w:styleId="ListNumber5">
    <w:name w:val="List Number 5"/>
    <w:basedOn w:val="List5"/>
    <w:rsid w:val="002019CA"/>
    <w:pPr>
      <w:numPr>
        <w:numId w:val="7"/>
      </w:numPr>
    </w:pPr>
  </w:style>
  <w:style w:type="paragraph" w:styleId="BlockText">
    <w:name w:val="Block Text"/>
    <w:basedOn w:val="Normal"/>
    <w:rsid w:val="00201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9CA"/>
    <w:rPr>
      <w:sz w:val="16"/>
      <w:vertAlign w:val="superscript"/>
    </w:rPr>
  </w:style>
  <w:style w:type="character" w:customStyle="1" w:styleId="Symbols">
    <w:name w:val="Symbols"/>
    <w:basedOn w:val="DefaultParagraphFont"/>
    <w:rsid w:val="002019CA"/>
    <w:rPr>
      <w:rFonts w:ascii="Symbol" w:hAnsi="Symbol"/>
    </w:rPr>
  </w:style>
  <w:style w:type="character" w:customStyle="1" w:styleId="MenuOptions">
    <w:name w:val="Menu Options"/>
    <w:basedOn w:val="DefaultParagraphFont"/>
    <w:rsid w:val="00201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9CA"/>
    <w:rPr>
      <w:b/>
    </w:rPr>
  </w:style>
  <w:style w:type="character" w:customStyle="1" w:styleId="Underlined">
    <w:name w:val="Underlined"/>
    <w:basedOn w:val="DefaultParagraphFont"/>
    <w:rsid w:val="002019CA"/>
    <w:rPr>
      <w:u w:val="single"/>
    </w:rPr>
  </w:style>
  <w:style w:type="paragraph" w:customStyle="1" w:styleId="TableBodyTextRight">
    <w:name w:val="Table Body Text Right"/>
    <w:basedOn w:val="TableBodyText"/>
    <w:rsid w:val="00201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9CA"/>
    <w:rPr>
      <w:sz w:val="18"/>
    </w:rPr>
  </w:style>
  <w:style w:type="paragraph" w:customStyle="1" w:styleId="BodySmallRight">
    <w:name w:val="Body Small Right"/>
    <w:basedOn w:val="BodyTextRight"/>
    <w:rsid w:val="002019CA"/>
    <w:rPr>
      <w:sz w:val="18"/>
      <w:szCs w:val="18"/>
    </w:rPr>
  </w:style>
  <w:style w:type="paragraph" w:customStyle="1" w:styleId="MarginEdition">
    <w:name w:val="Margin Edition"/>
    <w:basedOn w:val="MarginNote"/>
    <w:rsid w:val="00201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9CA"/>
    <w:rPr>
      <w:sz w:val="2"/>
      <w:szCs w:val="2"/>
    </w:rPr>
  </w:style>
  <w:style w:type="character" w:customStyle="1" w:styleId="Small">
    <w:name w:val="Small"/>
    <w:basedOn w:val="DefaultParagraphFont"/>
    <w:rsid w:val="002019CA"/>
    <w:rPr>
      <w:sz w:val="16"/>
    </w:rPr>
  </w:style>
  <w:style w:type="paragraph" w:customStyle="1" w:styleId="WideTable">
    <w:name w:val="Wide Table"/>
    <w:basedOn w:val="Normal"/>
    <w:rsid w:val="00201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9CA"/>
  </w:style>
  <w:style w:type="paragraph" w:styleId="Quote">
    <w:name w:val="Quote"/>
    <w:basedOn w:val="Heading1"/>
    <w:link w:val="QuoteChar"/>
    <w:qFormat/>
    <w:rsid w:val="00201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9CA"/>
    <w:pPr>
      <w:pageBreakBefore/>
    </w:pPr>
  </w:style>
  <w:style w:type="paragraph" w:customStyle="1" w:styleId="Border">
    <w:name w:val="Border"/>
    <w:basedOn w:val="Normal"/>
    <w:qFormat/>
    <w:rsid w:val="00201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9CA"/>
    <w:rPr>
      <w:u w:val="single"/>
    </w:rPr>
  </w:style>
  <w:style w:type="character" w:customStyle="1" w:styleId="BoldandItalics">
    <w:name w:val="Bold and Italics"/>
    <w:qFormat/>
    <w:rsid w:val="002019CA"/>
    <w:rPr>
      <w:b/>
      <w:i/>
      <w:u w:val="none"/>
    </w:rPr>
  </w:style>
  <w:style w:type="paragraph" w:styleId="BalloonText">
    <w:name w:val="Balloon Text"/>
    <w:basedOn w:val="Normal"/>
    <w:link w:val="BalloonTextChar"/>
    <w:rsid w:val="00201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9CA"/>
    <w:pPr>
      <w:spacing w:before="0" w:after="0"/>
    </w:pPr>
  </w:style>
  <w:style w:type="paragraph" w:customStyle="1" w:styleId="BodyTextBold">
    <w:name w:val="Body Text Bold"/>
    <w:basedOn w:val="BodyText"/>
    <w:qFormat/>
    <w:rsid w:val="002019CA"/>
    <w:rPr>
      <w:b/>
    </w:rPr>
  </w:style>
  <w:style w:type="character" w:styleId="Hyperlink">
    <w:name w:val="Hyperlink"/>
    <w:basedOn w:val="DefaultParagraphFont"/>
    <w:uiPriority w:val="99"/>
    <w:unhideWhenUsed/>
    <w:rsid w:val="00266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618</Words>
  <Characters>3791</Characters>
  <Application>Microsoft Office Word</Application>
  <DocSecurity>0</DocSecurity>
  <Lines>180</Lines>
  <Paragraphs>129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MST20416 Certificate II in Laundry Operations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2019-07-25T13:26:06Z</dcterms:created>
  <dcterms:modified xsi:type="dcterms:W3CDTF">2019-07-25T02:15:00Z</dcterms:modified>
</cp:coreProperties>
</file>