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5B5" w:rsidP="002405B5">
      <w:pPr>
        <w:pStyle w:val="Title"/>
      </w:pPr>
      <w:r>
        <w:fldChar w:fldCharType="begin"/>
      </w:r>
      <w:r>
        <w:instrText xml:space="preserve"> TITLE   \* MERGEFORMAT </w:instrText>
      </w:r>
      <w:r>
        <w:fldChar w:fldCharType="separate"/>
      </w:r>
      <w:r>
        <w:t>MST20216 Certificate II in TCF Production Operations</w:t>
      </w:r>
      <w:r>
        <w:fldChar w:fldCharType="end"/>
      </w:r>
    </w:p>
    <w:p w:rsidR="002405B5" w:rsidP="002405B5">
      <w:pPr>
        <w:pStyle w:val="Version"/>
        <w:sectPr w:rsidSect="009230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230EF" w:rsidP="009230EF">
      <w:pPr>
        <w:pStyle w:val="SuperHeading"/>
      </w:pPr>
      <w:r w:rsidRPr="009230EF">
        <w:t>MST20216 Certificate II in TCF Production Operations</w:t>
      </w:r>
    </w:p>
    <w:p w:rsidR="00000000" w:rsidRPr="009230EF" w:rsidP="009230EF">
      <w:pPr>
        <w:pStyle w:val="Heading1"/>
      </w:pPr>
      <w:bookmarkStart w:id="1" w:name="O_1075192"/>
      <w:bookmarkEnd w:id="1"/>
      <w:r w:rsidRPr="009230EF">
        <w:t>Modification History</w:t>
      </w:r>
    </w:p>
    <w:p w:rsidR="002405B5" w:rsidP="002405B5">
      <w:pPr>
        <w:pStyle w:val="BodyText"/>
      </w:pPr>
      <w:r w:rsidRPr="009230EF">
        <w:t xml:space="preserve">Release 4. One elective unit updated. Supersedes and is equivalent to MST20216 Certificate II in TCF Production Operations (Release 3). </w:t>
      </w:r>
    </w:p>
    <w:p w:rsidR="00000000" w:rsidRPr="009230EF" w:rsidP="009230EF">
      <w:pPr>
        <w:pStyle w:val="Heading1"/>
      </w:pPr>
      <w:bookmarkStart w:id="2" w:name="O_1075191"/>
      <w:bookmarkEnd w:id="2"/>
      <w:r w:rsidRPr="009230EF">
        <w:t>Qualification Description</w:t>
      </w:r>
    </w:p>
    <w:p w:rsidR="00000000" w:rsidRPr="009230EF" w:rsidP="002405B5">
      <w:pPr>
        <w:pStyle w:val="BodyText"/>
      </w:pPr>
      <w:r w:rsidRPr="009230EF">
        <w:t>This qualification is intended fo</w:t>
      </w:r>
      <w:r w:rsidRPr="009230EF">
        <w:t xml:space="preserve">r production workers who operate equipment and undertake complex operational tasks directly related to the manufacture of textile, clothing and footwear (TCF) products. </w:t>
      </w:r>
    </w:p>
    <w:p w:rsidR="00000000" w:rsidRPr="009230EF" w:rsidP="002405B5">
      <w:pPr>
        <w:pStyle w:val="BodyText"/>
      </w:pPr>
      <w:r w:rsidRPr="009230EF">
        <w:t>It provides the skills and knowledge required to work under supervision within a produ</w:t>
      </w:r>
      <w:r w:rsidRPr="009230EF">
        <w:t xml:space="preserve">ction environment. The worker should demonstrate initiative, judgement and discretion in their own work and would apply a breadth and depth of knowledge to a defined range of situations and then would be expected to apply this knowledge to solve a defined </w:t>
      </w:r>
      <w:r w:rsidRPr="009230EF">
        <w:t>range of problems by applying known solutions to a limited range of predictable problems.</w:t>
      </w:r>
    </w:p>
    <w:p w:rsidR="00000000" w:rsidRPr="009230EF" w:rsidP="002405B5">
      <w:pPr>
        <w:pStyle w:val="BodyText"/>
      </w:pPr>
      <w:r w:rsidRPr="009230EF">
        <w:t>It provides the skills and knowledge required to work under supervision within a production environment.</w:t>
      </w:r>
    </w:p>
    <w:p w:rsidR="00000000" w:rsidRPr="009230EF" w:rsidP="002405B5">
      <w:pPr>
        <w:pStyle w:val="BodyText"/>
      </w:pPr>
      <w:r w:rsidRPr="009230EF">
        <w:t>Elective units of competency can be chosen to meet the specia</w:t>
      </w:r>
      <w:r w:rsidRPr="009230EF">
        <w:t>list skill needs of the area of application.</w:t>
      </w:r>
    </w:p>
    <w:p w:rsidR="00000000" w:rsidRPr="009230EF" w:rsidP="002405B5">
      <w:pPr>
        <w:pStyle w:val="BodyText"/>
      </w:pPr>
      <w:r w:rsidRPr="009230EF">
        <w:t xml:space="preserve">No occupational licensing or certification requirements exist at the time of publication. </w:t>
      </w:r>
    </w:p>
    <w:p w:rsidR="00000000" w:rsidRPr="009230EF" w:rsidP="009230EF">
      <w:pPr>
        <w:pStyle w:val="Heading1"/>
      </w:pPr>
      <w:bookmarkStart w:id="3" w:name="O_1075190"/>
      <w:bookmarkEnd w:id="3"/>
      <w:r w:rsidRPr="009230EF">
        <w:t>Entry Requirements</w:t>
      </w:r>
    </w:p>
    <w:p w:rsidR="00000000" w:rsidRPr="009230EF" w:rsidP="002405B5">
      <w:pPr>
        <w:pStyle w:val="BodyText"/>
      </w:pPr>
      <w:r w:rsidRPr="009230EF">
        <w:t>There are no entry requirements for this qualification.</w:t>
      </w:r>
    </w:p>
    <w:p w:rsidR="00000000" w:rsidRPr="009230EF" w:rsidP="009230EF">
      <w:pPr>
        <w:pStyle w:val="Heading1"/>
      </w:pPr>
      <w:bookmarkStart w:id="4" w:name="O_1075189"/>
      <w:bookmarkEnd w:id="4"/>
      <w:r w:rsidRPr="009230EF">
        <w:t>Packagi</w:t>
      </w:r>
      <w:r w:rsidRPr="009230EF">
        <w:t>ng Rules</w:t>
      </w:r>
    </w:p>
    <w:p w:rsidR="00000000" w:rsidRPr="009230EF" w:rsidP="002405B5">
      <w:pPr>
        <w:pStyle w:val="Heading3"/>
      </w:pPr>
      <w:r w:rsidRPr="009230EF">
        <w:t>Total number of units =</w:t>
      </w:r>
      <w:r w:rsidRPr="009230EF">
        <w:rPr>
          <w:rStyle w:val="SpecialBold"/>
        </w:rPr>
        <w:t xml:space="preserve"> 13</w:t>
      </w:r>
      <w:r w:rsidRPr="009230EF">
        <w:t xml:space="preserve"> </w:t>
      </w:r>
    </w:p>
    <w:p w:rsidR="00000000" w:rsidRPr="009230EF" w:rsidP="009230EF">
      <w:pPr>
        <w:pStyle w:val="ListBullet"/>
      </w:pPr>
      <w:r w:rsidRPr="009230EF">
        <w:rPr>
          <w:rStyle w:val="SpecialBold"/>
        </w:rPr>
        <w:t>4 core</w:t>
      </w:r>
      <w:r w:rsidRPr="009230EF">
        <w:t xml:space="preserve"> units of competency</w:t>
      </w:r>
    </w:p>
    <w:p w:rsidR="00000000" w:rsidRPr="009230EF" w:rsidP="009230EF">
      <w:pPr>
        <w:pStyle w:val="ListBullet"/>
      </w:pPr>
      <w:r w:rsidRPr="009230EF">
        <w:rPr>
          <w:rStyle w:val="SpecialBold"/>
        </w:rPr>
        <w:t>9 elective</w:t>
      </w:r>
      <w:r w:rsidRPr="009230EF">
        <w:t xml:space="preserve"> units of competency, consisting of:</w:t>
      </w:r>
    </w:p>
    <w:p w:rsidR="00000000" w:rsidRPr="009230EF" w:rsidP="009230EF">
      <w:pPr>
        <w:pStyle w:val="ListBullet2"/>
      </w:pPr>
      <w:r w:rsidRPr="009230EF">
        <w:rPr>
          <w:rStyle w:val="SpecialBold"/>
        </w:rPr>
        <w:t xml:space="preserve">at least 4 units </w:t>
      </w:r>
      <w:r w:rsidRPr="009230EF">
        <w:t>from the specialist electives list (Group A, B, C, D and/or E)</w:t>
      </w:r>
    </w:p>
    <w:p w:rsidR="00000000" w:rsidRPr="009230EF" w:rsidP="009230EF">
      <w:pPr>
        <w:pStyle w:val="ListBullet2"/>
      </w:pPr>
      <w:r w:rsidRPr="009230EF">
        <w:rPr>
          <w:rStyle w:val="SpecialBold"/>
        </w:rPr>
        <w:t>at least 3 units</w:t>
      </w:r>
      <w:r w:rsidRPr="009230EF">
        <w:t xml:space="preserve"> from Group F general elective list</w:t>
      </w:r>
      <w:r w:rsidRPr="009230EF">
        <w:rPr>
          <w:rStyle w:val="SpecialBold"/>
        </w:rPr>
        <w:t xml:space="preserve"> </w:t>
      </w:r>
    </w:p>
    <w:p w:rsidR="00000000" w:rsidRPr="009230EF" w:rsidP="009230EF">
      <w:pPr>
        <w:pStyle w:val="ListBullet2"/>
      </w:pPr>
      <w:r w:rsidRPr="009230EF">
        <w:t xml:space="preserve">up to </w:t>
      </w:r>
      <w:r w:rsidRPr="009230EF">
        <w:rPr>
          <w:rStyle w:val="SpecialBold"/>
        </w:rPr>
        <w:t>2 units</w:t>
      </w:r>
      <w:r w:rsidRPr="009230EF">
        <w:t xml:space="preserve"> from any endorsed Training Package or accredited course where those units are available at Certificate II or Certificate III level. These units must be relevant to the work outcome and not duplicate units available within this qualification.</w:t>
      </w:r>
    </w:p>
    <w:p w:rsidR="00000000" w:rsidRPr="009230EF" w:rsidP="009230EF">
      <w:pPr>
        <w:pStyle w:val="BodyText"/>
      </w:pPr>
    </w:p>
    <w:p w:rsidR="00000000" w:rsidRPr="009230EF" w:rsidP="002405B5">
      <w:pPr>
        <w:pStyle w:val="BodyText"/>
      </w:pPr>
      <w:r w:rsidRPr="009230EF">
        <w:t>Any c</w:t>
      </w:r>
      <w:r w:rsidRPr="009230EF">
        <w:t xml:space="preserve">ombination of electives that meets the rules above can be selected for the award of the </w:t>
      </w:r>
      <w:r w:rsidRPr="009230EF">
        <w:rPr>
          <w:rStyle w:val="Emphasis"/>
        </w:rPr>
        <w:t xml:space="preserve">MST20216 Certificate II in TCF Production Operations </w:t>
      </w:r>
    </w:p>
    <w:p w:rsidR="00000000" w:rsidRPr="009230EF" w:rsidP="002405B5">
      <w:pPr>
        <w:pStyle w:val="BodyText"/>
      </w:pPr>
      <w:r w:rsidRPr="009230EF">
        <w:t>Where appropriate, electives may be packaged to provide a qualification with a specialisation.</w:t>
      </w:r>
    </w:p>
    <w:p w:rsidR="00000000" w:rsidRPr="009230EF" w:rsidP="002405B5">
      <w:pPr>
        <w:pStyle w:val="Heading4"/>
      </w:pPr>
      <w:r w:rsidRPr="009230EF">
        <w:rPr>
          <w:rStyle w:val="SpecialBold"/>
        </w:rPr>
        <w:t>Packaging for Speci</w:t>
      </w:r>
      <w:r w:rsidRPr="009230EF">
        <w:rPr>
          <w:rStyle w:val="SpecialBold"/>
        </w:rPr>
        <w:t>alisations</w:t>
      </w:r>
    </w:p>
    <w:p w:rsidR="00000000" w:rsidRPr="009230EF" w:rsidP="002405B5">
      <w:pPr>
        <w:pStyle w:val="BodyText"/>
      </w:pPr>
      <w:r w:rsidRPr="009230EF">
        <w:t>Electives must be packaged to provide a qualification with a specialisation area as follows:</w:t>
      </w:r>
    </w:p>
    <w:p w:rsidR="00000000" w:rsidRPr="009230EF" w:rsidP="009230EF">
      <w:pPr>
        <w:pStyle w:val="ListBullet"/>
      </w:pPr>
      <w:r w:rsidRPr="009230EF">
        <w:t xml:space="preserve">At least 4 Group A electives must be selected for award of the </w:t>
      </w:r>
      <w:r w:rsidRPr="009230EF">
        <w:rPr>
          <w:rStyle w:val="Emphasis"/>
        </w:rPr>
        <w:t>Certificate II in TCF Production Operations (Footwear Production)</w:t>
      </w:r>
    </w:p>
    <w:p w:rsidR="00000000" w:rsidRPr="009230EF" w:rsidP="009230EF">
      <w:pPr>
        <w:pStyle w:val="ListBullet"/>
      </w:pPr>
      <w:r w:rsidRPr="009230EF">
        <w:t>At least 4 Group B ele</w:t>
      </w:r>
      <w:r w:rsidRPr="009230EF">
        <w:t>ctives must be selected for award of the</w:t>
      </w:r>
      <w:r w:rsidRPr="009230EF">
        <w:rPr>
          <w:rStyle w:val="Emphasis"/>
        </w:rPr>
        <w:t xml:space="preserve"> Certificate II in TCF Production Operations (Textile Production)</w:t>
      </w:r>
    </w:p>
    <w:p w:rsidR="00000000" w:rsidRPr="009230EF" w:rsidP="009230EF">
      <w:pPr>
        <w:pStyle w:val="ListBullet"/>
      </w:pPr>
      <w:r w:rsidRPr="009230EF">
        <w:t>At least 4 Group C electives must be selected for award of the</w:t>
      </w:r>
      <w:r w:rsidRPr="009230EF">
        <w:rPr>
          <w:rStyle w:val="Emphasis"/>
        </w:rPr>
        <w:t xml:space="preserve"> Certificate II in TCF Production Operations (Textile Fabrication)</w:t>
      </w:r>
    </w:p>
    <w:p w:rsidR="00000000" w:rsidRPr="009230EF" w:rsidP="009230EF">
      <w:pPr>
        <w:pStyle w:val="ListBullet"/>
      </w:pPr>
      <w:r w:rsidRPr="009230EF">
        <w:t>At least 4 Group D el</w:t>
      </w:r>
      <w:r w:rsidRPr="009230EF">
        <w:t xml:space="preserve">ectives must be selected for award of the </w:t>
      </w:r>
      <w:r w:rsidRPr="009230EF">
        <w:rPr>
          <w:rStyle w:val="Emphasis"/>
        </w:rPr>
        <w:t>Certificate II in TCF Production Operations (Technical Textiles and Non-wovens)</w:t>
      </w:r>
    </w:p>
    <w:p w:rsidR="00000000" w:rsidRPr="009230EF" w:rsidP="009230EF">
      <w:pPr>
        <w:pStyle w:val="ListBullet"/>
      </w:pPr>
      <w:r w:rsidRPr="009230EF">
        <w:t xml:space="preserve">At least 4 Group E electives must be selected for award of the </w:t>
      </w:r>
      <w:r w:rsidRPr="009230EF">
        <w:rPr>
          <w:rStyle w:val="Emphasis"/>
        </w:rPr>
        <w:t>Certificate II in TCF Production Operations (Clothing Production)</w:t>
      </w:r>
    </w:p>
    <w:p w:rsidR="00000000" w:rsidRPr="009230EF" w:rsidP="009230EF">
      <w:pPr>
        <w:pStyle w:val="BodyText"/>
      </w:pPr>
    </w:p>
    <w:p w:rsidR="00000000" w:rsidRPr="009230EF" w:rsidP="002405B5">
      <w:pPr>
        <w:pStyle w:val="Heading4"/>
      </w:pPr>
      <w:r w:rsidRPr="009230EF">
        <w:rPr>
          <w:rStyle w:val="SpecialBold"/>
        </w:rPr>
        <w:t>Core</w:t>
      </w:r>
      <w:r w:rsidRPr="009230EF">
        <w:rPr>
          <w:rStyle w:val="SpecialBold"/>
        </w:rPr>
        <w:t xml:space="preserve"> units</w:t>
      </w:r>
    </w:p>
    <w:p w:rsidR="00000000" w:rsidRPr="009230EF" w:rsidP="002405B5">
      <w:pPr>
        <w:pStyle w:val="BodyText"/>
      </w:pPr>
      <w:r w:rsidRPr="009230EF">
        <w:t xml:space="preserve">Select </w:t>
      </w:r>
      <w:r w:rsidRPr="009230EF">
        <w:rPr>
          <w:rStyle w:val="SpecialBold"/>
        </w:rPr>
        <w:t>all</w:t>
      </w:r>
      <w:r w:rsidRPr="009230EF">
        <w:t xml:space="preserve"> </w:t>
      </w:r>
      <w:r w:rsidRPr="009230EF">
        <w:rPr>
          <w:rStyle w:val="SpecialBold"/>
        </w:rPr>
        <w:t>4 units</w:t>
      </w:r>
      <w:r w:rsidRPr="009230EF">
        <w:t xml:space="preserve"> of competency from the following list:</w:t>
      </w:r>
    </w:p>
    <w:tbl>
      <w:tblPr>
        <w:tblW w:w="0" w:type="auto"/>
        <w:tblLayout w:type="fixed"/>
        <w:tblCellMar>
          <w:left w:w="62" w:type="dxa"/>
          <w:right w:w="62" w:type="dxa"/>
        </w:tblCellMar>
        <w:tblLook w:val="0000"/>
      </w:tblPr>
      <w:tblGrid>
        <w:gridCol w:w="1530"/>
        <w:gridCol w:w="6390"/>
      </w:tblGrid>
      <w:tr w:rsidTr="009230EF">
        <w:tblPrEx>
          <w:tblW w:w="0" w:type="auto"/>
          <w:tblLayout w:type="fixed"/>
          <w:tblCellMar>
            <w:left w:w="62" w:type="dxa"/>
            <w:right w:w="62" w:type="dxa"/>
          </w:tblCellMar>
          <w:tblLook w:val="0000"/>
        </w:tblPrEx>
        <w:trPr>
          <w:tblHeader/>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rPr>
                <w:rStyle w:val="SpecialBold"/>
              </w:rPr>
              <w:t>Unit code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rPr>
                <w:rStyle w:val="SpecialBold"/>
              </w:rPr>
              <w:t>Unit title</w:t>
            </w:r>
          </w:p>
        </w:tc>
      </w:tr>
      <w:tr w:rsidTr="009230EF">
        <w:tblPrEx>
          <w:tblW w:w="0" w:type="auto"/>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MSMENV272</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Participate in environmentally sustainable work practices</w:t>
            </w:r>
          </w:p>
        </w:tc>
      </w:tr>
      <w:tr w:rsidTr="009230EF">
        <w:tblPrEx>
          <w:tblW w:w="0" w:type="auto"/>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MSMSUP102</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Communicate in the workplace</w:t>
            </w:r>
          </w:p>
        </w:tc>
      </w:tr>
      <w:tr w:rsidTr="009230EF">
        <w:tblPrEx>
          <w:tblW w:w="0" w:type="auto"/>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MSMWHS200</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Work safely</w:t>
            </w:r>
          </w:p>
        </w:tc>
      </w:tr>
      <w:tr w:rsidTr="009230EF">
        <w:tblPrEx>
          <w:tblW w:w="0" w:type="auto"/>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MSS402051</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t>Apply quality standards</w:t>
            </w:r>
          </w:p>
        </w:tc>
      </w:tr>
    </w:tbl>
    <w:p w:rsidR="00000000" w:rsidRPr="009230EF" w:rsidP="009230EF">
      <w:pPr>
        <w:pStyle w:val="BodyText"/>
      </w:pPr>
    </w:p>
    <w:p w:rsidR="00000000" w:rsidRPr="009230EF" w:rsidP="002405B5">
      <w:pPr>
        <w:pStyle w:val="Heading4"/>
      </w:pPr>
      <w:r w:rsidRPr="009230EF">
        <w:rPr>
          <w:rStyle w:val="SpecialBold"/>
        </w:rPr>
        <w:t>Specialist electives</w:t>
      </w:r>
    </w:p>
    <w:p w:rsidR="00000000" w:rsidRPr="009230EF" w:rsidP="002405B5">
      <w:pPr>
        <w:pStyle w:val="Heading4"/>
      </w:pPr>
      <w:r w:rsidRPr="009230EF">
        <w:rPr>
          <w:rStyle w:val="SpecialBold"/>
        </w:rPr>
        <w:t>Group A - Footwear Production</w:t>
      </w:r>
    </w:p>
    <w:tbl>
      <w:tblPr>
        <w:tblW w:w="0" w:type="auto"/>
        <w:tblLayout w:type="fixed"/>
        <w:tblCellMar>
          <w:left w:w="62" w:type="dxa"/>
          <w:right w:w="62" w:type="dxa"/>
        </w:tblCellMar>
        <w:tblLook w:val="0000"/>
      </w:tblPr>
      <w:tblGrid>
        <w:gridCol w:w="1530"/>
        <w:gridCol w:w="3780"/>
        <w:gridCol w:w="2700"/>
      </w:tblGrid>
      <w:tr w:rsidTr="009230EF">
        <w:tblPrEx>
          <w:tblW w:w="0" w:type="auto"/>
          <w:tblLayout w:type="fixed"/>
          <w:tblCellMar>
            <w:left w:w="62" w:type="dxa"/>
            <w:right w:w="62" w:type="dxa"/>
          </w:tblCellMar>
          <w:tblLook w:val="0000"/>
        </w:tblPrEx>
        <w:trPr>
          <w:trHeight w:val="556"/>
          <w:tblHeader/>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rPr>
                <w:rStyle w:val="SpecialBold"/>
              </w:rPr>
              <w:t>Unit code</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rPr>
                <w:rStyle w:val="SpecialBold"/>
              </w:rPr>
              <w:t>Unit title</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rPr>
                <w:rStyle w:val="SpecialBold"/>
              </w:rPr>
              <w:t>Prerequisite unit</w:t>
            </w: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MSTGN2017</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Prepare, finish and package products for storage or dispatch</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MSTGN2020</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test or inspection to check product quality</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MSTGN2021</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Select, transfer and remove materials and products </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MSTFP2001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Identify materials used in footwear production</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MSTFP2002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stuff cutting</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MSTFP2004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Cut non-printed leather by machine</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MSTFP2005</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Operate machine to sew upper</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MSTFP2006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Machine upper according to product requirements </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MSTFP2005 Operate machine to sew upper</w:t>
            </w: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MSTFP2007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Last shoe by machine</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MSTFP2008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moulding operations</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MSTFP2009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footwear finishing operations</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MSTFP2010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Repair footwear product</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p>
        </w:tc>
      </w:tr>
    </w:tbl>
    <w:p w:rsidR="00000000" w:rsidRPr="009230EF" w:rsidP="009230EF">
      <w:pPr>
        <w:pStyle w:val="BodyText"/>
      </w:pPr>
    </w:p>
    <w:p w:rsidR="00000000" w:rsidRPr="009230EF" w:rsidP="002405B5">
      <w:pPr>
        <w:pStyle w:val="Heading4"/>
      </w:pPr>
      <w:r w:rsidRPr="009230EF">
        <w:rPr>
          <w:rStyle w:val="SpecialBold"/>
        </w:rPr>
        <w:t>Group B - Textile Production</w:t>
      </w:r>
    </w:p>
    <w:tbl>
      <w:tblPr>
        <w:tblW w:w="0" w:type="auto"/>
        <w:tblLayout w:type="fixed"/>
        <w:tblCellMar>
          <w:left w:w="62" w:type="dxa"/>
          <w:right w:w="62" w:type="dxa"/>
        </w:tblCellMar>
        <w:tblLook w:val="0000"/>
      </w:tblPr>
      <w:tblGrid>
        <w:gridCol w:w="1530"/>
        <w:gridCol w:w="3780"/>
        <w:gridCol w:w="2790"/>
      </w:tblGrid>
      <w:tr w:rsidTr="009230EF">
        <w:tblPrEx>
          <w:tblW w:w="0" w:type="auto"/>
          <w:tblLayout w:type="fixed"/>
          <w:tblCellMar>
            <w:left w:w="62" w:type="dxa"/>
            <w:right w:w="62" w:type="dxa"/>
          </w:tblCellMar>
          <w:tblLook w:val="0000"/>
        </w:tblPrEx>
        <w:trPr>
          <w:trHeight w:val="556"/>
          <w:tblHeader/>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rPr>
                <w:rStyle w:val="SpecialBold"/>
              </w:rPr>
              <w:t>Unit code</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rPr>
                <w:rStyle w:val="SpecialBold"/>
              </w:rPr>
              <w:t>Unit title</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rPr>
                <w:rStyle w:val="SpecialBold"/>
              </w:rPr>
              <w:t>Prerequisite unit</w:t>
            </w: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MSTTX2003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Repair textile product</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MSTTX2004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Conduct packaging or folding for textile production</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MSTTX2005</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Access and use information resources for textile production operations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MSTTX2008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Operate machines for complex production operations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MSTTX2014</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industrial sewing on textile products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p>
        </w:tc>
      </w:tr>
    </w:tbl>
    <w:p w:rsidR="00000000" w:rsidRPr="009230EF" w:rsidP="009230EF">
      <w:pPr>
        <w:pStyle w:val="BodyText"/>
      </w:pPr>
    </w:p>
    <w:p w:rsidR="00000000" w:rsidRPr="009230EF" w:rsidP="002405B5">
      <w:pPr>
        <w:pStyle w:val="Heading4"/>
      </w:pPr>
      <w:r w:rsidRPr="009230EF">
        <w:rPr>
          <w:rStyle w:val="SpecialBold"/>
        </w:rPr>
        <w:t>Group C - Textile Fabrication</w:t>
      </w:r>
    </w:p>
    <w:tbl>
      <w:tblPr>
        <w:tblW w:w="0" w:type="auto"/>
        <w:tblLayout w:type="fixed"/>
        <w:tblCellMar>
          <w:left w:w="62" w:type="dxa"/>
          <w:right w:w="62" w:type="dxa"/>
        </w:tblCellMar>
        <w:tblLook w:val="0000"/>
      </w:tblPr>
      <w:tblGrid>
        <w:gridCol w:w="1530"/>
        <w:gridCol w:w="3780"/>
        <w:gridCol w:w="2790"/>
      </w:tblGrid>
      <w:tr w:rsidTr="009230EF">
        <w:tblPrEx>
          <w:tblW w:w="0" w:type="auto"/>
          <w:tblLayout w:type="fixed"/>
          <w:tblCellMar>
            <w:left w:w="62" w:type="dxa"/>
            <w:right w:w="62" w:type="dxa"/>
          </w:tblCellMar>
          <w:tblLook w:val="0000"/>
        </w:tblPrEx>
        <w:trPr>
          <w:trHeight w:val="556"/>
          <w:tblHeader/>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rPr>
                <w:rStyle w:val="SpecialBold"/>
              </w:rPr>
              <w:t>Unit code</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rPr>
                <w:rStyle w:val="SpecialBold"/>
              </w:rPr>
              <w:t>Unit title</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rPr>
                <w:rStyle w:val="SpecialBold"/>
              </w:rPr>
              <w:t>Prerequisite unit</w:t>
            </w: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MSTTF2002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Cut, bend and shape metal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MSTTF2003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Use canvas and sail production tools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MSTTF2004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Add reinforcements and attachments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MSTTF2005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Translate information into measurements or diagrams </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MSTTF2006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Measure and scale geometric shapes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MSTTF2005 Translate informatio</w:t>
            </w:r>
            <w:r w:rsidRPr="009230EF">
              <w:t>n into measurements or diagrams</w:t>
            </w: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MSTTF2009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Select and apply canvas and sail materials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MSTTF2010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Lay out and mark out canvas or sail materials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MSTTF2011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Cut and shape canvas or sail materials </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MSTTF2013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Waterproof canvas product</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MSTTF2014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Weld plastic materials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MSTTF2015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Install products on and off site </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MSTTF2016</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Inspect canvas or sail product</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p>
        </w:tc>
      </w:tr>
    </w:tbl>
    <w:p w:rsidR="00000000" w:rsidRPr="009230EF" w:rsidP="009230EF">
      <w:pPr>
        <w:pStyle w:val="BodyText"/>
      </w:pPr>
    </w:p>
    <w:p w:rsidR="00000000" w:rsidRPr="009230EF" w:rsidP="002405B5">
      <w:pPr>
        <w:pStyle w:val="Heading4"/>
      </w:pPr>
      <w:r w:rsidRPr="009230EF">
        <w:rPr>
          <w:rStyle w:val="SpecialBold"/>
        </w:rPr>
        <w:t>Group D - Technical Textiles and Non-wovens</w:t>
      </w:r>
    </w:p>
    <w:tbl>
      <w:tblPr>
        <w:tblW w:w="0" w:type="auto"/>
        <w:tblLayout w:type="fixed"/>
        <w:tblCellMar>
          <w:left w:w="62" w:type="dxa"/>
          <w:right w:w="62" w:type="dxa"/>
        </w:tblCellMar>
        <w:tblLook w:val="0000"/>
      </w:tblPr>
      <w:tblGrid>
        <w:gridCol w:w="1530"/>
        <w:gridCol w:w="3780"/>
        <w:gridCol w:w="2790"/>
      </w:tblGrid>
      <w:tr w:rsidTr="009230EF">
        <w:tblPrEx>
          <w:tblW w:w="0" w:type="auto"/>
          <w:tblLayout w:type="fixed"/>
          <w:tblCellMar>
            <w:left w:w="62" w:type="dxa"/>
            <w:right w:w="62" w:type="dxa"/>
          </w:tblCellMar>
          <w:tblLook w:val="0000"/>
        </w:tblPrEx>
        <w:trPr>
          <w:trHeight w:val="556"/>
          <w:tblHeader/>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rPr>
                <w:rStyle w:val="SpecialBold"/>
              </w:rPr>
              <w:t>Unit code</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rPr>
                <w:rStyle w:val="SpecialBold"/>
              </w:rPr>
              <w:t>Unit title</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rPr>
                <w:rStyle w:val="SpecialBold"/>
              </w:rPr>
              <w:t>Prerequisite unit</w:t>
            </w: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MSTTN2001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Set up and operate a</w:t>
            </w:r>
            <w:r w:rsidRPr="009230EF">
              <w:t xml:space="preserve"> dry laid web forming machine</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MSTTN2002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Set up and operate a spun bond web forming machine</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MSTTN2003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Use basic recognition techniques to identify technical and non-woven textiles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MSTTN2004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Undertake web bonding processes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MSTTN2005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Undertake web conversion and finishing</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MSTTN2006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Identify purpose and performance outcomes of technical textile product</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MSTTN2003 Use basic recognition techniques to identify technical and non-woven textiles</w:t>
            </w: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MSTTN2007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Conduct technical textile mechani</w:t>
            </w:r>
            <w:r w:rsidRPr="009230EF">
              <w:t>cal finishing processes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MSTTN2008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Conduct heat setting on technical textiles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MSTTN2009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Apply surface coating to technical textiles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MSTTN2010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Apply laminations or fusible interlinings to technical textiles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MSTTN2011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Undertake fibre blending and feeding for non-woven technical production processes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p>
        </w:tc>
      </w:tr>
    </w:tbl>
    <w:p w:rsidR="00000000" w:rsidRPr="009230EF" w:rsidP="009230EF">
      <w:pPr>
        <w:pStyle w:val="BodyText"/>
      </w:pPr>
    </w:p>
    <w:p w:rsidR="00000000" w:rsidRPr="009230EF" w:rsidP="002405B5">
      <w:pPr>
        <w:pStyle w:val="Heading4"/>
      </w:pPr>
      <w:r w:rsidRPr="009230EF">
        <w:rPr>
          <w:rStyle w:val="SpecialBold"/>
        </w:rPr>
        <w:t>Group E - Clothing Production</w:t>
      </w:r>
    </w:p>
    <w:tbl>
      <w:tblPr>
        <w:tblW w:w="0" w:type="auto"/>
        <w:tblLayout w:type="fixed"/>
        <w:tblCellMar>
          <w:left w:w="62" w:type="dxa"/>
          <w:right w:w="62" w:type="dxa"/>
        </w:tblCellMar>
        <w:tblLook w:val="0000"/>
      </w:tblPr>
      <w:tblGrid>
        <w:gridCol w:w="1530"/>
        <w:gridCol w:w="3780"/>
        <w:gridCol w:w="2870"/>
      </w:tblGrid>
      <w:tr w:rsidTr="009230EF">
        <w:tblPrEx>
          <w:tblW w:w="0" w:type="auto"/>
          <w:tblLayout w:type="fixed"/>
          <w:tblCellMar>
            <w:left w:w="62" w:type="dxa"/>
            <w:right w:w="62" w:type="dxa"/>
          </w:tblCellMar>
          <w:tblLook w:val="0000"/>
        </w:tblPrEx>
        <w:trPr>
          <w:trHeight w:val="556"/>
          <w:tblHeader/>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rPr>
                <w:rStyle w:val="SpecialBold"/>
              </w:rPr>
              <w:t>Unit code</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rPr>
                <w:rStyle w:val="SpecialBold"/>
              </w:rPr>
              <w:t>Unit title</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rPr>
                <w:rStyle w:val="SpecialBold"/>
              </w:rPr>
              <w:t>Prerequisite unit</w:t>
            </w: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MSTCL2022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Provide hand sewing and finishing support</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MSTCL2003</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ba</w:t>
            </w:r>
            <w:r w:rsidRPr="009230EF">
              <w:t xml:space="preserve">sic maintenance of headwear </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MSTCL2005</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Use specialised machinery or processes to assist TCF production</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MSTCL2024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Press work</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MSTCL2007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Lay up, mark and cut uncomplicated fabrics and lays</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MSTCL2008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Finish garment production</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2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MSTCL2010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Modify patterns to create basic styles</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MSTCL2012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Organise and plan own work in a home-based production environment </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MSTCL2013</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Block and shape headwear by machine</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MSTCL2014</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Access and use information resources for clothing production operations</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MSTCL2015 </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Finish headwear</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MSTCL2016</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Trim headwear</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MSTCL2019</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Sew components, complex tasks</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55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MSTGN2017</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Prepare, finish and package products for storage or dispatch</w:t>
            </w:r>
          </w:p>
        </w:tc>
        <w:tc>
          <w:tcPr>
            <w:tcW w:w="2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p>
        </w:tc>
      </w:tr>
    </w:tbl>
    <w:p w:rsidR="00000000" w:rsidRPr="009230EF" w:rsidP="009230EF">
      <w:pPr>
        <w:pStyle w:val="BodyText"/>
      </w:pPr>
    </w:p>
    <w:p w:rsidR="00000000" w:rsidRPr="009230EF" w:rsidP="002405B5">
      <w:pPr>
        <w:pStyle w:val="Heading4"/>
      </w:pPr>
      <w:r w:rsidRPr="009230EF">
        <w:rPr>
          <w:rStyle w:val="SpecialBold"/>
        </w:rPr>
        <w:t>Group F – General Electives</w:t>
      </w:r>
    </w:p>
    <w:tbl>
      <w:tblPr>
        <w:tblW w:w="0" w:type="auto"/>
        <w:tblLayout w:type="fixed"/>
        <w:tblCellMar>
          <w:left w:w="62" w:type="dxa"/>
          <w:right w:w="62" w:type="dxa"/>
        </w:tblCellMar>
        <w:tblLook w:val="0000"/>
      </w:tblPr>
      <w:tblGrid>
        <w:gridCol w:w="1578"/>
        <w:gridCol w:w="3735"/>
        <w:gridCol w:w="2865"/>
      </w:tblGrid>
      <w:tr w:rsidTr="009230EF">
        <w:tblPrEx>
          <w:tblW w:w="0" w:type="auto"/>
          <w:tblLayout w:type="fixed"/>
          <w:tblCellMar>
            <w:left w:w="62" w:type="dxa"/>
            <w:right w:w="62" w:type="dxa"/>
          </w:tblCellMar>
          <w:tblLook w:val="0000"/>
        </w:tblPrEx>
        <w:trPr>
          <w:trHeight w:val="692"/>
          <w:tblHeader/>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0EF" w:rsidP="009230EF">
            <w:pPr>
              <w:pStyle w:val="BodyText"/>
            </w:pPr>
            <w:r w:rsidRPr="009230EF">
              <w:rPr>
                <w:rStyle w:val="SpecialBold"/>
              </w:rPr>
              <w:t>Unit code</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0EF" w:rsidP="009230EF">
            <w:pPr>
              <w:pStyle w:val="BodyText"/>
            </w:pPr>
            <w:r w:rsidRPr="009230EF">
              <w:rPr>
                <w:rStyle w:val="SpecialBold"/>
              </w:rPr>
              <w:t>Unit title</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0EF">
            <w:pPr>
              <w:pStyle w:val="BodyText"/>
              <w:rPr>
                <w:lang w:val="en-NZ"/>
              </w:rPr>
            </w:pPr>
            <w:r w:rsidRPr="009230EF">
              <w:rPr>
                <w:rStyle w:val="SpecialBold"/>
              </w:rPr>
              <w:t>Prerequisite unit</w:t>
            </w: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MEM18001</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Use hand tools</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t>MEM11011 Undertake manual handling</w:t>
            </w:r>
          </w:p>
          <w:p w:rsidR="00000000" w:rsidRPr="009230EF" w:rsidP="009230EF">
            <w:pPr>
              <w:pStyle w:val="BodyText"/>
            </w:pPr>
            <w:r w:rsidRPr="009230EF">
              <w:t>MEM13015 Work safely and effectively in manufacturing and engineering</w:t>
            </w:r>
          </w:p>
          <w:p w:rsidR="00000000" w:rsidP="009230EF">
            <w:pPr>
              <w:pStyle w:val="BodyText"/>
              <w:rPr>
                <w:lang w:val="en-NZ"/>
              </w:rPr>
            </w:pPr>
            <w:r w:rsidRPr="009230EF">
              <w:t>MEM16006 Organise and communicate information</w:t>
            </w: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MEM18002</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Use power tools/hand held operations</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r w:rsidRPr="009230EF">
              <w:t>MEM11011 Undertake manual handling</w:t>
            </w:r>
          </w:p>
          <w:p w:rsidR="00000000" w:rsidRPr="009230EF" w:rsidP="009230EF">
            <w:pPr>
              <w:pStyle w:val="BodyText"/>
            </w:pPr>
            <w:r w:rsidRPr="009230EF">
              <w:t>MEM13015 Work safely and effectively in manufacturing and engineering</w:t>
            </w:r>
          </w:p>
          <w:p w:rsidR="00000000" w:rsidP="009230EF">
            <w:pPr>
              <w:pStyle w:val="BodyText"/>
              <w:rPr>
                <w:lang w:val="en-NZ"/>
              </w:rPr>
            </w:pPr>
            <w:r w:rsidRPr="009230EF">
              <w:t>MEM16006 Organise and communicate information</w:t>
            </w: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MSMOPS101</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Make measurements</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MSMSUP106</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Work in a team</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MSTFD2005 </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Identify design process for fashion designs</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MSTFP1001</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Embellish footw</w:t>
            </w:r>
            <w:r w:rsidRPr="009230EF">
              <w:t>ear</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MSTGN2018 </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Work in the TCF industry</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MSTGN2005 </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minor maintenance</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MSTGN3009 </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Coordinate work of team or section</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MSTGN2022 </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tasks to support production</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MSTGN3012</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Work safely with chemicals in TCF operations</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MSTGN2013</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Identify fibres, fabric and textiles used in TCF industry</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MSTGN2014</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Operate computing technology in a TCF workplace</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MSTTX2001 </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knitting operations</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MSTTX2006 </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Undertake carding operations</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MSTTX2010 </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wool quality tests</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MSTTX2011 </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wool processing machine setting</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MSTTX2012 </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wool store operations</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 xml:space="preserve">MSTTX3013 </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Perform wool processing operations</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p>
        </w:tc>
      </w:tr>
      <w:tr w:rsidTr="009230EF">
        <w:tblPrEx>
          <w:tblW w:w="0" w:type="auto"/>
          <w:tblLayout w:type="fixed"/>
          <w:tblCellMar>
            <w:left w:w="62" w:type="dxa"/>
            <w:right w:w="62" w:type="dxa"/>
          </w:tblCellMar>
          <w:tblLook w:val="0000"/>
        </w:tblPrEx>
        <w:trPr>
          <w:trHeight w:val="692"/>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TLID2010</w:t>
            </w:r>
          </w:p>
        </w:tc>
        <w:tc>
          <w:tcPr>
            <w:tcW w:w="3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0EF">
            <w:pPr>
              <w:pStyle w:val="BodyText"/>
              <w:rPr>
                <w:lang w:val="en-NZ"/>
              </w:rPr>
            </w:pPr>
            <w:r w:rsidRPr="009230EF">
              <w:t>Operate a forklift</w:t>
            </w:r>
          </w:p>
        </w:tc>
        <w:tc>
          <w:tcPr>
            <w:tcW w:w="2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0EF" w:rsidP="009230EF">
            <w:pPr>
              <w:pStyle w:val="BodyText"/>
            </w:pPr>
          </w:p>
        </w:tc>
      </w:tr>
    </w:tbl>
    <w:p w:rsidR="00000000" w:rsidRPr="009230EF" w:rsidP="009230EF">
      <w:pPr>
        <w:pStyle w:val="BodyText"/>
      </w:pPr>
    </w:p>
    <w:p w:rsidR="00000000" w:rsidRPr="009230EF" w:rsidP="009230EF">
      <w:pPr>
        <w:pStyle w:val="AllowPageBreak"/>
      </w:pPr>
    </w:p>
    <w:p w:rsidR="00000000" w:rsidRPr="009230EF" w:rsidP="009230EF">
      <w:pPr>
        <w:pStyle w:val="Heading1"/>
      </w:pPr>
      <w:bookmarkStart w:id="5" w:name="O_1075188"/>
      <w:bookmarkEnd w:id="5"/>
      <w:r w:rsidRPr="009230EF">
        <w:t>Qualification Mapping Information</w:t>
      </w:r>
    </w:p>
    <w:p w:rsidR="00000000" w:rsidRPr="009230EF" w:rsidP="002405B5">
      <w:pPr>
        <w:pStyle w:val="BodyText"/>
      </w:pPr>
      <w:r w:rsidRPr="009230EF">
        <w:t>Release 4. Supersedes and is equivalent to MST20216 Certificate II in TCF Production Operations (Release 3).</w:t>
      </w:r>
    </w:p>
    <w:p w:rsidR="00000000" w:rsidRPr="009230EF" w:rsidP="002405B5">
      <w:pPr>
        <w:pStyle w:val="BodyText"/>
      </w:pPr>
      <w:r w:rsidRPr="009230EF">
        <w:t>Release 3. Supersedes and is equivalent to MST20216 Certificate II in TCF Production Operations (Release 2).</w:t>
      </w:r>
    </w:p>
    <w:p w:rsidR="00000000" w:rsidRPr="009230EF" w:rsidP="002405B5">
      <w:pPr>
        <w:pStyle w:val="BodyText"/>
      </w:pPr>
      <w:r w:rsidRPr="009230EF">
        <w:t>Release 2. Supersedes and is equival</w:t>
      </w:r>
      <w:r w:rsidRPr="009230EF">
        <w:t>ent to MST20216 Certificate II in TCF Production Operations (Release 1).</w:t>
      </w:r>
    </w:p>
    <w:p w:rsidR="00000000" w:rsidRPr="009230EF" w:rsidP="002405B5">
      <w:pPr>
        <w:pStyle w:val="BodyText"/>
      </w:pPr>
      <w:r w:rsidRPr="009230EF">
        <w:t>Release 1. Supersedes and is not equivalent to:</w:t>
      </w:r>
    </w:p>
    <w:p w:rsidR="00000000" w:rsidRPr="009230EF" w:rsidP="009230EF">
      <w:pPr>
        <w:pStyle w:val="ListBullet2"/>
      </w:pPr>
      <w:r w:rsidRPr="009230EF">
        <w:t xml:space="preserve">LMT20207 Certificate II in Textile Production (Complex or Multiple Processes) </w:t>
      </w:r>
    </w:p>
    <w:p w:rsidR="00000000" w:rsidRPr="009230EF" w:rsidP="009230EF">
      <w:pPr>
        <w:pStyle w:val="ListBullet2"/>
      </w:pPr>
      <w:r w:rsidRPr="009230EF">
        <w:t xml:space="preserve">LMT21007 Certificate II in Footwear Production (Complex or Multiple Processes) </w:t>
      </w:r>
    </w:p>
    <w:p w:rsidR="00000000" w:rsidRPr="009230EF" w:rsidP="009230EF">
      <w:pPr>
        <w:pStyle w:val="ListBullet2"/>
      </w:pPr>
      <w:r w:rsidRPr="009230EF">
        <w:t>LMT20707 Certificate II in Clothing Production (Complex or Multiple Processes)</w:t>
      </w:r>
    </w:p>
    <w:p w:rsidR="00000000" w:rsidRPr="009230EF" w:rsidP="009230EF">
      <w:pPr>
        <w:pStyle w:val="ListBullet2"/>
      </w:pPr>
      <w:r w:rsidRPr="009230EF">
        <w:t xml:space="preserve">LMT21607 Certificate II in Technical Textiles and Non-wovens </w:t>
      </w:r>
    </w:p>
    <w:p w:rsidR="00000000" w:rsidRPr="009230EF" w:rsidP="009230EF">
      <w:pPr>
        <w:pStyle w:val="ListBullet2"/>
      </w:pPr>
      <w:r w:rsidRPr="009230EF">
        <w:t xml:space="preserve">LMT20507 Certificate II in Textile </w:t>
      </w:r>
      <w:r w:rsidRPr="009230EF">
        <w:t>Fabrication</w:t>
      </w:r>
    </w:p>
    <w:p w:rsidR="00000000" w:rsidRPr="009230EF" w:rsidP="009230EF">
      <w:pPr>
        <w:pStyle w:val="AllowPageBreak"/>
      </w:pPr>
    </w:p>
    <w:p w:rsidR="00000000" w:rsidRPr="009230EF" w:rsidP="009230EF">
      <w:pPr>
        <w:pStyle w:val="Heading1"/>
      </w:pPr>
      <w:bookmarkStart w:id="6" w:name="O_1075193"/>
      <w:bookmarkEnd w:id="6"/>
      <w:r w:rsidRPr="009230EF">
        <w:t>Links</w:t>
      </w:r>
    </w:p>
    <w:p w:rsidR="00000000" w:rsidRPr="009230EF" w:rsidP="002405B5">
      <w:pPr>
        <w:pStyle w:val="BodyText"/>
      </w:pPr>
      <w:r w:rsidRPr="009230E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D7258">
        <w:rPr>
          <w:rStyle w:val="Hyperlink"/>
        </w:rPr>
        <w:t>https://vetnet.gov.au/Pages/TrainingDocs.aspx?q=a203ec5c-de7d-406b-b3e1-8f1a9b76e92e</w:t>
      </w:r>
      <w:r>
        <w:fldChar w:fldCharType="end"/>
      </w:r>
    </w:p>
    <w:p w:rsidR="00000000" w:rsidRPr="009230EF" w:rsidP="009230EF"/>
    <w:sectPr w:rsidSect="009230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EF" w:rsidRPr="002405B5" w:rsidP="00240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B5" w:rsidP="00923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2405B5" w:rsidP="009230E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05B5" w:rsidP="009230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0EF" w:rsidRPr="002405B5" w:rsidP="00240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B5" w:rsidRPr="002D2AF8" w:rsidP="009230EF">
    <w:pPr>
      <w:pStyle w:val="Header"/>
      <w:framePr w:wrap="around"/>
    </w:pPr>
    <w:r>
      <w:fldChar w:fldCharType="begin"/>
    </w:r>
    <w:r>
      <w:instrText xml:space="preserve"> TITLE   \* MERGEFORMAT </w:instrText>
    </w:r>
    <w:r>
      <w:fldChar w:fldCharType="separate"/>
    </w:r>
    <w:r>
      <w:t>MST20216 Certificate II in TCF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2405B5" w:rsidP="00923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1EF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5E26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760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0EF"/>
    <w:pPr>
      <w:spacing w:before="360" w:after="60"/>
      <w:outlineLvl w:val="0"/>
    </w:pPr>
    <w:rPr>
      <w:sz w:val="32"/>
    </w:rPr>
  </w:style>
  <w:style w:type="paragraph" w:styleId="Heading2">
    <w:name w:val="heading 2"/>
    <w:basedOn w:val="HeadingBase"/>
    <w:next w:val="BodyText"/>
    <w:link w:val="Heading2Char"/>
    <w:qFormat/>
    <w:rsid w:val="009230EF"/>
    <w:pPr>
      <w:keepLines/>
      <w:spacing w:before="240" w:after="120"/>
      <w:outlineLvl w:val="1"/>
    </w:pPr>
    <w:rPr>
      <w:sz w:val="28"/>
      <w:szCs w:val="40"/>
    </w:rPr>
  </w:style>
  <w:style w:type="paragraph" w:styleId="Heading3">
    <w:name w:val="heading 3"/>
    <w:basedOn w:val="HeadingBase"/>
    <w:next w:val="BodyText"/>
    <w:link w:val="Heading3Char"/>
    <w:qFormat/>
    <w:rsid w:val="009230EF"/>
    <w:pPr>
      <w:spacing w:before="180" w:after="120"/>
      <w:outlineLvl w:val="2"/>
    </w:pPr>
    <w:rPr>
      <w:spacing w:val="-10"/>
      <w:kern w:val="32"/>
    </w:rPr>
  </w:style>
  <w:style w:type="paragraph" w:styleId="Heading4">
    <w:name w:val="heading 4"/>
    <w:basedOn w:val="HeadingBase"/>
    <w:next w:val="BodyText"/>
    <w:link w:val="Heading4Char"/>
    <w:qFormat/>
    <w:rsid w:val="009230EF"/>
    <w:pPr>
      <w:spacing w:before="160" w:after="120"/>
      <w:outlineLvl w:val="3"/>
    </w:pPr>
    <w:rPr>
      <w:sz w:val="22"/>
    </w:rPr>
  </w:style>
  <w:style w:type="paragraph" w:styleId="Heading5">
    <w:name w:val="heading 5"/>
    <w:basedOn w:val="HeadingBase"/>
    <w:next w:val="Normal"/>
    <w:link w:val="Heading5Char"/>
    <w:qFormat/>
    <w:rsid w:val="009230EF"/>
    <w:pPr>
      <w:spacing w:before="80"/>
      <w:outlineLvl w:val="4"/>
    </w:pPr>
    <w:rPr>
      <w:color w:val="918585"/>
      <w:sz w:val="20"/>
    </w:rPr>
  </w:style>
  <w:style w:type="paragraph" w:styleId="Heading6">
    <w:name w:val="heading 6"/>
    <w:basedOn w:val="HeadingBase"/>
    <w:next w:val="Normal"/>
    <w:link w:val="Heading6Char"/>
    <w:qFormat/>
    <w:rsid w:val="009230EF"/>
    <w:pPr>
      <w:spacing w:before="60"/>
      <w:outlineLvl w:val="5"/>
    </w:pPr>
    <w:rPr>
      <w:color w:val="918585"/>
      <w:sz w:val="20"/>
    </w:rPr>
  </w:style>
  <w:style w:type="paragraph" w:styleId="Heading7">
    <w:name w:val="heading 7"/>
    <w:basedOn w:val="Normal"/>
    <w:next w:val="Normal"/>
    <w:link w:val="Heading7Char"/>
    <w:qFormat/>
    <w:rsid w:val="009230EF"/>
    <w:pPr>
      <w:ind w:left="720"/>
      <w:outlineLvl w:val="6"/>
    </w:pPr>
    <w:rPr>
      <w:i/>
    </w:rPr>
  </w:style>
  <w:style w:type="paragraph" w:styleId="Heading8">
    <w:name w:val="heading 8"/>
    <w:basedOn w:val="Normal"/>
    <w:next w:val="Normal"/>
    <w:link w:val="Heading8Char"/>
    <w:qFormat/>
    <w:rsid w:val="009230EF"/>
    <w:pPr>
      <w:ind w:left="720"/>
      <w:outlineLvl w:val="7"/>
    </w:pPr>
    <w:rPr>
      <w:i/>
    </w:rPr>
  </w:style>
  <w:style w:type="paragraph" w:styleId="Heading9">
    <w:name w:val="heading 9"/>
    <w:basedOn w:val="Normal"/>
    <w:next w:val="Normal"/>
    <w:link w:val="Heading9Char"/>
    <w:qFormat/>
    <w:rsid w:val="009230EF"/>
    <w:pPr>
      <w:ind w:left="720"/>
      <w:outlineLvl w:val="8"/>
    </w:pPr>
    <w:rPr>
      <w:i/>
    </w:rPr>
  </w:style>
  <w:style w:type="character" w:default="1" w:styleId="DefaultParagraphFont">
    <w:name w:val="Default Paragraph Font"/>
    <w:uiPriority w:val="1"/>
    <w:unhideWhenUsed/>
    <w:rsid w:val="00923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0EF"/>
  </w:style>
  <w:style w:type="character" w:customStyle="1" w:styleId="Heading1Char">
    <w:name w:val="Heading 1 Char"/>
    <w:basedOn w:val="DefaultParagraphFont"/>
    <w:link w:val="Heading1"/>
    <w:rsid w:val="009230EF"/>
    <w:rPr>
      <w:rFonts w:ascii="Times New Roman" w:eastAsia="Times New Roman" w:hAnsi="Times New Roman" w:cs="Times New Roman"/>
      <w:b/>
      <w:sz w:val="32"/>
      <w:szCs w:val="20"/>
      <w:lang w:eastAsia="en-US"/>
    </w:rPr>
  </w:style>
  <w:style w:type="paragraph" w:styleId="BodyText">
    <w:name w:val="Body Text"/>
    <w:basedOn w:val="Normal"/>
    <w:link w:val="BodyTextChar"/>
    <w:rsid w:val="009230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0EF"/>
    <w:rPr>
      <w:rFonts w:ascii="Times New Roman" w:eastAsia="Times New Roman" w:hAnsi="Times New Roman" w:cs="Times New Roman"/>
      <w:sz w:val="24"/>
      <w:lang w:eastAsia="en-US"/>
    </w:rPr>
  </w:style>
  <w:style w:type="paragraph" w:styleId="ListBullet">
    <w:name w:val="List Bullet"/>
    <w:basedOn w:val="List"/>
    <w:rsid w:val="009230EF"/>
    <w:pPr>
      <w:numPr>
        <w:numId w:val="12"/>
      </w:numPr>
      <w:tabs>
        <w:tab w:val="clear" w:pos="340"/>
      </w:tabs>
      <w:spacing w:before="40" w:after="40"/>
    </w:pPr>
  </w:style>
  <w:style w:type="character" w:customStyle="1" w:styleId="SpecialBold">
    <w:name w:val="Special Bold"/>
    <w:basedOn w:val="DefaultParagraphFont"/>
    <w:rsid w:val="009230EF"/>
    <w:rPr>
      <w:b/>
      <w:spacing w:val="0"/>
    </w:rPr>
  </w:style>
  <w:style w:type="paragraph" w:styleId="ListBullet2">
    <w:name w:val="List Bullet 2"/>
    <w:basedOn w:val="List2"/>
    <w:rsid w:val="009230EF"/>
    <w:pPr>
      <w:numPr>
        <w:numId w:val="13"/>
      </w:numPr>
      <w:tabs>
        <w:tab w:val="clear" w:pos="680"/>
      </w:tabs>
    </w:pPr>
  </w:style>
  <w:style w:type="character" w:styleId="Emphasis">
    <w:name w:val="Emphasis"/>
    <w:basedOn w:val="DefaultParagraphFont"/>
    <w:qFormat/>
    <w:rsid w:val="009230EF"/>
    <w:rPr>
      <w:i/>
    </w:rPr>
  </w:style>
  <w:style w:type="paragraph" w:customStyle="1" w:styleId="SuperHeading">
    <w:name w:val="SuperHeading"/>
    <w:basedOn w:val="Normal"/>
    <w:rsid w:val="009230EF"/>
    <w:pPr>
      <w:spacing w:before="240" w:after="120"/>
      <w:outlineLvl w:val="0"/>
    </w:pPr>
    <w:rPr>
      <w:rFonts w:ascii="Times New Roman" w:hAnsi="Times New Roman"/>
      <w:b/>
      <w:sz w:val="32"/>
    </w:rPr>
  </w:style>
  <w:style w:type="paragraph" w:customStyle="1" w:styleId="AllowPageBreak">
    <w:name w:val="AllowPageBreak"/>
    <w:rsid w:val="009230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0EF"/>
    <w:rPr>
      <w:rFonts w:ascii="Courier New" w:eastAsia="Times New Roman" w:hAnsi="Courier New" w:cs="Times New Roman"/>
      <w:i/>
      <w:szCs w:val="20"/>
      <w:lang w:eastAsia="en-US"/>
    </w:rPr>
  </w:style>
  <w:style w:type="paragraph" w:customStyle="1" w:styleId="HeadingBase">
    <w:name w:val="Heading Base"/>
    <w:rsid w:val="00923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0EF"/>
    <w:pPr>
      <w:tabs>
        <w:tab w:val="right" w:leader="dot" w:pos="9072"/>
      </w:tabs>
      <w:ind w:left="567"/>
    </w:pPr>
    <w:rPr>
      <w:szCs w:val="22"/>
    </w:rPr>
  </w:style>
  <w:style w:type="paragraph" w:customStyle="1" w:styleId="TOCBase">
    <w:name w:val="TOC Base"/>
    <w:rsid w:val="00923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0EF"/>
    <w:pPr>
      <w:tabs>
        <w:tab w:val="right" w:leader="dot" w:pos="9072"/>
      </w:tabs>
      <w:spacing w:before="40" w:after="40"/>
      <w:ind w:left="284"/>
    </w:pPr>
    <w:rPr>
      <w:rFonts w:ascii="Times New Roman" w:hAnsi="Times New Roman"/>
    </w:rPr>
  </w:style>
  <w:style w:type="paragraph" w:styleId="TOC1">
    <w:name w:val="toc 1"/>
    <w:basedOn w:val="TOCBase"/>
    <w:next w:val="Normal"/>
    <w:rsid w:val="009230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0EF"/>
    <w:rPr>
      <w:rFonts w:ascii="Times New Roman" w:eastAsia="Times New Roman" w:hAnsi="Times New Roman" w:cs="Times New Roman"/>
      <w:sz w:val="16"/>
      <w:lang w:eastAsia="en-US"/>
    </w:rPr>
  </w:style>
  <w:style w:type="paragraph" w:styleId="Title">
    <w:name w:val="Title"/>
    <w:basedOn w:val="HeadingBase"/>
    <w:link w:val="TitleChar"/>
    <w:qFormat/>
    <w:rsid w:val="009230EF"/>
    <w:pPr>
      <w:spacing w:before="5040"/>
      <w:jc w:val="center"/>
    </w:pPr>
    <w:rPr>
      <w:sz w:val="48"/>
      <w:szCs w:val="72"/>
      <w:lang w:val="en-US"/>
    </w:rPr>
  </w:style>
  <w:style w:type="character" w:customStyle="1" w:styleId="TitleChar">
    <w:name w:val="Title Char"/>
    <w:basedOn w:val="DefaultParagraphFont"/>
    <w:link w:val="Title"/>
    <w:rsid w:val="00923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0EF"/>
    <w:pPr>
      <w:tabs>
        <w:tab w:val="left" w:pos="3600"/>
        <w:tab w:val="left" w:pos="3958"/>
      </w:tabs>
    </w:pPr>
  </w:style>
  <w:style w:type="paragraph" w:styleId="List">
    <w:name w:val="List"/>
    <w:basedOn w:val="BodyText"/>
    <w:next w:val="BodyText"/>
    <w:rsid w:val="009230EF"/>
    <w:pPr>
      <w:tabs>
        <w:tab w:val="left" w:pos="340"/>
      </w:tabs>
      <w:spacing w:before="60" w:after="60"/>
      <w:ind w:left="340" w:hanging="340"/>
    </w:pPr>
  </w:style>
  <w:style w:type="paragraph" w:customStyle="1" w:styleId="Note">
    <w:name w:val="Note"/>
    <w:basedOn w:val="BodyText"/>
    <w:rsid w:val="009230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0EF"/>
    <w:pPr>
      <w:framePr w:wrap="auto" w:hAnchor="text" w:y="6049"/>
    </w:pPr>
    <w:rPr>
      <w:color w:val="000000"/>
      <w:sz w:val="40"/>
    </w:rPr>
  </w:style>
  <w:style w:type="paragraph" w:customStyle="1" w:styleId="TOCTitle">
    <w:name w:val="TOCTitle"/>
    <w:basedOn w:val="Heading1"/>
    <w:rsid w:val="009230EF"/>
    <w:pPr>
      <w:spacing w:after="240"/>
      <w:jc w:val="center"/>
      <w:outlineLvl w:val="9"/>
    </w:pPr>
    <w:rPr>
      <w:caps/>
    </w:rPr>
  </w:style>
  <w:style w:type="paragraph" w:customStyle="1" w:styleId="Version">
    <w:name w:val="Version"/>
    <w:rsid w:val="00923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0EF"/>
    <w:pPr>
      <w:keepNext w:val="0"/>
      <w:tabs>
        <w:tab w:val="right" w:pos="4176"/>
      </w:tabs>
      <w:ind w:left="198" w:hanging="198"/>
    </w:pPr>
    <w:rPr>
      <w:rFonts w:ascii="Garamond" w:hAnsi="Garamond"/>
    </w:rPr>
  </w:style>
  <w:style w:type="paragraph" w:styleId="IndexHeading">
    <w:name w:val="index heading"/>
    <w:basedOn w:val="Normal"/>
    <w:next w:val="Index1"/>
    <w:semiHidden/>
    <w:rsid w:val="009230EF"/>
    <w:pPr>
      <w:spacing w:before="120" w:after="120"/>
    </w:pPr>
    <w:rPr>
      <w:rFonts w:ascii="Arial" w:hAnsi="Arial"/>
      <w:b/>
      <w:color w:val="918585"/>
      <w:sz w:val="24"/>
    </w:rPr>
  </w:style>
  <w:style w:type="paragraph" w:styleId="Header">
    <w:name w:val="header"/>
    <w:basedOn w:val="Normal"/>
    <w:link w:val="HeaderChar"/>
    <w:rsid w:val="00923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0EF"/>
    <w:rPr>
      <w:rFonts w:ascii="Times New Roman" w:eastAsia="Times New Roman" w:hAnsi="Times New Roman" w:cs="Times New Roman"/>
      <w:sz w:val="16"/>
      <w:szCs w:val="20"/>
      <w:lang w:val="en-GB" w:eastAsia="en-US"/>
    </w:rPr>
  </w:style>
  <w:style w:type="paragraph" w:customStyle="1" w:styleId="Chapter">
    <w:name w:val="Chapter"/>
    <w:basedOn w:val="Normal"/>
    <w:rsid w:val="009230EF"/>
    <w:pPr>
      <w:spacing w:before="240"/>
    </w:pPr>
    <w:rPr>
      <w:rFonts w:ascii="Times New Roman" w:hAnsi="Times New Roman"/>
      <w:smallCaps/>
      <w:spacing w:val="80"/>
      <w:sz w:val="28"/>
    </w:rPr>
  </w:style>
  <w:style w:type="paragraph" w:customStyle="1" w:styleId="InChapter">
    <w:name w:val="InChapter"/>
    <w:basedOn w:val="Heading3"/>
    <w:rsid w:val="009230EF"/>
    <w:pPr>
      <w:spacing w:after="240"/>
      <w:outlineLvl w:val="9"/>
    </w:pPr>
    <w:rPr>
      <w:noProof/>
    </w:rPr>
  </w:style>
  <w:style w:type="paragraph" w:styleId="Index2">
    <w:name w:val="index 2"/>
    <w:basedOn w:val="Normal"/>
    <w:next w:val="Normal"/>
    <w:semiHidden/>
    <w:rsid w:val="009230EF"/>
    <w:pPr>
      <w:tabs>
        <w:tab w:val="right" w:pos="4176"/>
      </w:tabs>
      <w:ind w:left="568" w:hanging="284"/>
    </w:pPr>
    <w:rPr>
      <w:rFonts w:ascii="Garamond" w:hAnsi="Garamond"/>
    </w:rPr>
  </w:style>
  <w:style w:type="paragraph" w:customStyle="1" w:styleId="Byline">
    <w:name w:val="Byline"/>
    <w:rsid w:val="00923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0EF"/>
    <w:pPr>
      <w:tabs>
        <w:tab w:val="clear" w:pos="3600"/>
        <w:tab w:val="clear" w:pos="3958"/>
      </w:tabs>
      <w:jc w:val="right"/>
    </w:pPr>
  </w:style>
  <w:style w:type="paragraph" w:styleId="Caption">
    <w:name w:val="caption"/>
    <w:basedOn w:val="BodyText"/>
    <w:next w:val="Normal"/>
    <w:qFormat/>
    <w:rsid w:val="009230EF"/>
    <w:pPr>
      <w:framePr w:w="2268" w:hSpace="181" w:vSpace="181" w:wrap="around" w:vAnchor="text" w:hAnchor="page" w:x="1135" w:y="285" w:anchorLock="1"/>
    </w:pPr>
    <w:rPr>
      <w:i/>
    </w:rPr>
  </w:style>
  <w:style w:type="paragraph" w:customStyle="1" w:styleId="MiniTOCTitle">
    <w:name w:val="MiniTOCTitle"/>
    <w:basedOn w:val="Heading4"/>
    <w:rsid w:val="009230EF"/>
    <w:pPr>
      <w:spacing w:before="240"/>
      <w:outlineLvl w:val="9"/>
    </w:pPr>
    <w:rPr>
      <w:noProof/>
      <w:sz w:val="24"/>
    </w:rPr>
  </w:style>
  <w:style w:type="paragraph" w:customStyle="1" w:styleId="MiniTOCItem">
    <w:name w:val="MiniTOCItem"/>
    <w:basedOn w:val="ListBullet"/>
    <w:rsid w:val="009230EF"/>
    <w:pPr>
      <w:numPr>
        <w:numId w:val="0"/>
      </w:numPr>
      <w:tabs>
        <w:tab w:val="right" w:leader="dot" w:pos="6521"/>
      </w:tabs>
      <w:spacing w:before="0" w:after="0"/>
    </w:pPr>
  </w:style>
  <w:style w:type="paragraph" w:customStyle="1" w:styleId="TOFTitle">
    <w:name w:val="TOFTitle"/>
    <w:basedOn w:val="TOCTitle"/>
    <w:rsid w:val="009230EF"/>
  </w:style>
  <w:style w:type="paragraph" w:styleId="TableofFigures">
    <w:name w:val="table of figures"/>
    <w:basedOn w:val="Normal"/>
    <w:next w:val="Normal"/>
    <w:semiHidden/>
    <w:rsid w:val="009230EF"/>
    <w:pPr>
      <w:tabs>
        <w:tab w:val="right" w:leader="dot" w:pos="9072"/>
      </w:tabs>
      <w:ind w:left="970" w:hanging="403"/>
    </w:pPr>
    <w:rPr>
      <w:rFonts w:ascii="Times New Roman" w:hAnsi="Times New Roman"/>
      <w:b/>
    </w:rPr>
  </w:style>
  <w:style w:type="paragraph" w:styleId="ListNumber">
    <w:name w:val="List Number"/>
    <w:basedOn w:val="List"/>
    <w:rsid w:val="009230EF"/>
    <w:pPr>
      <w:numPr>
        <w:numId w:val="15"/>
      </w:numPr>
      <w:tabs>
        <w:tab w:val="clear" w:pos="340"/>
      </w:tabs>
    </w:pPr>
  </w:style>
  <w:style w:type="character" w:customStyle="1" w:styleId="WingdingSymbols">
    <w:name w:val="Wingding Symbols"/>
    <w:rsid w:val="009230EF"/>
    <w:rPr>
      <w:rFonts w:ascii="Wingdings" w:hAnsi="Wingdings"/>
    </w:rPr>
  </w:style>
  <w:style w:type="paragraph" w:customStyle="1" w:styleId="TableHeading">
    <w:name w:val="Table Heading"/>
    <w:basedOn w:val="HeadingBase"/>
    <w:rsid w:val="009230EF"/>
    <w:pPr>
      <w:keepLines/>
      <w:pBdr>
        <w:bottom w:val="single" w:sz="6" w:space="1" w:color="918585"/>
      </w:pBdr>
      <w:spacing w:before="240"/>
    </w:pPr>
  </w:style>
  <w:style w:type="character" w:customStyle="1" w:styleId="HotSpot">
    <w:name w:val="HotSpot"/>
    <w:rsid w:val="009230EF"/>
    <w:rPr>
      <w:color w:val="0033CC"/>
      <w:u w:val="none"/>
    </w:rPr>
  </w:style>
  <w:style w:type="paragraph" w:customStyle="1" w:styleId="BodyTextRight">
    <w:name w:val="Body Text Right"/>
    <w:basedOn w:val="BodyText"/>
    <w:rsid w:val="009230EF"/>
    <w:pPr>
      <w:spacing w:before="0" w:after="0"/>
      <w:jc w:val="right"/>
    </w:pPr>
  </w:style>
  <w:style w:type="paragraph" w:styleId="Index3">
    <w:name w:val="index 3"/>
    <w:basedOn w:val="ListNumber2"/>
    <w:next w:val="Normal"/>
    <w:semiHidden/>
    <w:rsid w:val="009230EF"/>
    <w:pPr>
      <w:numPr>
        <w:numId w:val="0"/>
      </w:numPr>
      <w:tabs>
        <w:tab w:val="right" w:leader="dot" w:pos="4176"/>
      </w:tabs>
    </w:pPr>
  </w:style>
  <w:style w:type="paragraph" w:styleId="ListNumber2">
    <w:name w:val="List Number 2"/>
    <w:basedOn w:val="List2"/>
    <w:rsid w:val="009230EF"/>
    <w:pPr>
      <w:numPr>
        <w:numId w:val="10"/>
      </w:numPr>
      <w:tabs>
        <w:tab w:val="clear" w:pos="1060"/>
      </w:tabs>
    </w:pPr>
  </w:style>
  <w:style w:type="paragraph" w:customStyle="1" w:styleId="MarginNote">
    <w:name w:val="Margin Note"/>
    <w:basedOn w:val="BodyText"/>
    <w:rsid w:val="00923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0EF"/>
    <w:rPr>
      <w:sz w:val="32"/>
    </w:rPr>
  </w:style>
  <w:style w:type="paragraph" w:customStyle="1" w:styleId="HeadingProcedure">
    <w:name w:val="Heading Procedure"/>
    <w:basedOn w:val="HeadingBase"/>
    <w:next w:val="Normal"/>
    <w:rsid w:val="009230EF"/>
    <w:pPr>
      <w:tabs>
        <w:tab w:val="left" w:pos="0"/>
      </w:tabs>
      <w:spacing w:before="120" w:after="60"/>
    </w:pPr>
    <w:rPr>
      <w:i/>
      <w:color w:val="918585"/>
      <w:sz w:val="22"/>
    </w:rPr>
  </w:style>
  <w:style w:type="paragraph" w:customStyle="1" w:styleId="TableBodyText">
    <w:name w:val="Table Body Text"/>
    <w:basedOn w:val="BodyText"/>
    <w:rsid w:val="009230EF"/>
    <w:pPr>
      <w:spacing w:before="60" w:after="60"/>
    </w:pPr>
  </w:style>
  <w:style w:type="paragraph" w:styleId="ListContinue">
    <w:name w:val="List Continue"/>
    <w:basedOn w:val="List"/>
    <w:rsid w:val="009230EF"/>
    <w:pPr>
      <w:ind w:firstLine="0"/>
    </w:pPr>
  </w:style>
  <w:style w:type="paragraph" w:customStyle="1" w:styleId="ListNote">
    <w:name w:val="List Note"/>
    <w:basedOn w:val="List"/>
    <w:rsid w:val="009230EF"/>
    <w:pPr>
      <w:pBdr>
        <w:top w:val="single" w:sz="6" w:space="2" w:color="918585"/>
        <w:bottom w:val="single" w:sz="6" w:space="2" w:color="918585"/>
      </w:pBdr>
      <w:tabs>
        <w:tab w:val="left" w:pos="1021"/>
      </w:tabs>
      <w:ind w:firstLine="0"/>
    </w:pPr>
  </w:style>
  <w:style w:type="paragraph" w:customStyle="1" w:styleId="Warning">
    <w:name w:val="Warning"/>
    <w:basedOn w:val="BodyText"/>
    <w:rsid w:val="009230EF"/>
    <w:pPr>
      <w:shd w:val="clear" w:color="auto" w:fill="D9D9D9"/>
      <w:tabs>
        <w:tab w:val="left" w:pos="992"/>
      </w:tabs>
      <w:ind w:left="119" w:right="119"/>
    </w:pPr>
    <w:rPr>
      <w:sz w:val="20"/>
    </w:rPr>
  </w:style>
  <w:style w:type="paragraph" w:customStyle="1" w:styleId="MarginIcons">
    <w:name w:val="Margin Icons"/>
    <w:basedOn w:val="BodyText"/>
    <w:rsid w:val="00923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0EF"/>
    <w:rPr>
      <w:rFonts w:ascii="Courier New" w:hAnsi="Courier New"/>
    </w:rPr>
  </w:style>
  <w:style w:type="paragraph" w:customStyle="1" w:styleId="NoteBullet">
    <w:name w:val="Note Bullet"/>
    <w:basedOn w:val="Note"/>
    <w:rsid w:val="009230EF"/>
    <w:pPr>
      <w:tabs>
        <w:tab w:val="clear" w:pos="680"/>
      </w:tabs>
      <w:spacing w:before="60" w:after="60"/>
    </w:pPr>
  </w:style>
  <w:style w:type="paragraph" w:customStyle="1" w:styleId="SubHeading2">
    <w:name w:val="SubHeading2"/>
    <w:basedOn w:val="HeadingBase"/>
    <w:rsid w:val="009230EF"/>
    <w:pPr>
      <w:spacing w:before="240" w:after="60"/>
    </w:pPr>
    <w:rPr>
      <w:sz w:val="20"/>
    </w:rPr>
  </w:style>
  <w:style w:type="paragraph" w:customStyle="1" w:styleId="SubHeading1">
    <w:name w:val="SubHeading1"/>
    <w:basedOn w:val="HeadingBase"/>
    <w:rsid w:val="009230EF"/>
    <w:pPr>
      <w:spacing w:before="240" w:after="60"/>
    </w:pPr>
    <w:rPr>
      <w:color w:val="918585"/>
      <w:sz w:val="22"/>
    </w:rPr>
  </w:style>
  <w:style w:type="paragraph" w:customStyle="1" w:styleId="SideHeading">
    <w:name w:val="Side Heading"/>
    <w:basedOn w:val="HeadingBase"/>
    <w:rsid w:val="00923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0EF"/>
    <w:pPr>
      <w:tabs>
        <w:tab w:val="num" w:pos="360"/>
      </w:tabs>
    </w:pPr>
  </w:style>
  <w:style w:type="paragraph" w:styleId="PlainText">
    <w:name w:val="Plain Text"/>
    <w:basedOn w:val="Normal"/>
    <w:link w:val="PlainTextChar"/>
    <w:rsid w:val="009230EF"/>
    <w:rPr>
      <w:sz w:val="20"/>
    </w:rPr>
  </w:style>
  <w:style w:type="character" w:customStyle="1" w:styleId="PlainTextChar">
    <w:name w:val="Plain Text Char"/>
    <w:basedOn w:val="DefaultParagraphFont"/>
    <w:link w:val="PlainText"/>
    <w:rsid w:val="009230EF"/>
    <w:rPr>
      <w:rFonts w:ascii="Courier New" w:eastAsia="Times New Roman" w:hAnsi="Courier New" w:cs="Times New Roman"/>
      <w:sz w:val="20"/>
      <w:szCs w:val="20"/>
      <w:lang w:eastAsia="en-US"/>
    </w:rPr>
  </w:style>
  <w:style w:type="character" w:customStyle="1" w:styleId="MenuOption">
    <w:name w:val="Menu Option"/>
    <w:basedOn w:val="DefaultParagraphFont"/>
    <w:rsid w:val="009230EF"/>
    <w:rPr>
      <w:b/>
      <w:smallCaps/>
    </w:rPr>
  </w:style>
  <w:style w:type="paragraph" w:customStyle="1" w:styleId="TableListNumber">
    <w:name w:val="Table List Number"/>
    <w:basedOn w:val="ListNumber"/>
    <w:rsid w:val="009230EF"/>
    <w:pPr>
      <w:numPr>
        <w:numId w:val="0"/>
      </w:numPr>
    </w:pPr>
  </w:style>
  <w:style w:type="paragraph" w:styleId="TOC4">
    <w:name w:val="toc 4"/>
    <w:basedOn w:val="TOCBase"/>
    <w:next w:val="Normal"/>
    <w:semiHidden/>
    <w:rsid w:val="009230EF"/>
    <w:pPr>
      <w:tabs>
        <w:tab w:val="right" w:leader="dot" w:pos="9071"/>
      </w:tabs>
      <w:ind w:left="1701"/>
    </w:pPr>
  </w:style>
  <w:style w:type="paragraph" w:customStyle="1" w:styleId="ListAlpha">
    <w:name w:val="List Alpha"/>
    <w:basedOn w:val="List"/>
    <w:rsid w:val="009230EF"/>
    <w:pPr>
      <w:numPr>
        <w:numId w:val="9"/>
      </w:numPr>
    </w:pPr>
  </w:style>
  <w:style w:type="paragraph" w:customStyle="1" w:styleId="ListAlpha2">
    <w:name w:val="List Alpha 2"/>
    <w:basedOn w:val="List2"/>
    <w:rsid w:val="009230EF"/>
    <w:pPr>
      <w:numPr>
        <w:numId w:val="8"/>
      </w:numPr>
    </w:pPr>
  </w:style>
  <w:style w:type="paragraph" w:styleId="List2">
    <w:name w:val="List 2"/>
    <w:basedOn w:val="BodyText"/>
    <w:rsid w:val="009230EF"/>
    <w:pPr>
      <w:tabs>
        <w:tab w:val="left" w:pos="680"/>
      </w:tabs>
      <w:spacing w:before="60" w:after="60"/>
      <w:ind w:left="680" w:hanging="340"/>
    </w:pPr>
  </w:style>
  <w:style w:type="paragraph" w:styleId="List3">
    <w:name w:val="List 3"/>
    <w:basedOn w:val="BodyText"/>
    <w:rsid w:val="009230EF"/>
    <w:pPr>
      <w:tabs>
        <w:tab w:val="left" w:pos="1021"/>
      </w:tabs>
      <w:spacing w:before="60" w:after="60"/>
      <w:ind w:left="1020" w:hanging="340"/>
    </w:pPr>
  </w:style>
  <w:style w:type="paragraph" w:styleId="List4">
    <w:name w:val="List 4"/>
    <w:basedOn w:val="BodyText"/>
    <w:rsid w:val="009230EF"/>
    <w:pPr>
      <w:tabs>
        <w:tab w:val="left" w:pos="1361"/>
      </w:tabs>
      <w:spacing w:before="60" w:after="60"/>
      <w:ind w:left="1361" w:hanging="340"/>
    </w:pPr>
  </w:style>
  <w:style w:type="paragraph" w:styleId="List5">
    <w:name w:val="List 5"/>
    <w:basedOn w:val="BodyText"/>
    <w:rsid w:val="009230EF"/>
    <w:pPr>
      <w:tabs>
        <w:tab w:val="left" w:pos="1701"/>
      </w:tabs>
      <w:spacing w:before="60" w:after="60"/>
      <w:ind w:left="1701" w:hanging="340"/>
    </w:pPr>
  </w:style>
  <w:style w:type="paragraph" w:styleId="ListBullet3">
    <w:name w:val="List Bullet 3"/>
    <w:basedOn w:val="List3"/>
    <w:rsid w:val="009230EF"/>
    <w:pPr>
      <w:numPr>
        <w:numId w:val="14"/>
      </w:numPr>
      <w:tabs>
        <w:tab w:val="clear" w:pos="1021"/>
      </w:tabs>
      <w:ind w:left="1037" w:hanging="357"/>
    </w:pPr>
  </w:style>
  <w:style w:type="paragraph" w:styleId="ListBullet4">
    <w:name w:val="List Bullet 4"/>
    <w:basedOn w:val="List4"/>
    <w:rsid w:val="009230EF"/>
    <w:pPr>
      <w:numPr>
        <w:numId w:val="3"/>
      </w:numPr>
      <w:tabs>
        <w:tab w:val="clear" w:pos="1361"/>
      </w:tabs>
    </w:pPr>
  </w:style>
  <w:style w:type="paragraph" w:styleId="ListBullet5">
    <w:name w:val="List Bullet 5"/>
    <w:basedOn w:val="List5"/>
    <w:rsid w:val="009230EF"/>
    <w:pPr>
      <w:numPr>
        <w:numId w:val="4"/>
      </w:numPr>
    </w:pPr>
  </w:style>
  <w:style w:type="paragraph" w:styleId="ListContinue2">
    <w:name w:val="List Continue 2"/>
    <w:basedOn w:val="List2"/>
    <w:rsid w:val="009230EF"/>
    <w:pPr>
      <w:ind w:firstLine="0"/>
    </w:pPr>
  </w:style>
  <w:style w:type="paragraph" w:styleId="ListContinue3">
    <w:name w:val="List Continue 3"/>
    <w:basedOn w:val="List3"/>
    <w:rsid w:val="009230EF"/>
    <w:pPr>
      <w:ind w:left="1021" w:firstLine="0"/>
    </w:pPr>
  </w:style>
  <w:style w:type="paragraph" w:styleId="ListContinue4">
    <w:name w:val="List Continue 4"/>
    <w:basedOn w:val="List4"/>
    <w:rsid w:val="009230EF"/>
    <w:pPr>
      <w:ind w:firstLine="0"/>
    </w:pPr>
  </w:style>
  <w:style w:type="paragraph" w:styleId="ListContinue5">
    <w:name w:val="List Continue 5"/>
    <w:basedOn w:val="List5"/>
    <w:rsid w:val="009230EF"/>
    <w:pPr>
      <w:ind w:firstLine="0"/>
    </w:pPr>
  </w:style>
  <w:style w:type="paragraph" w:styleId="ListNumber3">
    <w:name w:val="List Number 3"/>
    <w:basedOn w:val="List3"/>
    <w:rsid w:val="009230EF"/>
    <w:pPr>
      <w:numPr>
        <w:numId w:val="5"/>
      </w:numPr>
    </w:pPr>
  </w:style>
  <w:style w:type="paragraph" w:styleId="ListNumber4">
    <w:name w:val="List Number 4"/>
    <w:basedOn w:val="List4"/>
    <w:rsid w:val="009230EF"/>
    <w:pPr>
      <w:numPr>
        <w:numId w:val="6"/>
      </w:numPr>
    </w:pPr>
  </w:style>
  <w:style w:type="paragraph" w:styleId="ListNumber5">
    <w:name w:val="List Number 5"/>
    <w:basedOn w:val="List5"/>
    <w:rsid w:val="009230EF"/>
    <w:pPr>
      <w:numPr>
        <w:numId w:val="7"/>
      </w:numPr>
    </w:pPr>
  </w:style>
  <w:style w:type="paragraph" w:styleId="BlockText">
    <w:name w:val="Block Text"/>
    <w:basedOn w:val="Normal"/>
    <w:rsid w:val="009230EF"/>
    <w:pPr>
      <w:spacing w:after="120"/>
      <w:ind w:left="1440" w:right="1440"/>
    </w:pPr>
  </w:style>
  <w:style w:type="character" w:customStyle="1" w:styleId="Subscript">
    <w:name w:val="Subscript"/>
    <w:basedOn w:val="DefaultParagraphFont"/>
    <w:rsid w:val="009230EF"/>
    <w:rPr>
      <w:sz w:val="16"/>
      <w:vertAlign w:val="subscript"/>
    </w:rPr>
  </w:style>
  <w:style w:type="character" w:customStyle="1" w:styleId="Superscript">
    <w:name w:val="Superscript"/>
    <w:basedOn w:val="DefaultParagraphFont"/>
    <w:rsid w:val="009230EF"/>
    <w:rPr>
      <w:sz w:val="16"/>
      <w:vertAlign w:val="superscript"/>
    </w:rPr>
  </w:style>
  <w:style w:type="character" w:customStyle="1" w:styleId="Symbols">
    <w:name w:val="Symbols"/>
    <w:basedOn w:val="DefaultParagraphFont"/>
    <w:rsid w:val="009230EF"/>
    <w:rPr>
      <w:rFonts w:ascii="Symbol" w:hAnsi="Symbol"/>
    </w:rPr>
  </w:style>
  <w:style w:type="character" w:customStyle="1" w:styleId="MenuOptions">
    <w:name w:val="Menu Options"/>
    <w:basedOn w:val="DefaultParagraphFont"/>
    <w:rsid w:val="009230EF"/>
    <w:rPr>
      <w:rFonts w:ascii="Arial Narrow" w:hAnsi="Arial Narrow"/>
      <w:smallCaps/>
    </w:rPr>
  </w:style>
  <w:style w:type="character" w:customStyle="1" w:styleId="Buttons">
    <w:name w:val="Buttons"/>
    <w:basedOn w:val="DefaultParagraphFont"/>
    <w:rsid w:val="009230EF"/>
    <w:rPr>
      <w:b/>
    </w:rPr>
  </w:style>
  <w:style w:type="character" w:customStyle="1" w:styleId="Underlined">
    <w:name w:val="Underlined"/>
    <w:basedOn w:val="DefaultParagraphFont"/>
    <w:rsid w:val="009230EF"/>
    <w:rPr>
      <w:u w:val="single"/>
    </w:rPr>
  </w:style>
  <w:style w:type="paragraph" w:customStyle="1" w:styleId="TableBodyTextRight">
    <w:name w:val="Table Body Text Right"/>
    <w:basedOn w:val="TableBodyText"/>
    <w:rsid w:val="009230EF"/>
    <w:pPr>
      <w:widowControl w:val="0"/>
      <w:autoSpaceDE w:val="0"/>
      <w:autoSpaceDN w:val="0"/>
      <w:adjustRightInd w:val="0"/>
      <w:jc w:val="right"/>
    </w:pPr>
    <w:rPr>
      <w:rFonts w:cs="Arial"/>
      <w:szCs w:val="18"/>
    </w:rPr>
  </w:style>
  <w:style w:type="paragraph" w:customStyle="1" w:styleId="CopyrightText">
    <w:name w:val="Copyright Text"/>
    <w:basedOn w:val="BodyText"/>
    <w:rsid w:val="009230EF"/>
    <w:rPr>
      <w:sz w:val="18"/>
    </w:rPr>
  </w:style>
  <w:style w:type="paragraph" w:customStyle="1" w:styleId="BodySmallRight">
    <w:name w:val="Body Small Right"/>
    <w:basedOn w:val="BodyTextRight"/>
    <w:rsid w:val="009230EF"/>
    <w:rPr>
      <w:sz w:val="18"/>
      <w:szCs w:val="18"/>
    </w:rPr>
  </w:style>
  <w:style w:type="paragraph" w:customStyle="1" w:styleId="MarginEdition">
    <w:name w:val="Margin Edition"/>
    <w:basedOn w:val="MarginNote"/>
    <w:rsid w:val="009230EF"/>
    <w:pPr>
      <w:spacing w:before="0" w:after="0"/>
    </w:pPr>
    <w:rPr>
      <w:rFonts w:ascii="Times New Roman" w:hAnsi="Times New Roman"/>
      <w:color w:val="999999"/>
    </w:rPr>
  </w:style>
  <w:style w:type="paragraph" w:customStyle="1" w:styleId="Spacer">
    <w:name w:val="Spacer"/>
    <w:basedOn w:val="Normal"/>
    <w:rsid w:val="009230EF"/>
    <w:rPr>
      <w:sz w:val="2"/>
      <w:szCs w:val="2"/>
    </w:rPr>
  </w:style>
  <w:style w:type="character" w:customStyle="1" w:styleId="Small">
    <w:name w:val="Small"/>
    <w:basedOn w:val="DefaultParagraphFont"/>
    <w:rsid w:val="009230EF"/>
    <w:rPr>
      <w:sz w:val="16"/>
    </w:rPr>
  </w:style>
  <w:style w:type="paragraph" w:customStyle="1" w:styleId="WideTable">
    <w:name w:val="Wide Table"/>
    <w:basedOn w:val="Normal"/>
    <w:rsid w:val="009230EF"/>
    <w:pPr>
      <w:ind w:left="-1418"/>
    </w:pPr>
    <w:rPr>
      <w:sz w:val="2"/>
      <w:szCs w:val="2"/>
    </w:rPr>
  </w:style>
  <w:style w:type="character" w:styleId="PageNumber">
    <w:name w:val="page number"/>
    <w:basedOn w:val="DefaultParagraphFont"/>
    <w:rsid w:val="009230EF"/>
  </w:style>
  <w:style w:type="paragraph" w:styleId="Quote">
    <w:name w:val="Quote"/>
    <w:basedOn w:val="Heading1"/>
    <w:link w:val="QuoteChar"/>
    <w:qFormat/>
    <w:rsid w:val="009230EF"/>
    <w:rPr>
      <w:b w:val="0"/>
      <w:sz w:val="72"/>
      <w:szCs w:val="72"/>
      <w:lang w:val="en-NZ"/>
    </w:rPr>
  </w:style>
  <w:style w:type="character" w:customStyle="1" w:styleId="QuoteChar">
    <w:name w:val="Quote Char"/>
    <w:basedOn w:val="DefaultParagraphFont"/>
    <w:link w:val="Quote"/>
    <w:rsid w:val="00923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0EF"/>
    <w:pPr>
      <w:pageBreakBefore/>
    </w:pPr>
  </w:style>
  <w:style w:type="paragraph" w:customStyle="1" w:styleId="Border">
    <w:name w:val="Border"/>
    <w:basedOn w:val="Normal"/>
    <w:qFormat/>
    <w:rsid w:val="00923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0EF"/>
    <w:rPr>
      <w:b/>
      <w:bCs/>
      <w:i/>
      <w:iCs/>
      <w:color w:val="auto"/>
    </w:rPr>
  </w:style>
  <w:style w:type="paragraph" w:styleId="IntenseQuote">
    <w:name w:val="Intense Quote"/>
    <w:basedOn w:val="Normal"/>
    <w:next w:val="Normal"/>
    <w:link w:val="IntenseQuoteChar"/>
    <w:uiPriority w:val="30"/>
    <w:qFormat/>
    <w:rsid w:val="00923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0EF"/>
    <w:rPr>
      <w:smallCaps/>
      <w:color w:val="auto"/>
      <w:u w:val="single"/>
    </w:rPr>
  </w:style>
  <w:style w:type="character" w:styleId="IntenseReference">
    <w:name w:val="Intense Reference"/>
    <w:basedOn w:val="DefaultParagraphFont"/>
    <w:uiPriority w:val="32"/>
    <w:qFormat/>
    <w:rsid w:val="009230EF"/>
    <w:rPr>
      <w:b/>
      <w:bCs/>
      <w:smallCaps/>
      <w:color w:val="auto"/>
      <w:spacing w:val="5"/>
      <w:u w:val="single"/>
    </w:rPr>
  </w:style>
  <w:style w:type="paragraph" w:customStyle="1" w:styleId="2ColumnHeading">
    <w:name w:val="2Column Heading"/>
    <w:basedOn w:val="BodyText"/>
    <w:qFormat/>
    <w:rsid w:val="009230EF"/>
    <w:pPr>
      <w:spacing w:after="60"/>
      <w:ind w:left="-2268"/>
    </w:pPr>
    <w:rPr>
      <w:b/>
    </w:rPr>
  </w:style>
  <w:style w:type="paragraph" w:customStyle="1" w:styleId="Heading1TOC">
    <w:name w:val="Heading1 TOC"/>
    <w:basedOn w:val="Normal"/>
    <w:qFormat/>
    <w:rsid w:val="009230EF"/>
    <w:pPr>
      <w:spacing w:before="240" w:after="120"/>
    </w:pPr>
    <w:rPr>
      <w:rFonts w:ascii="Times New Roman" w:hAnsi="Times New Roman"/>
      <w:b/>
      <w:sz w:val="32"/>
    </w:rPr>
  </w:style>
  <w:style w:type="paragraph" w:customStyle="1" w:styleId="Heading2TOC">
    <w:name w:val="Heading2 TOC"/>
    <w:basedOn w:val="Normal"/>
    <w:qFormat/>
    <w:rsid w:val="009230EF"/>
    <w:pPr>
      <w:spacing w:before="240" w:after="60"/>
    </w:pPr>
    <w:rPr>
      <w:rFonts w:ascii="Times New Roman" w:hAnsi="Times New Roman"/>
      <w:b/>
      <w:sz w:val="28"/>
    </w:rPr>
  </w:style>
  <w:style w:type="character" w:customStyle="1" w:styleId="Underline">
    <w:name w:val="Underline"/>
    <w:basedOn w:val="DefaultParagraphFont"/>
    <w:qFormat/>
    <w:rsid w:val="009230EF"/>
    <w:rPr>
      <w:u w:val="single"/>
    </w:rPr>
  </w:style>
  <w:style w:type="character" w:customStyle="1" w:styleId="BoldandItalics">
    <w:name w:val="Bold and Italics"/>
    <w:qFormat/>
    <w:rsid w:val="009230EF"/>
    <w:rPr>
      <w:b/>
      <w:i/>
      <w:u w:val="none"/>
    </w:rPr>
  </w:style>
  <w:style w:type="paragraph" w:styleId="BalloonText">
    <w:name w:val="Balloon Text"/>
    <w:basedOn w:val="Normal"/>
    <w:link w:val="BalloonTextChar"/>
    <w:rsid w:val="009230EF"/>
    <w:rPr>
      <w:rFonts w:ascii="Tahoma" w:hAnsi="Tahoma" w:cs="Tahoma"/>
      <w:sz w:val="16"/>
      <w:szCs w:val="16"/>
    </w:rPr>
  </w:style>
  <w:style w:type="character" w:customStyle="1" w:styleId="BalloonTextChar">
    <w:name w:val="Balloon Text Char"/>
    <w:basedOn w:val="DefaultParagraphFont"/>
    <w:link w:val="BalloonText"/>
    <w:rsid w:val="00923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0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0EF"/>
    <w:rPr>
      <w:b/>
      <w:color w:val="660033"/>
      <w:spacing w:val="0"/>
    </w:rPr>
  </w:style>
  <w:style w:type="paragraph" w:customStyle="1" w:styleId="Nameditemlist">
    <w:name w:val="Named item list"/>
    <w:basedOn w:val="BodyText"/>
    <w:qFormat/>
    <w:rsid w:val="009230EF"/>
    <w:pPr>
      <w:tabs>
        <w:tab w:val="left" w:pos="2835"/>
      </w:tabs>
      <w:ind w:left="2835" w:hanging="2835"/>
    </w:pPr>
  </w:style>
  <w:style w:type="paragraph" w:customStyle="1" w:styleId="BodyTextnopadding">
    <w:name w:val="Body Text no padding"/>
    <w:basedOn w:val="BodyText"/>
    <w:qFormat/>
    <w:rsid w:val="009230EF"/>
    <w:pPr>
      <w:spacing w:before="0" w:after="0"/>
    </w:pPr>
  </w:style>
  <w:style w:type="paragraph" w:customStyle="1" w:styleId="BodyTextBold">
    <w:name w:val="Body Text Bold"/>
    <w:basedOn w:val="BodyText"/>
    <w:qFormat/>
    <w:rsid w:val="009230EF"/>
    <w:rPr>
      <w:b/>
    </w:rPr>
  </w:style>
  <w:style w:type="character" w:styleId="Hyperlink">
    <w:name w:val="Hyperlink"/>
    <w:basedOn w:val="DefaultParagraphFont"/>
    <w:uiPriority w:val="99"/>
    <w:unhideWhenUsed/>
    <w:rsid w:val="00240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1260</Words>
  <Characters>7743</Characters>
  <Application>Microsoft Office Word</Application>
  <DocSecurity>0</DocSecurity>
  <Lines>430</Lines>
  <Paragraphs>281</Paragraphs>
  <ScaleCrop>false</ScaleCrop>
  <Company>Author-it Software Corporation Ltd.</Company>
  <LinksUpToDate>false</LinksUpToDate>
  <CharactersWithSpaces>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MST20216 Certificate II in TCF Production Operations</dc:title>
  <dc:subject>Approved</dc:subject>
  <dc:creator>Innovation and Business Skills Australia</dc:creator>
  <cp:keywords>Release 4</cp:keywords>
  <dc:description>Review Date: 12 April 2008</dc:description>
  <cp:lastModifiedBy>HSD_TPCMSd.prod</cp:lastModifiedBy>
  <cp:revision>3</cp:revision>
  <dcterms:created xsi:type="dcterms:W3CDTF">2020-07-29T14:05:11Z</dcterms:created>
  <dcterms:modified xsi:type="dcterms:W3CDTF">2020-07-28T23:44:00Z</dcterms:modified>
</cp:coreProperties>
</file>