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228" w:rsidP="008312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MSSSS00015 SS15 Lead Response to Corporate Social Responsibility</w:t>
      </w:r>
      <w:r>
        <w:fldChar w:fldCharType="end"/>
      </w:r>
    </w:p>
    <w:p w:rsidR="00831228" w:rsidP="00831228">
      <w:pPr>
        <w:pStyle w:val="Version"/>
        <w:sectPr w:rsidSect="00082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23E0" w:rsidP="000823E0">
      <w:pPr>
        <w:pStyle w:val="SuperHeading"/>
      </w:pPr>
      <w:r w:rsidRPr="000823E0">
        <w:t>MSSSS00015 SS15 Lead Response to Corporate Social Responsibility</w:t>
      </w:r>
    </w:p>
    <w:p w:rsidR="00000000" w:rsidRPr="000823E0" w:rsidP="000823E0">
      <w:pPr>
        <w:pStyle w:val="Heading1"/>
      </w:pPr>
      <w:bookmarkStart w:id="1" w:name="O_1033338"/>
      <w:bookmarkEnd w:id="1"/>
      <w:r w:rsidRPr="000823E0">
        <w:t>Modification History</w:t>
      </w:r>
    </w:p>
    <w:p w:rsidR="00000000" w:rsidRPr="000823E0" w:rsidP="00831228">
      <w:pPr>
        <w:pStyle w:val="BodyText"/>
      </w:pPr>
      <w:r w:rsidRPr="000823E0">
        <w:t>Release 1. New Skill Set.</w:t>
      </w:r>
    </w:p>
    <w:p w:rsidR="00000000" w:rsidRPr="000823E0" w:rsidP="000823E0">
      <w:pPr>
        <w:pStyle w:val="Heading1"/>
      </w:pPr>
      <w:bookmarkStart w:id="2" w:name="O_1033339"/>
      <w:bookmarkEnd w:id="2"/>
      <w:r w:rsidRPr="000823E0">
        <w:t>Description</w:t>
      </w:r>
    </w:p>
    <w:p w:rsidR="00000000" w:rsidRPr="000823E0" w:rsidP="00831228">
      <w:pPr>
        <w:pStyle w:val="BodyText"/>
      </w:pPr>
      <w:r w:rsidRPr="000823E0">
        <w:t>This Skill Set reflects the skills requirements to lead the implementation of the organisation</w:t>
      </w:r>
      <w:r w:rsidRPr="000823E0">
        <w:t xml:space="preserve">’s approach to corporate social responsibility (CSR). It includes assessing the organisation’s current performance against own values, stakeholder expectations and relevant local or international standards and guidelines. It includes developing strategies </w:t>
      </w:r>
      <w:r w:rsidRPr="000823E0">
        <w:t>to identify and address CSR risks and opportunities, and implementing, monitoring, reviewing and reporting on those strategies. There is a strong focus on stakeholder consultation and communication and the integration of social responsibilities into the or</w:t>
      </w:r>
      <w:r w:rsidRPr="000823E0">
        <w:t>ganisation’s work practices.</w:t>
      </w:r>
    </w:p>
    <w:p w:rsidR="00000000" w:rsidRPr="000823E0" w:rsidP="000823E0">
      <w:pPr>
        <w:pStyle w:val="Heading1"/>
      </w:pPr>
      <w:bookmarkStart w:id="3" w:name="O_1033340"/>
      <w:bookmarkEnd w:id="3"/>
      <w:r w:rsidRPr="000823E0">
        <w:t>Pathways Information</w:t>
      </w:r>
    </w:p>
    <w:p w:rsidR="00000000" w:rsidRPr="000823E0" w:rsidP="00831228">
      <w:pPr>
        <w:pStyle w:val="BodyText"/>
      </w:pPr>
      <w:r w:rsidRPr="000823E0">
        <w:t>These units provide credit towards the MSS50118 Diploma in Sustainable Operations.</w:t>
      </w:r>
    </w:p>
    <w:p w:rsidR="00000000" w:rsidRPr="000823E0" w:rsidP="000823E0">
      <w:pPr>
        <w:pStyle w:val="Heading1"/>
      </w:pPr>
      <w:bookmarkStart w:id="4" w:name="O_1033341"/>
      <w:bookmarkEnd w:id="4"/>
      <w:r w:rsidRPr="000823E0">
        <w:t>Licensing/Regulatory Information</w:t>
      </w:r>
    </w:p>
    <w:p w:rsidR="00000000" w:rsidRPr="000823E0" w:rsidP="00831228">
      <w:pPr>
        <w:pStyle w:val="BodyText"/>
      </w:pPr>
      <w:r w:rsidRPr="000823E0">
        <w:t>Nil.</w:t>
      </w:r>
    </w:p>
    <w:p w:rsidR="00000000" w:rsidRPr="000823E0" w:rsidP="000823E0">
      <w:pPr>
        <w:pStyle w:val="Heading1"/>
      </w:pPr>
      <w:bookmarkStart w:id="5" w:name="O_1033342"/>
      <w:bookmarkEnd w:id="5"/>
      <w:r w:rsidRPr="000823E0">
        <w:t>Skill Set Requirements</w:t>
      </w:r>
    </w:p>
    <w:p w:rsidR="00000000" w:rsidRPr="000823E0" w:rsidP="00831228">
      <w:r w:rsidRPr="000823E0">
        <w:t>MSS01</w:t>
      </w:r>
      <w:r w:rsidRPr="000823E0">
        <w:t>4014 Implement social sustainability in work practices</w:t>
      </w:r>
    </w:p>
    <w:p w:rsidR="00000000" w:rsidRPr="000823E0" w:rsidP="00831228">
      <w:r w:rsidRPr="000823E0">
        <w:t>MSS015024 Develop required sustainability reports</w:t>
      </w:r>
    </w:p>
    <w:p w:rsidR="00000000" w:rsidRPr="000823E0" w:rsidP="00831228">
      <w:r w:rsidRPr="000823E0">
        <w:t>MSS015025 Develop a business case for sustainability improvements</w:t>
      </w:r>
    </w:p>
    <w:p w:rsidR="00000000" w:rsidRPr="000823E0" w:rsidP="00831228">
      <w:pPr>
        <w:pStyle w:val="BodyText"/>
      </w:pPr>
      <w:r w:rsidRPr="000823E0">
        <w:t>MSS015034 Inform and educate organisation and community representatives on sustainabi</w:t>
      </w:r>
      <w:r w:rsidRPr="000823E0">
        <w:t>lity issues</w:t>
      </w:r>
    </w:p>
    <w:p w:rsidR="00000000" w:rsidRPr="000823E0" w:rsidP="00831228">
      <w:pPr>
        <w:pStyle w:val="BodyText"/>
      </w:pPr>
      <w:r w:rsidRPr="000823E0">
        <w:t>MSS015039 Develop response to corporate social responsibility</w:t>
      </w:r>
    </w:p>
    <w:p w:rsidR="00000000" w:rsidRPr="000823E0" w:rsidP="000823E0">
      <w:pPr>
        <w:pStyle w:val="Heading1"/>
      </w:pPr>
      <w:bookmarkStart w:id="6" w:name="O_1033343"/>
      <w:bookmarkEnd w:id="6"/>
      <w:r w:rsidRPr="000823E0">
        <w:t>Target Group</w:t>
      </w:r>
    </w:p>
    <w:p w:rsidR="00000000" w:rsidRPr="000823E0" w:rsidP="00831228">
      <w:pPr>
        <w:pStyle w:val="BodyText"/>
      </w:pPr>
      <w:r w:rsidRPr="000823E0">
        <w:t>This Skill Set is for team leaders and managers responsible for identifying and analysing CSR risks and opportunities, developing CSR strategies and l</w:t>
      </w:r>
      <w:r w:rsidRPr="000823E0">
        <w:t>eading the implementation of CSR strategies.</w:t>
      </w:r>
    </w:p>
    <w:p w:rsidR="00000000" w:rsidRPr="000823E0" w:rsidP="000823E0">
      <w:pPr>
        <w:pStyle w:val="Heading1"/>
      </w:pPr>
      <w:bookmarkStart w:id="7" w:name="O_1033344"/>
      <w:bookmarkEnd w:id="7"/>
      <w:r w:rsidRPr="000823E0">
        <w:t>Suggested words for Statement of Attainment</w:t>
      </w:r>
    </w:p>
    <w:p w:rsidR="00000000" w:rsidRPr="000823E0" w:rsidP="00831228">
      <w:pPr>
        <w:pStyle w:val="BodyText"/>
      </w:pPr>
      <w:r w:rsidRPr="000823E0">
        <w:t>These competencies from the MSS Sustainability Training Package meet industry requirements for leading the development and implementation of corpora</w:t>
      </w:r>
      <w:r w:rsidRPr="000823E0">
        <w:t>te social responsibility in an organisation.</w:t>
      </w:r>
    </w:p>
    <w:p w:rsidR="00000000" w:rsidRPr="000823E0" w:rsidP="000823E0">
      <w:pPr>
        <w:pStyle w:val="Heading1"/>
      </w:pPr>
      <w:bookmarkStart w:id="8" w:name="O_1033345"/>
      <w:bookmarkEnd w:id="8"/>
      <w:r w:rsidRPr="000823E0">
        <w:t>Custom Content Section</w:t>
      </w:r>
    </w:p>
    <w:p w:rsidR="00000000" w:rsidRPr="000823E0" w:rsidP="00831228">
      <w:pPr>
        <w:pStyle w:val="BodyText"/>
      </w:pPr>
      <w:r w:rsidRPr="000823E0">
        <w:t>Not applicable.</w:t>
      </w:r>
    </w:p>
    <w:p w:rsidR="00000000" w:rsidRPr="000823E0" w:rsidP="000823E0"/>
    <w:sectPr w:rsidSect="000823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E0" w:rsidRPr="00831228" w:rsidP="008312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28" w:rsidP="00082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1228" w:rsidP="00082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1228" w:rsidP="00082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3E0" w:rsidRPr="00831228" w:rsidP="008312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28" w:rsidRPr="002D2AF8" w:rsidP="00082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MSSSS00015 SS15 Lead Response to Corporate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2019</w:t>
    </w:r>
    <w:r>
      <w:fldChar w:fldCharType="end"/>
    </w:r>
  </w:p>
  <w:p w:rsidR="00831228" w:rsidP="00082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3E0"/>
  </w:style>
  <w:style w:type="character" w:customStyle="1" w:styleId="Heading1Char">
    <w:name w:val="Heading 1 Char"/>
    <w:basedOn w:val="DefaultParagraphFont"/>
    <w:link w:val="Heading1"/>
    <w:rsid w:val="00082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3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3E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2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3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3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3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2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3E0"/>
    <w:rPr>
      <w:b/>
      <w:spacing w:val="0"/>
    </w:rPr>
  </w:style>
  <w:style w:type="paragraph" w:customStyle="1" w:styleId="SuperTitle">
    <w:name w:val="SuperTitle"/>
    <w:basedOn w:val="Title"/>
    <w:rsid w:val="00082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3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3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3E0"/>
    <w:rPr>
      <w:i/>
    </w:rPr>
  </w:style>
  <w:style w:type="paragraph" w:styleId="Caption">
    <w:name w:val="caption"/>
    <w:basedOn w:val="BodyText"/>
    <w:next w:val="Normal"/>
    <w:qFormat/>
    <w:rsid w:val="00082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3E0"/>
  </w:style>
  <w:style w:type="paragraph" w:styleId="TableofFigures">
    <w:name w:val="table of figures"/>
    <w:basedOn w:val="Normal"/>
    <w:next w:val="Normal"/>
    <w:semiHidden/>
    <w:rsid w:val="00082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3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23E0"/>
    <w:rPr>
      <w:rFonts w:ascii="Wingdings" w:hAnsi="Wingdings"/>
    </w:rPr>
  </w:style>
  <w:style w:type="paragraph" w:customStyle="1" w:styleId="TableHeading">
    <w:name w:val="Table Heading"/>
    <w:basedOn w:val="HeadingBase"/>
    <w:rsid w:val="00082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3E0"/>
    <w:rPr>
      <w:color w:val="0033CC"/>
      <w:u w:val="none"/>
    </w:rPr>
  </w:style>
  <w:style w:type="paragraph" w:customStyle="1" w:styleId="BodyTextRight">
    <w:name w:val="Body Text Right"/>
    <w:basedOn w:val="BodyText"/>
    <w:rsid w:val="00082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3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3E0"/>
    <w:rPr>
      <w:sz w:val="32"/>
    </w:rPr>
  </w:style>
  <w:style w:type="paragraph" w:customStyle="1" w:styleId="HeadingProcedure">
    <w:name w:val="Heading Procedure"/>
    <w:basedOn w:val="HeadingBase"/>
    <w:next w:val="Normal"/>
    <w:rsid w:val="00082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3E0"/>
    <w:pPr>
      <w:spacing w:before="60" w:after="60"/>
    </w:pPr>
  </w:style>
  <w:style w:type="paragraph" w:styleId="ListContinue">
    <w:name w:val="List Continue"/>
    <w:basedOn w:val="List"/>
    <w:rsid w:val="000823E0"/>
    <w:pPr>
      <w:ind w:firstLine="0"/>
    </w:pPr>
  </w:style>
  <w:style w:type="paragraph" w:customStyle="1" w:styleId="ListNote">
    <w:name w:val="List Note"/>
    <w:basedOn w:val="List"/>
    <w:rsid w:val="00082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3E0"/>
    <w:rPr>
      <w:rFonts w:ascii="Courier New" w:hAnsi="Courier New"/>
    </w:rPr>
  </w:style>
  <w:style w:type="paragraph" w:customStyle="1" w:styleId="NoteBullet">
    <w:name w:val="Note Bullet"/>
    <w:basedOn w:val="Note"/>
    <w:rsid w:val="00082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3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2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3E0"/>
    <w:rPr>
      <w:b/>
      <w:smallCaps/>
    </w:rPr>
  </w:style>
  <w:style w:type="paragraph" w:customStyle="1" w:styleId="TableListNumber">
    <w:name w:val="Table List Number"/>
    <w:basedOn w:val="ListNumber"/>
    <w:rsid w:val="00082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3E0"/>
    <w:pPr>
      <w:numPr>
        <w:numId w:val="7"/>
      </w:numPr>
    </w:pPr>
  </w:style>
  <w:style w:type="paragraph" w:customStyle="1" w:styleId="ListAlpha2">
    <w:name w:val="List Alpha 2"/>
    <w:basedOn w:val="List2"/>
    <w:rsid w:val="000823E0"/>
    <w:pPr>
      <w:numPr>
        <w:numId w:val="6"/>
      </w:numPr>
    </w:pPr>
  </w:style>
  <w:style w:type="paragraph" w:styleId="List2">
    <w:name w:val="List 2"/>
    <w:basedOn w:val="BodyText"/>
    <w:rsid w:val="00082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3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3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23E0"/>
    <w:pPr>
      <w:numPr>
        <w:numId w:val="2"/>
      </w:numPr>
    </w:pPr>
  </w:style>
  <w:style w:type="paragraph" w:styleId="ListContinue2">
    <w:name w:val="List Continue 2"/>
    <w:basedOn w:val="List2"/>
    <w:rsid w:val="000823E0"/>
    <w:pPr>
      <w:ind w:firstLine="0"/>
    </w:pPr>
  </w:style>
  <w:style w:type="paragraph" w:styleId="ListContinue3">
    <w:name w:val="List Continue 3"/>
    <w:basedOn w:val="List3"/>
    <w:rsid w:val="000823E0"/>
    <w:pPr>
      <w:ind w:left="1021" w:firstLine="0"/>
    </w:pPr>
  </w:style>
  <w:style w:type="paragraph" w:styleId="ListContinue4">
    <w:name w:val="List Continue 4"/>
    <w:basedOn w:val="List4"/>
    <w:rsid w:val="000823E0"/>
    <w:pPr>
      <w:ind w:firstLine="0"/>
    </w:pPr>
  </w:style>
  <w:style w:type="paragraph" w:styleId="ListContinue5">
    <w:name w:val="List Continue 5"/>
    <w:basedOn w:val="List5"/>
    <w:rsid w:val="000823E0"/>
    <w:pPr>
      <w:ind w:firstLine="0"/>
    </w:pPr>
  </w:style>
  <w:style w:type="paragraph" w:styleId="ListNumber3">
    <w:name w:val="List Number 3"/>
    <w:basedOn w:val="List3"/>
    <w:rsid w:val="000823E0"/>
    <w:pPr>
      <w:numPr>
        <w:numId w:val="3"/>
      </w:numPr>
    </w:pPr>
  </w:style>
  <w:style w:type="paragraph" w:styleId="ListNumber4">
    <w:name w:val="List Number 4"/>
    <w:basedOn w:val="List4"/>
    <w:rsid w:val="000823E0"/>
    <w:pPr>
      <w:numPr>
        <w:numId w:val="4"/>
      </w:numPr>
    </w:pPr>
  </w:style>
  <w:style w:type="paragraph" w:styleId="ListNumber5">
    <w:name w:val="List Number 5"/>
    <w:basedOn w:val="List5"/>
    <w:rsid w:val="000823E0"/>
    <w:pPr>
      <w:numPr>
        <w:numId w:val="5"/>
      </w:numPr>
    </w:pPr>
  </w:style>
  <w:style w:type="paragraph" w:styleId="BlockText">
    <w:name w:val="Block Text"/>
    <w:basedOn w:val="Normal"/>
    <w:rsid w:val="00082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3E0"/>
    <w:rPr>
      <w:sz w:val="16"/>
      <w:vertAlign w:val="superscript"/>
    </w:rPr>
  </w:style>
  <w:style w:type="character" w:customStyle="1" w:styleId="Symbols">
    <w:name w:val="Symbols"/>
    <w:basedOn w:val="DefaultParagraphFont"/>
    <w:rsid w:val="000823E0"/>
    <w:rPr>
      <w:rFonts w:ascii="Symbol" w:hAnsi="Symbol"/>
    </w:rPr>
  </w:style>
  <w:style w:type="character" w:customStyle="1" w:styleId="MenuOptions">
    <w:name w:val="Menu Options"/>
    <w:basedOn w:val="DefaultParagraphFont"/>
    <w:rsid w:val="00082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3E0"/>
    <w:rPr>
      <w:b/>
    </w:rPr>
  </w:style>
  <w:style w:type="character" w:customStyle="1" w:styleId="Underlined">
    <w:name w:val="Underlined"/>
    <w:basedOn w:val="DefaultParagraphFont"/>
    <w:rsid w:val="000823E0"/>
    <w:rPr>
      <w:u w:val="single"/>
    </w:rPr>
  </w:style>
  <w:style w:type="paragraph" w:customStyle="1" w:styleId="TableBodyTextRight">
    <w:name w:val="Table Body Text Right"/>
    <w:basedOn w:val="TableBodyText"/>
    <w:rsid w:val="00082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3E0"/>
    <w:rPr>
      <w:sz w:val="18"/>
    </w:rPr>
  </w:style>
  <w:style w:type="paragraph" w:customStyle="1" w:styleId="BodySmallRight">
    <w:name w:val="Body Small Right"/>
    <w:basedOn w:val="BodyTextRight"/>
    <w:rsid w:val="000823E0"/>
    <w:rPr>
      <w:sz w:val="18"/>
      <w:szCs w:val="18"/>
    </w:rPr>
  </w:style>
  <w:style w:type="paragraph" w:customStyle="1" w:styleId="MarginEdition">
    <w:name w:val="Margin Edition"/>
    <w:basedOn w:val="MarginNote"/>
    <w:rsid w:val="00082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3E0"/>
    <w:rPr>
      <w:sz w:val="2"/>
      <w:szCs w:val="2"/>
    </w:rPr>
  </w:style>
  <w:style w:type="character" w:customStyle="1" w:styleId="Small">
    <w:name w:val="Small"/>
    <w:basedOn w:val="DefaultParagraphFont"/>
    <w:rsid w:val="000823E0"/>
    <w:rPr>
      <w:sz w:val="16"/>
    </w:rPr>
  </w:style>
  <w:style w:type="paragraph" w:customStyle="1" w:styleId="WideTable">
    <w:name w:val="Wide Table"/>
    <w:basedOn w:val="Normal"/>
    <w:rsid w:val="00082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3E0"/>
  </w:style>
  <w:style w:type="paragraph" w:styleId="Quote">
    <w:name w:val="Quote"/>
    <w:basedOn w:val="Heading1"/>
    <w:link w:val="QuoteChar"/>
    <w:qFormat/>
    <w:rsid w:val="00082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3E0"/>
    <w:pPr>
      <w:pageBreakBefore/>
    </w:pPr>
  </w:style>
  <w:style w:type="paragraph" w:customStyle="1" w:styleId="Border">
    <w:name w:val="Border"/>
    <w:basedOn w:val="Normal"/>
    <w:qFormat/>
    <w:rsid w:val="00082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3E0"/>
    <w:rPr>
      <w:u w:val="single"/>
    </w:rPr>
  </w:style>
  <w:style w:type="character" w:customStyle="1" w:styleId="BoldandItalics">
    <w:name w:val="Bold and Italics"/>
    <w:qFormat/>
    <w:rsid w:val="000823E0"/>
    <w:rPr>
      <w:b/>
      <w:i/>
      <w:u w:val="none"/>
    </w:rPr>
  </w:style>
  <w:style w:type="paragraph" w:styleId="BalloonText">
    <w:name w:val="Balloon Text"/>
    <w:basedOn w:val="Normal"/>
    <w:link w:val="BalloonTextChar"/>
    <w:rsid w:val="00082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3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3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3E0"/>
    <w:pPr>
      <w:spacing w:before="0" w:after="0"/>
    </w:pPr>
  </w:style>
  <w:style w:type="paragraph" w:customStyle="1" w:styleId="BodyTextBold">
    <w:name w:val="Body Text Bold"/>
    <w:basedOn w:val="BodyText"/>
    <w:qFormat/>
    <w:rsid w:val="000823E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1650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MSSSS00015 SS15 Lead Response to Corporate Social Responsibility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2019-06-25T17:44:42Z</dcterms:created>
  <dcterms:modified xsi:type="dcterms:W3CDTF">2019-06-25T06:22:00Z</dcterms:modified>
</cp:coreProperties>
</file>