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2303" w:rsidP="00222303">
      <w:pPr>
        <w:pStyle w:val="Title"/>
      </w:pPr>
      <w:r>
        <w:fldChar w:fldCharType="begin"/>
      </w:r>
      <w:r>
        <w:instrText xml:space="preserve"> TITLE   \* MERGEFORMAT </w:instrText>
      </w:r>
      <w:r>
        <w:fldChar w:fldCharType="separate"/>
      </w:r>
      <w:r>
        <w:t>MSS80422 Graduate Diploma of Competitive Systems and Practices</w:t>
      </w:r>
      <w:r>
        <w:fldChar w:fldCharType="end"/>
      </w:r>
    </w:p>
    <w:p w:rsidR="00222303" w:rsidP="00222303">
      <w:pPr>
        <w:pStyle w:val="Version"/>
        <w:sectPr w:rsidSect="00BE16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1628" w:rsidP="00BE1628">
      <w:pPr>
        <w:pStyle w:val="SuperHeading"/>
      </w:pPr>
      <w:r w:rsidRPr="00BE1628">
        <w:t>MSS80422 Graduate Diploma of Competitive Systems and Practices</w:t>
      </w:r>
    </w:p>
    <w:p w:rsidR="00000000" w:rsidRPr="00BE1628" w:rsidP="00BE1628">
      <w:pPr>
        <w:pStyle w:val="Heading1"/>
      </w:pPr>
      <w:bookmarkStart w:id="1" w:name="O_1263403"/>
      <w:bookmarkEnd w:id="1"/>
      <w:r w:rsidRPr="00BE1628">
        <w:t>Modification History</w:t>
      </w:r>
    </w:p>
    <w:p w:rsidR="00000000" w:rsidRPr="00BE1628" w:rsidP="00222303">
      <w:pPr>
        <w:pStyle w:val="BodyText"/>
      </w:pPr>
      <w:r w:rsidRPr="00BE1628">
        <w:t xml:space="preserve">Release 1. Qualification code changed. Qualification description changed. Entry requirements changed. Packaging rules changed. Elective banks changed.  </w:t>
      </w:r>
      <w:r w:rsidRPr="00BE1628">
        <w:t xml:space="preserve">Unit codes and titles updated. Supersedes and is equivalent to MSS80416 Graduate Diploma of Competitive Systems and Practices. </w:t>
      </w:r>
    </w:p>
    <w:p w:rsidR="00000000" w:rsidRPr="00BE1628" w:rsidP="00BE1628">
      <w:pPr>
        <w:pStyle w:val="Heading1"/>
      </w:pPr>
      <w:bookmarkStart w:id="2" w:name="O_1263404"/>
      <w:bookmarkEnd w:id="2"/>
      <w:r w:rsidRPr="00BE1628">
        <w:t>Qualification Description</w:t>
      </w:r>
    </w:p>
    <w:p w:rsidR="00000000" w:rsidRPr="00BE1628" w:rsidP="00222303">
      <w:pPr>
        <w:pStyle w:val="BodyText"/>
      </w:pPr>
      <w:r w:rsidRPr="00BE1628">
        <w:t>This qualification applies to managers, leaders, technical experts, specialist advi</w:t>
      </w:r>
      <w:r w:rsidRPr="00BE1628">
        <w:t xml:space="preserve">sors or others who exercise strategic, leadership and/or change management roles across an organisation implementing competitive systems and practices. </w:t>
      </w:r>
    </w:p>
    <w:p w:rsidR="00000000" w:rsidRPr="00BE1628" w:rsidP="00222303">
      <w:pPr>
        <w:pStyle w:val="BodyText"/>
      </w:pPr>
      <w:r w:rsidRPr="00BE1628">
        <w:t>This qualification provides extensive specialised skills and knowledge in competitive systems and pract</w:t>
      </w:r>
      <w:r w:rsidRPr="00BE1628">
        <w:t>ices with an emphasis on leadership, alignment of organisational strategy and values with competitive systems and practices, developing the organisational culture and systems and value chain liaison. This qualification can also integrate high level technic</w:t>
      </w:r>
      <w:r w:rsidRPr="00BE1628">
        <w:t xml:space="preserve">al expertise. </w:t>
      </w:r>
    </w:p>
    <w:p w:rsidR="00000000" w:rsidRPr="00BE1628" w:rsidP="00222303">
      <w:pPr>
        <w:pStyle w:val="BodyText"/>
      </w:pPr>
      <w:r w:rsidRPr="00BE1628">
        <w:t>‘Competitive Systems and Practices’ is not an approach or system in its own right. It is a broad collective term intended to encompass the flexible application of various tools, techniques, systems and approaches that have synergies around c</w:t>
      </w:r>
      <w:r w:rsidRPr="00BE1628">
        <w:t>ontinuous improvement, efficiency, business improvement or similar goals. Examples include</w:t>
      </w:r>
      <w:r w:rsidRPr="00BE1628">
        <w:rPr>
          <w:rStyle w:val="SpecialBold"/>
        </w:rPr>
        <w:t xml:space="preserve"> </w:t>
      </w:r>
      <w:r w:rsidRPr="00BE1628">
        <w:t>Lean, Agile, Kaizen and Six Sigma.</w:t>
      </w:r>
    </w:p>
    <w:p w:rsidR="00000000" w:rsidRPr="00BE1628" w:rsidP="00222303">
      <w:pPr>
        <w:pStyle w:val="BodyText"/>
      </w:pPr>
      <w:r w:rsidRPr="00BE1628">
        <w:t>No licensing, legislative or certification requirements apply to this qualification at the time of publication.</w:t>
      </w:r>
    </w:p>
    <w:p w:rsidR="00000000" w:rsidRPr="00BE1628" w:rsidP="00BE1628">
      <w:pPr>
        <w:pStyle w:val="Heading1"/>
      </w:pPr>
      <w:bookmarkStart w:id="3" w:name="O_1263405"/>
      <w:bookmarkEnd w:id="3"/>
      <w:r w:rsidRPr="00BE1628">
        <w:t>Entry Requirements</w:t>
      </w:r>
    </w:p>
    <w:p w:rsidR="00000000" w:rsidRPr="00BE1628" w:rsidP="00222303">
      <w:pPr>
        <w:pStyle w:val="BodyText"/>
      </w:pPr>
      <w:r w:rsidRPr="00BE1628">
        <w:t>Entrants to the MSS80422 Graduate Diploma of Competitive Systems and Practices are required to have one or more of the following:</w:t>
      </w:r>
    </w:p>
    <w:p w:rsidR="00000000" w:rsidRPr="00BE1628" w:rsidP="00BE1628">
      <w:pPr>
        <w:pStyle w:val="ListBullet"/>
      </w:pPr>
      <w:r w:rsidRPr="00BE1628">
        <w:t>Certificate IV or higher qualification in competitive systems and practices, management, technical or rel</w:t>
      </w:r>
      <w:r w:rsidRPr="00BE1628">
        <w:t>ated discipline</w:t>
      </w:r>
    </w:p>
    <w:p w:rsidR="00000000" w:rsidRPr="00BE1628" w:rsidP="00BE1628">
      <w:pPr>
        <w:pStyle w:val="ListBullet"/>
      </w:pPr>
      <w:r w:rsidRPr="00BE1628">
        <w:t>experience in competitive systems and practices at the supervisor, manager or technical specialist level or above</w:t>
      </w:r>
    </w:p>
    <w:p w:rsidR="00000000" w:rsidRPr="00BE1628" w:rsidP="00BE1628">
      <w:pPr>
        <w:pStyle w:val="ListBullet"/>
      </w:pPr>
      <w:r w:rsidRPr="00BE1628">
        <w:t xml:space="preserve">experience in leadership and management. </w:t>
      </w:r>
    </w:p>
    <w:p w:rsidR="00000000" w:rsidRPr="00BE1628" w:rsidP="00BE1628">
      <w:pPr>
        <w:pStyle w:val="AllowPageBreak"/>
      </w:pPr>
    </w:p>
    <w:p w:rsidR="00000000" w:rsidRPr="00BE1628" w:rsidP="00BE1628">
      <w:pPr>
        <w:pStyle w:val="Heading1"/>
      </w:pPr>
      <w:bookmarkStart w:id="4" w:name="O_1263406"/>
      <w:bookmarkEnd w:id="4"/>
      <w:r w:rsidRPr="00BE1628">
        <w:t>Packaging Rules</w:t>
      </w:r>
    </w:p>
    <w:p w:rsidR="00000000" w:rsidRPr="00BE1628" w:rsidP="00222303">
      <w:pPr>
        <w:pStyle w:val="Heading3"/>
      </w:pPr>
      <w:r w:rsidRPr="00BE1628">
        <w:t xml:space="preserve">Total number of units = </w:t>
      </w:r>
      <w:r w:rsidRPr="00BE1628">
        <w:rPr>
          <w:rStyle w:val="SpecialBold"/>
        </w:rPr>
        <w:t>8</w:t>
      </w:r>
    </w:p>
    <w:p w:rsidR="00000000" w:rsidRPr="00BE1628" w:rsidP="00BE1628">
      <w:pPr>
        <w:pStyle w:val="ListBullet"/>
      </w:pPr>
      <w:r w:rsidRPr="00BE1628">
        <w:rPr>
          <w:rStyle w:val="SpecialBold"/>
        </w:rPr>
        <w:t>8</w:t>
      </w:r>
      <w:r w:rsidRPr="00BE1628">
        <w:t xml:space="preserve"> elective units, as s</w:t>
      </w:r>
      <w:r w:rsidRPr="00BE1628">
        <w:t>pecified below:</w:t>
      </w:r>
    </w:p>
    <w:p w:rsidR="00000000" w:rsidRPr="00BE1628" w:rsidP="00BE1628">
      <w:pPr>
        <w:pStyle w:val="ListBullet2"/>
      </w:pPr>
      <w:r w:rsidRPr="00BE1628">
        <w:t xml:space="preserve">at least </w:t>
      </w:r>
      <w:r w:rsidRPr="00BE1628">
        <w:rPr>
          <w:rStyle w:val="SpecialBold"/>
        </w:rPr>
        <w:t>4</w:t>
      </w:r>
      <w:r w:rsidRPr="00BE1628">
        <w:t xml:space="preserve"> units from Group A</w:t>
      </w:r>
    </w:p>
    <w:p w:rsidR="00000000" w:rsidRPr="00BE1628" w:rsidP="00BE1628">
      <w:pPr>
        <w:pStyle w:val="ListBullet2"/>
      </w:pPr>
      <w:r w:rsidRPr="00BE1628">
        <w:t>the balance of 4 units may be selected as follows:</w:t>
      </w:r>
    </w:p>
    <w:p w:rsidR="00000000" w:rsidRPr="00BE1628" w:rsidP="00BE1628">
      <w:pPr>
        <w:pStyle w:val="ListBullet3"/>
      </w:pPr>
      <w:r w:rsidRPr="00BE1628">
        <w:t xml:space="preserve">up to </w:t>
      </w:r>
      <w:r w:rsidRPr="00BE1628">
        <w:rPr>
          <w:rStyle w:val="SpecialBold"/>
        </w:rPr>
        <w:t xml:space="preserve">4 </w:t>
      </w:r>
      <w:r w:rsidRPr="00BE1628">
        <w:t>units from Groups A and/or B</w:t>
      </w:r>
    </w:p>
    <w:p w:rsidR="00000000" w:rsidRPr="00BE1628" w:rsidP="00BE1628">
      <w:pPr>
        <w:pStyle w:val="ListBullet3"/>
      </w:pPr>
      <w:r w:rsidRPr="00BE1628">
        <w:t xml:space="preserve">up to </w:t>
      </w:r>
      <w:r w:rsidRPr="00BE1628">
        <w:rPr>
          <w:rStyle w:val="SpecialBold"/>
        </w:rPr>
        <w:t>3</w:t>
      </w:r>
      <w:r w:rsidRPr="00BE1628">
        <w:t xml:space="preserve"> units from Group C</w:t>
      </w:r>
    </w:p>
    <w:p w:rsidR="00000000" w:rsidRPr="00BE1628" w:rsidP="00BE1628">
      <w:pPr>
        <w:pStyle w:val="ListBullet3"/>
      </w:pPr>
      <w:r w:rsidRPr="00BE1628">
        <w:t xml:space="preserve">up to </w:t>
      </w:r>
      <w:r w:rsidRPr="00BE1628">
        <w:rPr>
          <w:rStyle w:val="SpecialBold"/>
        </w:rPr>
        <w:t>1</w:t>
      </w:r>
      <w:r w:rsidRPr="00BE1628">
        <w:t xml:space="preserve"> unit from any endorsed Training Package qualification or accredited course at Graduate Certificate level or above.</w:t>
      </w:r>
    </w:p>
    <w:p w:rsidR="00000000" w:rsidRPr="00BE1628" w:rsidP="00222303">
      <w:pPr>
        <w:pStyle w:val="BodyText"/>
      </w:pPr>
      <w:r w:rsidRPr="00BE1628">
        <w:t>All electives chosen must contribute to a valid, industry-supported vocational outcome.</w:t>
      </w:r>
    </w:p>
    <w:p w:rsidR="00000000" w:rsidRPr="00BE1628" w:rsidP="00222303">
      <w:pPr>
        <w:pStyle w:val="BodyText"/>
      </w:pPr>
      <w:r w:rsidRPr="00BE1628">
        <w:t>Note: Prerequisite units must be counted in the tota</w:t>
      </w:r>
      <w:r w:rsidRPr="00BE1628">
        <w:t>l number of units required for achievement of the qualification. Refer to individual units for details.</w:t>
      </w:r>
    </w:p>
    <w:p w:rsidR="00000000" w:rsidRPr="00BE1628" w:rsidP="00222303">
      <w:pPr>
        <w:pStyle w:val="Heading4"/>
      </w:pPr>
      <w:r w:rsidRPr="00BE1628">
        <w:rPr>
          <w:rStyle w:val="SpecialBold"/>
        </w:rPr>
        <w:t xml:space="preserve">Group A </w:t>
      </w:r>
    </w:p>
    <w:tbl>
      <w:tblPr>
        <w:tblW w:w="0" w:type="auto"/>
        <w:tblCellMar>
          <w:left w:w="62" w:type="dxa"/>
          <w:right w:w="62" w:type="dxa"/>
        </w:tblCellMar>
        <w:tblLook w:val="0000"/>
      </w:tblPr>
      <w:tblGrid>
        <w:gridCol w:w="1781"/>
        <w:gridCol w:w="5393"/>
        <w:gridCol w:w="2022"/>
      </w:tblGrid>
      <w:tr w:rsidTr="00222303">
        <w:tblPrEx>
          <w:tblW w:w="0" w:type="auto"/>
          <w:tblCellMar>
            <w:left w:w="62" w:type="dxa"/>
            <w:right w:w="62" w:type="dxa"/>
          </w:tblCellMar>
          <w:tblLook w:val="0000"/>
        </w:tblPrEx>
        <w:trPr>
          <w:tblHeader/>
        </w:trPr>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rPr>
                <w:rStyle w:val="SpecialBold"/>
              </w:rPr>
              <w:t xml:space="preserve">Elective Units </w:t>
            </w:r>
          </w:p>
        </w:tc>
      </w:tr>
      <w:tr w:rsidTr="0022230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628" w:rsidP="00BE1628">
            <w:pPr>
              <w:pStyle w:val="BodyText"/>
            </w:pPr>
            <w:r w:rsidRPr="00BE1628">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628" w:rsidP="00BE1628">
            <w:pPr>
              <w:pStyle w:val="BodyText"/>
            </w:pPr>
            <w:r w:rsidRPr="00BE1628">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rPr>
                <w:rStyle w:val="SpecialBold"/>
              </w:rPr>
              <w:t>Prerequisites</w:t>
            </w:r>
          </w:p>
        </w:tc>
      </w:tr>
      <w:tr w:rsidTr="002223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MSS407025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Build internal relationships to support competitive systems and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p>
        </w:tc>
      </w:tr>
      <w:tr w:rsidTr="0022230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MSS407034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Respond to a major non-conformance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p>
        </w:tc>
      </w:tr>
      <w:tr w:rsidTr="00222303">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MSS408011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Develop knowledge systems and learning processes for an organisation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p>
        </w:tc>
      </w:tr>
      <w:tr w:rsidTr="00222303">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MSS408012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Develop problem solving capability of an organisation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p>
        </w:tc>
      </w:tr>
      <w:tr w:rsidTr="00222303">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MSS408013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Develop best practice model for future state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p>
        </w:tc>
      </w:tr>
      <w:tr w:rsidTr="00222303">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MSS408014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Establish systemic supports for competitive systems and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p>
        </w:tc>
      </w:tr>
      <w:tr w:rsidTr="00222303">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MSS408015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Develop the competitive systems and practices approach</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p>
        </w:tc>
      </w:tr>
      <w:tr w:rsidTr="00222303">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MSS408016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Develop the value stream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p>
        </w:tc>
      </w:tr>
      <w:tr w:rsidTr="00222303">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MSS408017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Analyse and refine improvement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p>
        </w:tc>
      </w:tr>
      <w:tr w:rsidTr="00222303">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MSS408018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Analyse data to determine organisational 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628" w:rsidP="00BE1628">
            <w:pPr>
              <w:pStyle w:val="BodyText"/>
            </w:pPr>
          </w:p>
        </w:tc>
      </w:tr>
    </w:tbl>
    <w:p w:rsidR="00000000" w:rsidRPr="00BE1628" w:rsidP="00BE1628">
      <w:pPr>
        <w:pStyle w:val="BodyText"/>
      </w:pPr>
    </w:p>
    <w:p w:rsidR="00000000" w:rsidRPr="00BE1628" w:rsidP="00222303">
      <w:pPr>
        <w:pStyle w:val="Heading4"/>
      </w:pPr>
      <w:r w:rsidRPr="00BE1628">
        <w:rPr>
          <w:rStyle w:val="SpecialBold"/>
        </w:rPr>
        <w:t xml:space="preserve">Group B </w:t>
      </w:r>
    </w:p>
    <w:tbl>
      <w:tblPr>
        <w:tblW w:w="0" w:type="auto"/>
        <w:tblCellMar>
          <w:left w:w="62" w:type="dxa"/>
          <w:right w:w="62" w:type="dxa"/>
        </w:tblCellMar>
        <w:tblLook w:val="0000"/>
      </w:tblPr>
      <w:tblGrid>
        <w:gridCol w:w="1781"/>
        <w:gridCol w:w="5393"/>
        <w:gridCol w:w="2022"/>
      </w:tblGrid>
      <w:tr w:rsidTr="00222303">
        <w:tblPrEx>
          <w:tblW w:w="0" w:type="auto"/>
          <w:tblCellMar>
            <w:left w:w="62" w:type="dxa"/>
            <w:right w:w="62" w:type="dxa"/>
          </w:tblCellMar>
          <w:tblLook w:val="0000"/>
        </w:tblPrEx>
        <w:trPr>
          <w:trHeight w:val="20"/>
          <w:tblHeader/>
        </w:trPr>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rPr>
                <w:rStyle w:val="SpecialBold"/>
              </w:rPr>
              <w:t xml:space="preserve">Elective Units </w:t>
            </w:r>
          </w:p>
        </w:tc>
      </w:tr>
      <w:tr w:rsidTr="00222303">
        <w:tblPrEx>
          <w:tblW w:w="0" w:type="auto"/>
          <w:tblCellMar>
            <w:left w:w="62" w:type="dxa"/>
            <w:right w:w="62" w:type="dxa"/>
          </w:tblCellMar>
          <w:tblLook w:val="0000"/>
        </w:tblPrEx>
        <w:trPr>
          <w:trHeight w:val="20"/>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628" w:rsidP="00BE1628">
            <w:pPr>
              <w:pStyle w:val="BodyText"/>
            </w:pPr>
            <w:r w:rsidRPr="00BE1628">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628" w:rsidP="00BE1628">
            <w:pPr>
              <w:pStyle w:val="BodyText"/>
            </w:pPr>
            <w:r w:rsidRPr="00BE1628">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rPr>
                <w:rStyle w:val="SpecialBold"/>
              </w:rPr>
              <w:t>Prerequisites</w:t>
            </w:r>
          </w:p>
        </w:tc>
      </w:tr>
      <w:tr w:rsidTr="00222303">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MSS407023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Quantitatively analyse impact of process changes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p>
        </w:tc>
      </w:tr>
      <w:tr w:rsidTr="00222303">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MSS407024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Prepare for and implement change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p>
        </w:tc>
      </w:tr>
      <w:tr w:rsidTr="00222303">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MSS407026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Lead a process to determine and solve root cause for a complex problem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p>
        </w:tc>
      </w:tr>
      <w:tr w:rsidTr="00222303">
        <w:tblPrEx>
          <w:tblW w:w="0" w:type="auto"/>
          <w:tblCellMar>
            <w:left w:w="62" w:type="dxa"/>
            <w:right w:w="62" w:type="dxa"/>
          </w:tblCellMar>
          <w:tblLook w:val="0000"/>
        </w:tblPrEx>
        <w:trPr>
          <w:trHeight w:val="1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MSS407029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Improve visual management in the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p>
        </w:tc>
      </w:tr>
      <w:tr w:rsidTr="00222303">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MSS407030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Manage benchmarking studies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p>
        </w:tc>
      </w:tr>
      <w:tr w:rsidTr="00222303">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MSS407032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Facilitate improvements in the internal value stream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p>
        </w:tc>
      </w:tr>
      <w:tr w:rsidTr="00222303">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MSS407033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Qualitatively review process changes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p>
        </w:tc>
      </w:tr>
      <w:tr w:rsidTr="00222303">
        <w:tblPrEx>
          <w:tblW w:w="0" w:type="auto"/>
          <w:tblCellMar>
            <w:left w:w="62" w:type="dxa"/>
            <w:right w:w="62" w:type="dxa"/>
          </w:tblCellMar>
          <w:tblLook w:val="0000"/>
        </w:tblPrEx>
        <w:trPr>
          <w:trHeight w:val="1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BSBSTR801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Lead innovative thinking and practice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p>
        </w:tc>
      </w:tr>
      <w:tr w:rsidTr="00222303">
        <w:tblPrEx>
          <w:tblW w:w="0" w:type="auto"/>
          <w:tblCellMar>
            <w:left w:w="62" w:type="dxa"/>
            <w:right w:w="62" w:type="dxa"/>
          </w:tblCellMar>
          <w:tblLook w:val="0000"/>
        </w:tblPrEx>
        <w:trPr>
          <w:trHeight w:val="1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BSBSTR802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Lead strategic planning processes for an organisation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628" w:rsidP="00BE1628">
            <w:pPr>
              <w:pStyle w:val="BodyText"/>
            </w:pPr>
            <w:r w:rsidRPr="00BE1628">
              <w:t> </w:t>
            </w:r>
          </w:p>
        </w:tc>
      </w:tr>
    </w:tbl>
    <w:p w:rsidR="00000000" w:rsidRPr="00BE1628" w:rsidP="00BE1628">
      <w:pPr>
        <w:pStyle w:val="BodyText"/>
      </w:pPr>
    </w:p>
    <w:p w:rsidR="00000000" w:rsidRPr="00BE1628" w:rsidP="00222303">
      <w:pPr>
        <w:pStyle w:val="Heading4"/>
      </w:pPr>
      <w:r w:rsidRPr="00BE1628">
        <w:rPr>
          <w:rStyle w:val="SpecialBold"/>
        </w:rPr>
        <w:t xml:space="preserve">Group C </w:t>
      </w:r>
    </w:p>
    <w:tbl>
      <w:tblPr>
        <w:tblW w:w="0" w:type="auto"/>
        <w:tblCellMar>
          <w:left w:w="62" w:type="dxa"/>
          <w:right w:w="62" w:type="dxa"/>
        </w:tblCellMar>
        <w:tblLook w:val="0000"/>
      </w:tblPr>
      <w:tblGrid>
        <w:gridCol w:w="1781"/>
        <w:gridCol w:w="5393"/>
        <w:gridCol w:w="2022"/>
      </w:tblGrid>
      <w:tr w:rsidTr="00222303">
        <w:tblPrEx>
          <w:tblW w:w="0" w:type="auto"/>
          <w:tblCellMar>
            <w:left w:w="62" w:type="dxa"/>
            <w:right w:w="62" w:type="dxa"/>
          </w:tblCellMar>
          <w:tblLook w:val="0000"/>
        </w:tblPrEx>
        <w:trPr>
          <w:trHeight w:val="15"/>
          <w:tblHeader/>
        </w:trPr>
        <w:tc>
          <w:tcPr>
            <w:tcW w:w="0" w:type="auto"/>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rPr>
                <w:rStyle w:val="SpecialBold"/>
              </w:rPr>
              <w:t xml:space="preserve">Elective Units </w:t>
            </w:r>
          </w:p>
        </w:tc>
      </w:tr>
      <w:tr w:rsidTr="00222303">
        <w:tblPrEx>
          <w:tblW w:w="0" w:type="auto"/>
          <w:tblCellMar>
            <w:left w:w="62" w:type="dxa"/>
            <w:right w:w="62" w:type="dxa"/>
          </w:tblCellMar>
          <w:tblLook w:val="0000"/>
        </w:tblPrEx>
        <w:trPr>
          <w:trHeight w:val="15"/>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628" w:rsidP="00BE1628">
            <w:pPr>
              <w:pStyle w:val="BodyText"/>
            </w:pPr>
            <w:r w:rsidRPr="00BE1628">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628" w:rsidP="00BE1628">
            <w:pPr>
              <w:pStyle w:val="BodyText"/>
            </w:pPr>
            <w:r w:rsidRPr="00BE1628">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rPr>
                <w:rStyle w:val="SpecialBold"/>
              </w:rPr>
              <w:t>Prerequisites</w:t>
            </w:r>
          </w:p>
        </w:tc>
      </w:tr>
      <w:tr w:rsidTr="00222303">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MSS027026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Implement environmental legislation, codes and standards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p>
        </w:tc>
      </w:tr>
      <w:tr w:rsidTr="00222303">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MSS405019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Develop a Balanced Scorecard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p>
        </w:tc>
      </w:tr>
      <w:tr w:rsidTr="00222303">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MSS405037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Facilitate application of theory of constraints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p>
        </w:tc>
      </w:tr>
      <w:tr w:rsidTr="00222303">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MSS405047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Undertake analysis of cost and waste in terms of customer value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p>
        </w:tc>
      </w:tr>
      <w:tr w:rsidTr="00222303">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MSS404056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Apply statistics to operational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p>
        </w:tc>
      </w:tr>
      <w:tr w:rsidTr="00222303">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MSS405055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Manage application of six sigma for process control and improvement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MSS404056 Apply statistics to operational processes</w:t>
            </w:r>
          </w:p>
        </w:tc>
      </w:tr>
      <w:tr w:rsidTr="00222303">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MSS40</w:t>
            </w:r>
            <w:r w:rsidRPr="00BE1628">
              <w:t>5056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Use three or six sigma processes to determine and improve process capability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MSS404056 Apply statistics to operational processes</w:t>
            </w:r>
          </w:p>
        </w:tc>
      </w:tr>
      <w:tr w:rsidTr="00222303">
        <w:tblPrEx>
          <w:tblW w:w="0" w:type="auto"/>
          <w:tblCellMar>
            <w:left w:w="62" w:type="dxa"/>
            <w:right w:w="62" w:type="dxa"/>
          </w:tblCellMar>
          <w:tblLook w:val="0000"/>
        </w:tblPrEx>
        <w:trPr>
          <w:trHeight w:val="16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MSS405057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Design an experiment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MSS404056 Apply statistics to operational processes</w:t>
            </w:r>
          </w:p>
        </w:tc>
      </w:tr>
      <w:tr w:rsidTr="00222303">
        <w:tblPrEx>
          <w:tblW w:w="0" w:type="auto"/>
          <w:tblCellMar>
            <w:left w:w="62" w:type="dxa"/>
            <w:right w:w="62" w:type="dxa"/>
          </w:tblCellMar>
          <w:tblLook w:val="0000"/>
        </w:tblPrEx>
        <w:trPr>
          <w:trHeight w:val="16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MSS405076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Facilitate the development of a new product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p>
        </w:tc>
      </w:tr>
      <w:tr w:rsidTr="00222303">
        <w:tblPrEx>
          <w:tblW w:w="0" w:type="auto"/>
          <w:tblCellMar>
            <w:left w:w="62" w:type="dxa"/>
            <w:right w:w="62" w:type="dxa"/>
          </w:tblCellMar>
          <w:tblLook w:val="0000"/>
        </w:tblPrEx>
        <w:trPr>
          <w:trHeight w:val="16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MSS405077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Develop a proactive maintenance strategy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p>
        </w:tc>
      </w:tr>
      <w:tr w:rsidTr="00222303">
        <w:tblPrEx>
          <w:tblW w:w="0" w:type="auto"/>
          <w:tblCellMar>
            <w:left w:w="62" w:type="dxa"/>
            <w:right w:w="62" w:type="dxa"/>
          </w:tblCellMar>
          <w:tblLook w:val="0000"/>
        </w:tblPrEx>
        <w:trPr>
          <w:trHeight w:val="167"/>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MSS405088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1628">
            <w:pPr>
              <w:pStyle w:val="BodyText"/>
              <w:rPr>
                <w:lang w:val="en-NZ"/>
              </w:rPr>
            </w:pPr>
            <w:r w:rsidRPr="00BE1628">
              <w:t>Plan, implement and monitor energy 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1628" w:rsidP="00BE1628">
            <w:pPr>
              <w:pStyle w:val="BodyText"/>
            </w:pPr>
          </w:p>
        </w:tc>
      </w:tr>
    </w:tbl>
    <w:p w:rsidR="00000000" w:rsidRPr="00BE1628" w:rsidP="00BE1628">
      <w:pPr>
        <w:pStyle w:val="BodyText"/>
      </w:pPr>
    </w:p>
    <w:p w:rsidR="00000000" w:rsidRPr="00BE1628" w:rsidP="00BE1628">
      <w:pPr>
        <w:pStyle w:val="AllowPageBreak"/>
      </w:pPr>
    </w:p>
    <w:p w:rsidR="00000000" w:rsidRPr="00BE1628" w:rsidP="00BE1628">
      <w:pPr>
        <w:pStyle w:val="Heading1"/>
      </w:pPr>
      <w:bookmarkStart w:id="5" w:name="O_1263407"/>
      <w:bookmarkEnd w:id="5"/>
      <w:r w:rsidRPr="00BE1628">
        <w:t>Qualification Mapping Information</w:t>
      </w:r>
    </w:p>
    <w:p w:rsidR="00000000" w:rsidRPr="00BE1628" w:rsidP="00222303">
      <w:pPr>
        <w:pStyle w:val="BodyText"/>
      </w:pPr>
      <w:r w:rsidRPr="00BE1628">
        <w:t>Release 1. Supersedes and is equivalent to MSS80416 Graduate Diploma of Competitive Systems and Practices.</w:t>
      </w:r>
    </w:p>
    <w:p w:rsidR="00000000" w:rsidRPr="00BE1628" w:rsidP="00BE1628">
      <w:pPr>
        <w:pStyle w:val="Heading1"/>
      </w:pPr>
      <w:bookmarkStart w:id="6" w:name="O_1263409"/>
      <w:bookmarkEnd w:id="6"/>
      <w:r w:rsidRPr="00BE1628">
        <w:t>Links</w:t>
      </w:r>
    </w:p>
    <w:p w:rsidR="00000000" w:rsidRPr="00BE1628" w:rsidP="00222303">
      <w:pPr>
        <w:pStyle w:val="BodyText"/>
      </w:pPr>
      <w:r w:rsidRPr="00BE1628">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1D6845">
        <w:rPr>
          <w:rStyle w:val="Hyperlink"/>
        </w:rPr>
        <w:t>https://vetnet.gov.au/Pages/TrainingDocs.aspx?q=5b04f318-804f-4dc0-9463-c3fb9a3fe998</w:t>
      </w:r>
      <w:r>
        <w:fldChar w:fldCharType="end"/>
      </w:r>
    </w:p>
    <w:p w:rsidR="00000000" w:rsidRPr="00BE1628" w:rsidP="00BE1628"/>
    <w:sectPr w:rsidSect="00BE16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6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628" w:rsidRPr="00222303" w:rsidP="002223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6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303" w:rsidP="00BE16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2303" w:rsidP="00BE162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22303" w:rsidP="00BE16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6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3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1628" w:rsidRPr="00222303" w:rsidP="002223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6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303" w:rsidRPr="002D2AF8" w:rsidP="00BE1628">
    <w:pPr>
      <w:pStyle w:val="Header"/>
      <w:framePr w:wrap="around"/>
    </w:pPr>
    <w:r>
      <w:fldChar w:fldCharType="begin"/>
    </w:r>
    <w:r>
      <w:instrText xml:space="preserve"> TITLE   \* MERGEFORMAT </w:instrText>
    </w:r>
    <w:r>
      <w:fldChar w:fldCharType="separate"/>
    </w:r>
    <w:r>
      <w:t>MSS80422 Graduate Diploma of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222303" w:rsidP="00BE16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76D2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382E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728D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6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1628"/>
    <w:pPr>
      <w:spacing w:before="360" w:after="60"/>
      <w:outlineLvl w:val="0"/>
    </w:pPr>
    <w:rPr>
      <w:sz w:val="32"/>
    </w:rPr>
  </w:style>
  <w:style w:type="paragraph" w:styleId="Heading2">
    <w:name w:val="heading 2"/>
    <w:basedOn w:val="HeadingBase"/>
    <w:next w:val="BodyText"/>
    <w:link w:val="Heading2Char"/>
    <w:qFormat/>
    <w:rsid w:val="00BE1628"/>
    <w:pPr>
      <w:keepLines/>
      <w:spacing w:before="240" w:after="120"/>
      <w:outlineLvl w:val="1"/>
    </w:pPr>
    <w:rPr>
      <w:sz w:val="28"/>
      <w:szCs w:val="40"/>
    </w:rPr>
  </w:style>
  <w:style w:type="paragraph" w:styleId="Heading3">
    <w:name w:val="heading 3"/>
    <w:basedOn w:val="HeadingBase"/>
    <w:next w:val="BodyText"/>
    <w:link w:val="Heading3Char"/>
    <w:qFormat/>
    <w:rsid w:val="00BE1628"/>
    <w:pPr>
      <w:spacing w:before="180" w:after="120"/>
      <w:outlineLvl w:val="2"/>
    </w:pPr>
    <w:rPr>
      <w:spacing w:val="-10"/>
      <w:kern w:val="32"/>
    </w:rPr>
  </w:style>
  <w:style w:type="paragraph" w:styleId="Heading4">
    <w:name w:val="heading 4"/>
    <w:basedOn w:val="HeadingBase"/>
    <w:next w:val="BodyText"/>
    <w:link w:val="Heading4Char"/>
    <w:qFormat/>
    <w:rsid w:val="00BE1628"/>
    <w:pPr>
      <w:spacing w:before="160" w:after="120"/>
      <w:outlineLvl w:val="3"/>
    </w:pPr>
    <w:rPr>
      <w:sz w:val="22"/>
    </w:rPr>
  </w:style>
  <w:style w:type="paragraph" w:styleId="Heading5">
    <w:name w:val="heading 5"/>
    <w:basedOn w:val="HeadingBase"/>
    <w:next w:val="Normal"/>
    <w:link w:val="Heading5Char"/>
    <w:qFormat/>
    <w:rsid w:val="00BE1628"/>
    <w:pPr>
      <w:spacing w:before="80"/>
      <w:outlineLvl w:val="4"/>
    </w:pPr>
    <w:rPr>
      <w:color w:val="918585"/>
      <w:sz w:val="20"/>
    </w:rPr>
  </w:style>
  <w:style w:type="paragraph" w:styleId="Heading6">
    <w:name w:val="heading 6"/>
    <w:basedOn w:val="HeadingBase"/>
    <w:next w:val="Normal"/>
    <w:link w:val="Heading6Char"/>
    <w:qFormat/>
    <w:rsid w:val="00BE1628"/>
    <w:pPr>
      <w:spacing w:before="60"/>
      <w:outlineLvl w:val="5"/>
    </w:pPr>
    <w:rPr>
      <w:color w:val="918585"/>
      <w:sz w:val="20"/>
    </w:rPr>
  </w:style>
  <w:style w:type="paragraph" w:styleId="Heading7">
    <w:name w:val="heading 7"/>
    <w:basedOn w:val="Normal"/>
    <w:next w:val="Normal"/>
    <w:link w:val="Heading7Char"/>
    <w:qFormat/>
    <w:rsid w:val="00BE1628"/>
    <w:pPr>
      <w:ind w:left="720"/>
      <w:outlineLvl w:val="6"/>
    </w:pPr>
    <w:rPr>
      <w:i/>
    </w:rPr>
  </w:style>
  <w:style w:type="paragraph" w:styleId="Heading8">
    <w:name w:val="heading 8"/>
    <w:basedOn w:val="Normal"/>
    <w:next w:val="Normal"/>
    <w:link w:val="Heading8Char"/>
    <w:qFormat/>
    <w:rsid w:val="00BE1628"/>
    <w:pPr>
      <w:ind w:left="720"/>
      <w:outlineLvl w:val="7"/>
    </w:pPr>
    <w:rPr>
      <w:i/>
    </w:rPr>
  </w:style>
  <w:style w:type="paragraph" w:styleId="Heading9">
    <w:name w:val="heading 9"/>
    <w:basedOn w:val="Normal"/>
    <w:next w:val="Normal"/>
    <w:link w:val="Heading9Char"/>
    <w:qFormat/>
    <w:rsid w:val="00BE1628"/>
    <w:pPr>
      <w:ind w:left="720"/>
      <w:outlineLvl w:val="8"/>
    </w:pPr>
    <w:rPr>
      <w:i/>
    </w:rPr>
  </w:style>
  <w:style w:type="character" w:default="1" w:styleId="DefaultParagraphFont">
    <w:name w:val="Default Paragraph Font"/>
    <w:uiPriority w:val="1"/>
    <w:unhideWhenUsed/>
    <w:rsid w:val="00BE16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1628"/>
  </w:style>
  <w:style w:type="character" w:customStyle="1" w:styleId="Heading1Char">
    <w:name w:val="Heading 1 Char"/>
    <w:basedOn w:val="DefaultParagraphFont"/>
    <w:link w:val="Heading1"/>
    <w:rsid w:val="00BE1628"/>
    <w:rPr>
      <w:rFonts w:ascii="Times New Roman" w:eastAsia="Times New Roman" w:hAnsi="Times New Roman" w:cs="Times New Roman"/>
      <w:b/>
      <w:sz w:val="32"/>
      <w:szCs w:val="20"/>
      <w:lang w:eastAsia="en-US"/>
    </w:rPr>
  </w:style>
  <w:style w:type="paragraph" w:styleId="BodyText">
    <w:name w:val="Body Text"/>
    <w:basedOn w:val="Normal"/>
    <w:link w:val="BodyTextChar"/>
    <w:rsid w:val="00BE16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1628"/>
    <w:rPr>
      <w:rFonts w:ascii="Times New Roman" w:eastAsia="Times New Roman" w:hAnsi="Times New Roman" w:cs="Times New Roman"/>
      <w:sz w:val="24"/>
      <w:lang w:eastAsia="en-US"/>
    </w:rPr>
  </w:style>
  <w:style w:type="paragraph" w:styleId="ListBullet">
    <w:name w:val="List Bullet"/>
    <w:basedOn w:val="List"/>
    <w:rsid w:val="00BE1628"/>
    <w:pPr>
      <w:numPr>
        <w:numId w:val="13"/>
      </w:numPr>
      <w:tabs>
        <w:tab w:val="clear" w:pos="340"/>
      </w:tabs>
      <w:spacing w:before="40" w:after="40"/>
    </w:pPr>
  </w:style>
  <w:style w:type="character" w:customStyle="1" w:styleId="SpecialBold">
    <w:name w:val="Special Bold"/>
    <w:basedOn w:val="DefaultParagraphFont"/>
    <w:rsid w:val="00BE1628"/>
    <w:rPr>
      <w:b/>
      <w:spacing w:val="0"/>
    </w:rPr>
  </w:style>
  <w:style w:type="paragraph" w:styleId="ListBullet2">
    <w:name w:val="List Bullet 2"/>
    <w:basedOn w:val="List2"/>
    <w:rsid w:val="00BE1628"/>
    <w:pPr>
      <w:numPr>
        <w:numId w:val="14"/>
      </w:numPr>
      <w:tabs>
        <w:tab w:val="clear" w:pos="680"/>
      </w:tabs>
    </w:pPr>
  </w:style>
  <w:style w:type="paragraph" w:customStyle="1" w:styleId="SuperHeading">
    <w:name w:val="SuperHeading"/>
    <w:basedOn w:val="Normal"/>
    <w:rsid w:val="00BE1628"/>
    <w:pPr>
      <w:spacing w:before="240" w:after="120"/>
      <w:outlineLvl w:val="0"/>
    </w:pPr>
    <w:rPr>
      <w:rFonts w:ascii="Times New Roman" w:hAnsi="Times New Roman"/>
      <w:b/>
      <w:sz w:val="32"/>
    </w:rPr>
  </w:style>
  <w:style w:type="paragraph" w:customStyle="1" w:styleId="AllowPageBreak">
    <w:name w:val="AllowPageBreak"/>
    <w:rsid w:val="00BE162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E1628"/>
    <w:pPr>
      <w:numPr>
        <w:numId w:val="3"/>
      </w:numPr>
      <w:tabs>
        <w:tab w:val="clear" w:pos="1021"/>
      </w:tabs>
      <w:ind w:left="1037" w:hanging="357"/>
    </w:pPr>
  </w:style>
  <w:style w:type="character" w:customStyle="1" w:styleId="Heading2Char">
    <w:name w:val="Heading 2 Char"/>
    <w:basedOn w:val="DefaultParagraphFont"/>
    <w:link w:val="Heading2"/>
    <w:rsid w:val="00BE16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16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16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16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16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16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16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1628"/>
    <w:rPr>
      <w:rFonts w:ascii="Courier New" w:eastAsia="Times New Roman" w:hAnsi="Courier New" w:cs="Times New Roman"/>
      <w:i/>
      <w:szCs w:val="20"/>
      <w:lang w:eastAsia="en-US"/>
    </w:rPr>
  </w:style>
  <w:style w:type="paragraph" w:customStyle="1" w:styleId="HeadingBase">
    <w:name w:val="Heading Base"/>
    <w:rsid w:val="00BE16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1628"/>
    <w:pPr>
      <w:tabs>
        <w:tab w:val="right" w:leader="dot" w:pos="9072"/>
      </w:tabs>
      <w:ind w:left="567"/>
    </w:pPr>
    <w:rPr>
      <w:szCs w:val="22"/>
    </w:rPr>
  </w:style>
  <w:style w:type="paragraph" w:customStyle="1" w:styleId="TOCBase">
    <w:name w:val="TOC Base"/>
    <w:rsid w:val="00BE16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1628"/>
    <w:pPr>
      <w:tabs>
        <w:tab w:val="right" w:leader="dot" w:pos="9072"/>
      </w:tabs>
      <w:spacing w:before="40" w:after="40"/>
      <w:ind w:left="284"/>
    </w:pPr>
    <w:rPr>
      <w:rFonts w:ascii="Times New Roman" w:hAnsi="Times New Roman"/>
    </w:rPr>
  </w:style>
  <w:style w:type="paragraph" w:styleId="TOC1">
    <w:name w:val="toc 1"/>
    <w:basedOn w:val="TOCBase"/>
    <w:next w:val="Normal"/>
    <w:rsid w:val="00BE16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16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1628"/>
    <w:rPr>
      <w:rFonts w:ascii="Times New Roman" w:eastAsia="Times New Roman" w:hAnsi="Times New Roman" w:cs="Times New Roman"/>
      <w:sz w:val="16"/>
      <w:lang w:eastAsia="en-US"/>
    </w:rPr>
  </w:style>
  <w:style w:type="paragraph" w:styleId="Title">
    <w:name w:val="Title"/>
    <w:basedOn w:val="HeadingBase"/>
    <w:link w:val="TitleChar"/>
    <w:qFormat/>
    <w:rsid w:val="00BE1628"/>
    <w:pPr>
      <w:spacing w:before="5040"/>
      <w:jc w:val="center"/>
    </w:pPr>
    <w:rPr>
      <w:sz w:val="48"/>
      <w:szCs w:val="72"/>
      <w:lang w:val="en-US"/>
    </w:rPr>
  </w:style>
  <w:style w:type="character" w:customStyle="1" w:styleId="TitleChar">
    <w:name w:val="Title Char"/>
    <w:basedOn w:val="DefaultParagraphFont"/>
    <w:link w:val="Title"/>
    <w:rsid w:val="00BE16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1628"/>
    <w:pPr>
      <w:tabs>
        <w:tab w:val="left" w:pos="3600"/>
        <w:tab w:val="left" w:pos="3958"/>
      </w:tabs>
    </w:pPr>
  </w:style>
  <w:style w:type="paragraph" w:styleId="List">
    <w:name w:val="List"/>
    <w:basedOn w:val="BodyText"/>
    <w:next w:val="BodyText"/>
    <w:rsid w:val="00BE1628"/>
    <w:pPr>
      <w:tabs>
        <w:tab w:val="left" w:pos="340"/>
      </w:tabs>
      <w:spacing w:before="60" w:after="60"/>
      <w:ind w:left="340" w:hanging="340"/>
    </w:pPr>
  </w:style>
  <w:style w:type="paragraph" w:customStyle="1" w:styleId="Note">
    <w:name w:val="Note"/>
    <w:basedOn w:val="BodyText"/>
    <w:rsid w:val="00BE16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1628"/>
    <w:pPr>
      <w:framePr w:wrap="auto" w:hAnchor="text" w:y="6049"/>
    </w:pPr>
    <w:rPr>
      <w:color w:val="000000"/>
      <w:sz w:val="40"/>
    </w:rPr>
  </w:style>
  <w:style w:type="paragraph" w:customStyle="1" w:styleId="TOCTitle">
    <w:name w:val="TOCTitle"/>
    <w:basedOn w:val="Heading1"/>
    <w:rsid w:val="00BE1628"/>
    <w:pPr>
      <w:spacing w:after="240"/>
      <w:jc w:val="center"/>
      <w:outlineLvl w:val="9"/>
    </w:pPr>
    <w:rPr>
      <w:caps/>
    </w:rPr>
  </w:style>
  <w:style w:type="paragraph" w:customStyle="1" w:styleId="Version">
    <w:name w:val="Version"/>
    <w:rsid w:val="00BE16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1628"/>
    <w:pPr>
      <w:keepNext w:val="0"/>
      <w:tabs>
        <w:tab w:val="right" w:pos="4176"/>
      </w:tabs>
      <w:ind w:left="198" w:hanging="198"/>
    </w:pPr>
    <w:rPr>
      <w:rFonts w:ascii="Garamond" w:hAnsi="Garamond"/>
    </w:rPr>
  </w:style>
  <w:style w:type="paragraph" w:styleId="IndexHeading">
    <w:name w:val="index heading"/>
    <w:basedOn w:val="Normal"/>
    <w:next w:val="Index1"/>
    <w:semiHidden/>
    <w:rsid w:val="00BE1628"/>
    <w:pPr>
      <w:spacing w:before="120" w:after="120"/>
    </w:pPr>
    <w:rPr>
      <w:rFonts w:ascii="Arial" w:hAnsi="Arial"/>
      <w:b/>
      <w:color w:val="918585"/>
      <w:sz w:val="24"/>
    </w:rPr>
  </w:style>
  <w:style w:type="paragraph" w:styleId="Header">
    <w:name w:val="header"/>
    <w:basedOn w:val="Normal"/>
    <w:link w:val="HeaderChar"/>
    <w:rsid w:val="00BE16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1628"/>
    <w:rPr>
      <w:rFonts w:ascii="Times New Roman" w:eastAsia="Times New Roman" w:hAnsi="Times New Roman" w:cs="Times New Roman"/>
      <w:sz w:val="16"/>
      <w:szCs w:val="20"/>
      <w:lang w:val="en-GB" w:eastAsia="en-US"/>
    </w:rPr>
  </w:style>
  <w:style w:type="paragraph" w:customStyle="1" w:styleId="Chapter">
    <w:name w:val="Chapter"/>
    <w:basedOn w:val="Normal"/>
    <w:rsid w:val="00BE1628"/>
    <w:pPr>
      <w:spacing w:before="240"/>
    </w:pPr>
    <w:rPr>
      <w:rFonts w:ascii="Times New Roman" w:hAnsi="Times New Roman"/>
      <w:smallCaps/>
      <w:spacing w:val="80"/>
      <w:sz w:val="28"/>
    </w:rPr>
  </w:style>
  <w:style w:type="paragraph" w:customStyle="1" w:styleId="InChapter">
    <w:name w:val="InChapter"/>
    <w:basedOn w:val="Heading3"/>
    <w:rsid w:val="00BE1628"/>
    <w:pPr>
      <w:spacing w:after="240"/>
      <w:outlineLvl w:val="9"/>
    </w:pPr>
    <w:rPr>
      <w:noProof/>
    </w:rPr>
  </w:style>
  <w:style w:type="paragraph" w:styleId="Index2">
    <w:name w:val="index 2"/>
    <w:basedOn w:val="Normal"/>
    <w:next w:val="Normal"/>
    <w:semiHidden/>
    <w:rsid w:val="00BE1628"/>
    <w:pPr>
      <w:tabs>
        <w:tab w:val="right" w:pos="4176"/>
      </w:tabs>
      <w:ind w:left="568" w:hanging="284"/>
    </w:pPr>
    <w:rPr>
      <w:rFonts w:ascii="Garamond" w:hAnsi="Garamond"/>
    </w:rPr>
  </w:style>
  <w:style w:type="paragraph" w:customStyle="1" w:styleId="Byline">
    <w:name w:val="Byline"/>
    <w:rsid w:val="00BE16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1628"/>
    <w:pPr>
      <w:tabs>
        <w:tab w:val="clear" w:pos="3600"/>
        <w:tab w:val="clear" w:pos="3958"/>
      </w:tabs>
      <w:jc w:val="right"/>
    </w:pPr>
  </w:style>
  <w:style w:type="character" w:styleId="Emphasis">
    <w:name w:val="Emphasis"/>
    <w:basedOn w:val="DefaultParagraphFont"/>
    <w:qFormat/>
    <w:rsid w:val="00BE1628"/>
    <w:rPr>
      <w:i/>
    </w:rPr>
  </w:style>
  <w:style w:type="paragraph" w:styleId="Caption">
    <w:name w:val="caption"/>
    <w:basedOn w:val="BodyText"/>
    <w:next w:val="Normal"/>
    <w:qFormat/>
    <w:rsid w:val="00BE1628"/>
    <w:pPr>
      <w:framePr w:w="2268" w:hSpace="181" w:vSpace="181" w:wrap="around" w:vAnchor="text" w:hAnchor="page" w:x="1135" w:y="285" w:anchorLock="1"/>
    </w:pPr>
    <w:rPr>
      <w:i/>
    </w:rPr>
  </w:style>
  <w:style w:type="paragraph" w:customStyle="1" w:styleId="MiniTOCTitle">
    <w:name w:val="MiniTOCTitle"/>
    <w:basedOn w:val="Heading4"/>
    <w:rsid w:val="00BE1628"/>
    <w:pPr>
      <w:spacing w:before="240"/>
      <w:outlineLvl w:val="9"/>
    </w:pPr>
    <w:rPr>
      <w:noProof/>
      <w:sz w:val="24"/>
    </w:rPr>
  </w:style>
  <w:style w:type="paragraph" w:customStyle="1" w:styleId="MiniTOCItem">
    <w:name w:val="MiniTOCItem"/>
    <w:basedOn w:val="ListBullet"/>
    <w:rsid w:val="00BE1628"/>
    <w:pPr>
      <w:numPr>
        <w:numId w:val="0"/>
      </w:numPr>
      <w:tabs>
        <w:tab w:val="right" w:leader="dot" w:pos="6521"/>
      </w:tabs>
      <w:spacing w:before="0" w:after="0"/>
    </w:pPr>
  </w:style>
  <w:style w:type="paragraph" w:customStyle="1" w:styleId="TOFTitle">
    <w:name w:val="TOFTitle"/>
    <w:basedOn w:val="TOCTitle"/>
    <w:rsid w:val="00BE1628"/>
  </w:style>
  <w:style w:type="paragraph" w:styleId="TableofFigures">
    <w:name w:val="table of figures"/>
    <w:basedOn w:val="Normal"/>
    <w:next w:val="Normal"/>
    <w:semiHidden/>
    <w:rsid w:val="00BE1628"/>
    <w:pPr>
      <w:tabs>
        <w:tab w:val="right" w:leader="dot" w:pos="9072"/>
      </w:tabs>
      <w:ind w:left="970" w:hanging="403"/>
    </w:pPr>
    <w:rPr>
      <w:rFonts w:ascii="Times New Roman" w:hAnsi="Times New Roman"/>
      <w:b/>
    </w:rPr>
  </w:style>
  <w:style w:type="paragraph" w:styleId="ListNumber">
    <w:name w:val="List Number"/>
    <w:basedOn w:val="List"/>
    <w:rsid w:val="00BE1628"/>
    <w:pPr>
      <w:numPr>
        <w:numId w:val="16"/>
      </w:numPr>
      <w:tabs>
        <w:tab w:val="clear" w:pos="340"/>
      </w:tabs>
    </w:pPr>
  </w:style>
  <w:style w:type="character" w:customStyle="1" w:styleId="WingdingSymbols">
    <w:name w:val="Wingding Symbols"/>
    <w:rsid w:val="00BE1628"/>
    <w:rPr>
      <w:rFonts w:ascii="Wingdings" w:hAnsi="Wingdings"/>
    </w:rPr>
  </w:style>
  <w:style w:type="paragraph" w:customStyle="1" w:styleId="TableHeading">
    <w:name w:val="Table Heading"/>
    <w:basedOn w:val="HeadingBase"/>
    <w:rsid w:val="00BE1628"/>
    <w:pPr>
      <w:keepLines/>
      <w:pBdr>
        <w:bottom w:val="single" w:sz="6" w:space="1" w:color="918585"/>
      </w:pBdr>
      <w:spacing w:before="240"/>
    </w:pPr>
  </w:style>
  <w:style w:type="character" w:customStyle="1" w:styleId="HotSpot">
    <w:name w:val="HotSpot"/>
    <w:rsid w:val="00BE1628"/>
    <w:rPr>
      <w:color w:val="0033CC"/>
      <w:u w:val="none"/>
    </w:rPr>
  </w:style>
  <w:style w:type="paragraph" w:customStyle="1" w:styleId="BodyTextRight">
    <w:name w:val="Body Text Right"/>
    <w:basedOn w:val="BodyText"/>
    <w:rsid w:val="00BE1628"/>
    <w:pPr>
      <w:spacing w:before="0" w:after="0"/>
      <w:jc w:val="right"/>
    </w:pPr>
  </w:style>
  <w:style w:type="paragraph" w:styleId="Index3">
    <w:name w:val="index 3"/>
    <w:basedOn w:val="ListNumber2"/>
    <w:next w:val="Normal"/>
    <w:semiHidden/>
    <w:rsid w:val="00BE1628"/>
    <w:pPr>
      <w:numPr>
        <w:numId w:val="0"/>
      </w:numPr>
      <w:tabs>
        <w:tab w:val="right" w:leader="dot" w:pos="4176"/>
      </w:tabs>
    </w:pPr>
  </w:style>
  <w:style w:type="paragraph" w:styleId="ListNumber2">
    <w:name w:val="List Number 2"/>
    <w:basedOn w:val="List2"/>
    <w:rsid w:val="00BE1628"/>
    <w:pPr>
      <w:numPr>
        <w:numId w:val="11"/>
      </w:numPr>
      <w:tabs>
        <w:tab w:val="clear" w:pos="1060"/>
      </w:tabs>
    </w:pPr>
  </w:style>
  <w:style w:type="paragraph" w:customStyle="1" w:styleId="MarginNote">
    <w:name w:val="Margin Note"/>
    <w:basedOn w:val="BodyText"/>
    <w:rsid w:val="00BE16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16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16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1628"/>
    <w:rPr>
      <w:sz w:val="32"/>
    </w:rPr>
  </w:style>
  <w:style w:type="paragraph" w:customStyle="1" w:styleId="HeadingProcedure">
    <w:name w:val="Heading Procedure"/>
    <w:basedOn w:val="HeadingBase"/>
    <w:next w:val="Normal"/>
    <w:rsid w:val="00BE1628"/>
    <w:pPr>
      <w:tabs>
        <w:tab w:val="left" w:pos="0"/>
      </w:tabs>
      <w:spacing w:before="120" w:after="60"/>
    </w:pPr>
    <w:rPr>
      <w:i/>
      <w:color w:val="918585"/>
      <w:sz w:val="22"/>
    </w:rPr>
  </w:style>
  <w:style w:type="paragraph" w:customStyle="1" w:styleId="TableBodyText">
    <w:name w:val="Table Body Text"/>
    <w:basedOn w:val="BodyText"/>
    <w:rsid w:val="00BE1628"/>
    <w:pPr>
      <w:spacing w:before="60" w:after="60"/>
    </w:pPr>
  </w:style>
  <w:style w:type="paragraph" w:styleId="ListContinue">
    <w:name w:val="List Continue"/>
    <w:basedOn w:val="List"/>
    <w:rsid w:val="00BE1628"/>
    <w:pPr>
      <w:ind w:firstLine="0"/>
    </w:pPr>
  </w:style>
  <w:style w:type="paragraph" w:customStyle="1" w:styleId="ListNote">
    <w:name w:val="List Note"/>
    <w:basedOn w:val="List"/>
    <w:rsid w:val="00BE1628"/>
    <w:pPr>
      <w:pBdr>
        <w:top w:val="single" w:sz="6" w:space="2" w:color="918585"/>
        <w:bottom w:val="single" w:sz="6" w:space="2" w:color="918585"/>
      </w:pBdr>
      <w:tabs>
        <w:tab w:val="left" w:pos="1021"/>
      </w:tabs>
      <w:ind w:firstLine="0"/>
    </w:pPr>
  </w:style>
  <w:style w:type="paragraph" w:customStyle="1" w:styleId="Warning">
    <w:name w:val="Warning"/>
    <w:basedOn w:val="BodyText"/>
    <w:rsid w:val="00BE1628"/>
    <w:pPr>
      <w:shd w:val="clear" w:color="auto" w:fill="D9D9D9"/>
      <w:tabs>
        <w:tab w:val="left" w:pos="992"/>
      </w:tabs>
      <w:ind w:left="119" w:right="119"/>
    </w:pPr>
    <w:rPr>
      <w:sz w:val="20"/>
    </w:rPr>
  </w:style>
  <w:style w:type="paragraph" w:customStyle="1" w:styleId="MarginIcons">
    <w:name w:val="Margin Icons"/>
    <w:basedOn w:val="BodyText"/>
    <w:rsid w:val="00BE16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1628"/>
    <w:rPr>
      <w:rFonts w:ascii="Courier New" w:hAnsi="Courier New"/>
    </w:rPr>
  </w:style>
  <w:style w:type="paragraph" w:customStyle="1" w:styleId="NoteBullet">
    <w:name w:val="Note Bullet"/>
    <w:basedOn w:val="Note"/>
    <w:rsid w:val="00BE1628"/>
    <w:pPr>
      <w:tabs>
        <w:tab w:val="clear" w:pos="680"/>
      </w:tabs>
      <w:spacing w:before="60" w:after="60"/>
    </w:pPr>
  </w:style>
  <w:style w:type="paragraph" w:customStyle="1" w:styleId="SubHeading2">
    <w:name w:val="SubHeading2"/>
    <w:basedOn w:val="HeadingBase"/>
    <w:rsid w:val="00BE1628"/>
    <w:pPr>
      <w:spacing w:before="240" w:after="60"/>
    </w:pPr>
    <w:rPr>
      <w:sz w:val="20"/>
    </w:rPr>
  </w:style>
  <w:style w:type="paragraph" w:customStyle="1" w:styleId="SubHeading1">
    <w:name w:val="SubHeading1"/>
    <w:basedOn w:val="HeadingBase"/>
    <w:rsid w:val="00BE1628"/>
    <w:pPr>
      <w:spacing w:before="240" w:after="60"/>
    </w:pPr>
    <w:rPr>
      <w:color w:val="918585"/>
      <w:sz w:val="22"/>
    </w:rPr>
  </w:style>
  <w:style w:type="paragraph" w:customStyle="1" w:styleId="SideHeading">
    <w:name w:val="Side Heading"/>
    <w:basedOn w:val="HeadingBase"/>
    <w:rsid w:val="00BE16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1628"/>
    <w:pPr>
      <w:numPr>
        <w:numId w:val="12"/>
      </w:numPr>
    </w:pPr>
  </w:style>
  <w:style w:type="paragraph" w:styleId="PlainText">
    <w:name w:val="Plain Text"/>
    <w:basedOn w:val="Normal"/>
    <w:link w:val="PlainTextChar"/>
    <w:rsid w:val="00BE1628"/>
    <w:rPr>
      <w:sz w:val="20"/>
    </w:rPr>
  </w:style>
  <w:style w:type="character" w:customStyle="1" w:styleId="PlainTextChar">
    <w:name w:val="Plain Text Char"/>
    <w:basedOn w:val="DefaultParagraphFont"/>
    <w:link w:val="PlainText"/>
    <w:rsid w:val="00BE1628"/>
    <w:rPr>
      <w:rFonts w:ascii="Courier New" w:eastAsia="Times New Roman" w:hAnsi="Courier New" w:cs="Times New Roman"/>
      <w:sz w:val="20"/>
      <w:szCs w:val="20"/>
      <w:lang w:eastAsia="en-US"/>
    </w:rPr>
  </w:style>
  <w:style w:type="character" w:customStyle="1" w:styleId="MenuOption">
    <w:name w:val="Menu Option"/>
    <w:basedOn w:val="DefaultParagraphFont"/>
    <w:rsid w:val="00BE1628"/>
    <w:rPr>
      <w:b/>
      <w:smallCaps/>
    </w:rPr>
  </w:style>
  <w:style w:type="paragraph" w:customStyle="1" w:styleId="TableListNumber">
    <w:name w:val="Table List Number"/>
    <w:basedOn w:val="ListNumber"/>
    <w:rsid w:val="00BE1628"/>
    <w:pPr>
      <w:numPr>
        <w:numId w:val="0"/>
      </w:numPr>
    </w:pPr>
  </w:style>
  <w:style w:type="paragraph" w:styleId="TOC4">
    <w:name w:val="toc 4"/>
    <w:basedOn w:val="TOCBase"/>
    <w:next w:val="Normal"/>
    <w:semiHidden/>
    <w:rsid w:val="00BE1628"/>
    <w:pPr>
      <w:tabs>
        <w:tab w:val="right" w:leader="dot" w:pos="9071"/>
      </w:tabs>
      <w:ind w:left="1701"/>
    </w:pPr>
  </w:style>
  <w:style w:type="paragraph" w:customStyle="1" w:styleId="ListAlpha">
    <w:name w:val="List Alpha"/>
    <w:basedOn w:val="List"/>
    <w:rsid w:val="00BE1628"/>
    <w:pPr>
      <w:numPr>
        <w:numId w:val="10"/>
      </w:numPr>
    </w:pPr>
  </w:style>
  <w:style w:type="paragraph" w:customStyle="1" w:styleId="ListAlpha2">
    <w:name w:val="List Alpha 2"/>
    <w:basedOn w:val="List2"/>
    <w:rsid w:val="00BE1628"/>
    <w:pPr>
      <w:numPr>
        <w:numId w:val="9"/>
      </w:numPr>
    </w:pPr>
  </w:style>
  <w:style w:type="paragraph" w:styleId="List2">
    <w:name w:val="List 2"/>
    <w:basedOn w:val="BodyText"/>
    <w:rsid w:val="00BE1628"/>
    <w:pPr>
      <w:tabs>
        <w:tab w:val="left" w:pos="680"/>
      </w:tabs>
      <w:spacing w:before="60" w:after="60"/>
      <w:ind w:left="680" w:hanging="340"/>
    </w:pPr>
  </w:style>
  <w:style w:type="paragraph" w:styleId="List3">
    <w:name w:val="List 3"/>
    <w:basedOn w:val="BodyText"/>
    <w:rsid w:val="00BE1628"/>
    <w:pPr>
      <w:tabs>
        <w:tab w:val="left" w:pos="1021"/>
      </w:tabs>
      <w:spacing w:before="60" w:after="60"/>
      <w:ind w:left="1020" w:hanging="340"/>
    </w:pPr>
  </w:style>
  <w:style w:type="paragraph" w:styleId="List4">
    <w:name w:val="List 4"/>
    <w:basedOn w:val="BodyText"/>
    <w:rsid w:val="00BE1628"/>
    <w:pPr>
      <w:tabs>
        <w:tab w:val="left" w:pos="1361"/>
      </w:tabs>
      <w:spacing w:before="60" w:after="60"/>
      <w:ind w:left="1361" w:hanging="340"/>
    </w:pPr>
  </w:style>
  <w:style w:type="paragraph" w:styleId="List5">
    <w:name w:val="List 5"/>
    <w:basedOn w:val="BodyText"/>
    <w:rsid w:val="00BE1628"/>
    <w:pPr>
      <w:tabs>
        <w:tab w:val="left" w:pos="1701"/>
      </w:tabs>
      <w:spacing w:before="60" w:after="60"/>
      <w:ind w:left="1701" w:hanging="340"/>
    </w:pPr>
  </w:style>
  <w:style w:type="paragraph" w:styleId="ListBullet4">
    <w:name w:val="List Bullet 4"/>
    <w:basedOn w:val="List4"/>
    <w:rsid w:val="00BE1628"/>
    <w:pPr>
      <w:numPr>
        <w:numId w:val="4"/>
      </w:numPr>
      <w:tabs>
        <w:tab w:val="clear" w:pos="1361"/>
      </w:tabs>
    </w:pPr>
  </w:style>
  <w:style w:type="paragraph" w:styleId="ListBullet5">
    <w:name w:val="List Bullet 5"/>
    <w:basedOn w:val="List5"/>
    <w:rsid w:val="00BE1628"/>
    <w:pPr>
      <w:numPr>
        <w:numId w:val="5"/>
      </w:numPr>
    </w:pPr>
  </w:style>
  <w:style w:type="paragraph" w:styleId="ListContinue2">
    <w:name w:val="List Continue 2"/>
    <w:basedOn w:val="List2"/>
    <w:rsid w:val="00BE1628"/>
    <w:pPr>
      <w:ind w:firstLine="0"/>
    </w:pPr>
  </w:style>
  <w:style w:type="paragraph" w:styleId="ListContinue3">
    <w:name w:val="List Continue 3"/>
    <w:basedOn w:val="List3"/>
    <w:rsid w:val="00BE1628"/>
    <w:pPr>
      <w:ind w:left="1021" w:firstLine="0"/>
    </w:pPr>
  </w:style>
  <w:style w:type="paragraph" w:styleId="ListContinue4">
    <w:name w:val="List Continue 4"/>
    <w:basedOn w:val="List4"/>
    <w:rsid w:val="00BE1628"/>
    <w:pPr>
      <w:ind w:firstLine="0"/>
    </w:pPr>
  </w:style>
  <w:style w:type="paragraph" w:styleId="ListContinue5">
    <w:name w:val="List Continue 5"/>
    <w:basedOn w:val="List5"/>
    <w:rsid w:val="00BE1628"/>
    <w:pPr>
      <w:ind w:firstLine="0"/>
    </w:pPr>
  </w:style>
  <w:style w:type="paragraph" w:styleId="ListNumber3">
    <w:name w:val="List Number 3"/>
    <w:basedOn w:val="List3"/>
    <w:rsid w:val="00BE1628"/>
    <w:pPr>
      <w:numPr>
        <w:numId w:val="6"/>
      </w:numPr>
    </w:pPr>
  </w:style>
  <w:style w:type="paragraph" w:styleId="ListNumber4">
    <w:name w:val="List Number 4"/>
    <w:basedOn w:val="List4"/>
    <w:rsid w:val="00BE1628"/>
    <w:pPr>
      <w:numPr>
        <w:numId w:val="7"/>
      </w:numPr>
    </w:pPr>
  </w:style>
  <w:style w:type="paragraph" w:styleId="ListNumber5">
    <w:name w:val="List Number 5"/>
    <w:basedOn w:val="List5"/>
    <w:rsid w:val="00BE1628"/>
    <w:pPr>
      <w:numPr>
        <w:numId w:val="8"/>
      </w:numPr>
    </w:pPr>
  </w:style>
  <w:style w:type="paragraph" w:styleId="BlockText">
    <w:name w:val="Block Text"/>
    <w:basedOn w:val="Normal"/>
    <w:rsid w:val="00BE1628"/>
    <w:pPr>
      <w:spacing w:after="120"/>
      <w:ind w:left="1440" w:right="1440"/>
    </w:pPr>
  </w:style>
  <w:style w:type="character" w:customStyle="1" w:styleId="Subscript">
    <w:name w:val="Subscript"/>
    <w:basedOn w:val="DefaultParagraphFont"/>
    <w:rsid w:val="00BE1628"/>
    <w:rPr>
      <w:sz w:val="16"/>
      <w:vertAlign w:val="subscript"/>
    </w:rPr>
  </w:style>
  <w:style w:type="character" w:customStyle="1" w:styleId="Superscript">
    <w:name w:val="Superscript"/>
    <w:basedOn w:val="DefaultParagraphFont"/>
    <w:rsid w:val="00BE1628"/>
    <w:rPr>
      <w:sz w:val="16"/>
      <w:vertAlign w:val="superscript"/>
    </w:rPr>
  </w:style>
  <w:style w:type="character" w:customStyle="1" w:styleId="Symbols">
    <w:name w:val="Symbols"/>
    <w:basedOn w:val="DefaultParagraphFont"/>
    <w:rsid w:val="00BE1628"/>
    <w:rPr>
      <w:rFonts w:ascii="Symbol" w:hAnsi="Symbol"/>
    </w:rPr>
  </w:style>
  <w:style w:type="character" w:customStyle="1" w:styleId="MenuOptions">
    <w:name w:val="Menu Options"/>
    <w:basedOn w:val="DefaultParagraphFont"/>
    <w:rsid w:val="00BE1628"/>
    <w:rPr>
      <w:rFonts w:ascii="Arial Narrow" w:hAnsi="Arial Narrow"/>
      <w:smallCaps/>
    </w:rPr>
  </w:style>
  <w:style w:type="character" w:customStyle="1" w:styleId="Buttons">
    <w:name w:val="Buttons"/>
    <w:basedOn w:val="DefaultParagraphFont"/>
    <w:rsid w:val="00BE1628"/>
    <w:rPr>
      <w:b/>
    </w:rPr>
  </w:style>
  <w:style w:type="character" w:customStyle="1" w:styleId="Underlined">
    <w:name w:val="Underlined"/>
    <w:basedOn w:val="DefaultParagraphFont"/>
    <w:rsid w:val="00BE1628"/>
    <w:rPr>
      <w:u w:val="single"/>
    </w:rPr>
  </w:style>
  <w:style w:type="paragraph" w:customStyle="1" w:styleId="TableBodyTextRight">
    <w:name w:val="Table Body Text Right"/>
    <w:basedOn w:val="TableBodyText"/>
    <w:rsid w:val="00BE1628"/>
    <w:pPr>
      <w:widowControl w:val="0"/>
      <w:autoSpaceDE w:val="0"/>
      <w:autoSpaceDN w:val="0"/>
      <w:adjustRightInd w:val="0"/>
      <w:jc w:val="right"/>
    </w:pPr>
    <w:rPr>
      <w:rFonts w:cs="Arial"/>
      <w:szCs w:val="18"/>
    </w:rPr>
  </w:style>
  <w:style w:type="paragraph" w:customStyle="1" w:styleId="CopyrightText">
    <w:name w:val="Copyright Text"/>
    <w:basedOn w:val="BodyText"/>
    <w:rsid w:val="00BE1628"/>
    <w:rPr>
      <w:sz w:val="18"/>
    </w:rPr>
  </w:style>
  <w:style w:type="paragraph" w:customStyle="1" w:styleId="BodySmallRight">
    <w:name w:val="Body Small Right"/>
    <w:basedOn w:val="BodyTextRight"/>
    <w:rsid w:val="00BE1628"/>
    <w:rPr>
      <w:sz w:val="18"/>
      <w:szCs w:val="18"/>
    </w:rPr>
  </w:style>
  <w:style w:type="paragraph" w:customStyle="1" w:styleId="MarginEdition">
    <w:name w:val="Margin Edition"/>
    <w:basedOn w:val="MarginNote"/>
    <w:rsid w:val="00BE1628"/>
    <w:pPr>
      <w:spacing w:before="0" w:after="0"/>
    </w:pPr>
    <w:rPr>
      <w:rFonts w:ascii="Times New Roman" w:hAnsi="Times New Roman"/>
      <w:color w:val="999999"/>
    </w:rPr>
  </w:style>
  <w:style w:type="paragraph" w:customStyle="1" w:styleId="Spacer">
    <w:name w:val="Spacer"/>
    <w:basedOn w:val="Normal"/>
    <w:rsid w:val="00BE1628"/>
    <w:rPr>
      <w:sz w:val="2"/>
      <w:szCs w:val="2"/>
    </w:rPr>
  </w:style>
  <w:style w:type="character" w:customStyle="1" w:styleId="Small">
    <w:name w:val="Small"/>
    <w:basedOn w:val="DefaultParagraphFont"/>
    <w:rsid w:val="00BE1628"/>
    <w:rPr>
      <w:sz w:val="16"/>
    </w:rPr>
  </w:style>
  <w:style w:type="paragraph" w:customStyle="1" w:styleId="WideTable">
    <w:name w:val="Wide Table"/>
    <w:basedOn w:val="Normal"/>
    <w:rsid w:val="00BE1628"/>
    <w:pPr>
      <w:ind w:left="-1418"/>
    </w:pPr>
    <w:rPr>
      <w:sz w:val="2"/>
      <w:szCs w:val="2"/>
    </w:rPr>
  </w:style>
  <w:style w:type="character" w:styleId="PageNumber">
    <w:name w:val="page number"/>
    <w:basedOn w:val="DefaultParagraphFont"/>
    <w:rsid w:val="00BE1628"/>
  </w:style>
  <w:style w:type="paragraph" w:styleId="Quote">
    <w:name w:val="Quote"/>
    <w:basedOn w:val="Heading1"/>
    <w:link w:val="QuoteChar"/>
    <w:qFormat/>
    <w:rsid w:val="00BE1628"/>
    <w:rPr>
      <w:b w:val="0"/>
      <w:sz w:val="72"/>
      <w:szCs w:val="72"/>
      <w:lang w:val="en-NZ"/>
    </w:rPr>
  </w:style>
  <w:style w:type="character" w:customStyle="1" w:styleId="QuoteChar">
    <w:name w:val="Quote Char"/>
    <w:basedOn w:val="DefaultParagraphFont"/>
    <w:link w:val="Quote"/>
    <w:rsid w:val="00BE16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1628"/>
    <w:pPr>
      <w:pageBreakBefore/>
    </w:pPr>
  </w:style>
  <w:style w:type="paragraph" w:customStyle="1" w:styleId="Border">
    <w:name w:val="Border"/>
    <w:basedOn w:val="Normal"/>
    <w:qFormat/>
    <w:rsid w:val="00BE16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1628"/>
    <w:rPr>
      <w:b/>
      <w:bCs/>
      <w:i/>
      <w:iCs/>
      <w:color w:val="auto"/>
    </w:rPr>
  </w:style>
  <w:style w:type="paragraph" w:styleId="IntenseQuote">
    <w:name w:val="Intense Quote"/>
    <w:basedOn w:val="Normal"/>
    <w:next w:val="Normal"/>
    <w:link w:val="IntenseQuoteChar"/>
    <w:uiPriority w:val="30"/>
    <w:qFormat/>
    <w:rsid w:val="00BE16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16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1628"/>
    <w:rPr>
      <w:smallCaps/>
      <w:color w:val="auto"/>
      <w:u w:val="single"/>
    </w:rPr>
  </w:style>
  <w:style w:type="character" w:styleId="IntenseReference">
    <w:name w:val="Intense Reference"/>
    <w:basedOn w:val="DefaultParagraphFont"/>
    <w:uiPriority w:val="32"/>
    <w:qFormat/>
    <w:rsid w:val="00BE1628"/>
    <w:rPr>
      <w:b/>
      <w:bCs/>
      <w:smallCaps/>
      <w:color w:val="auto"/>
      <w:spacing w:val="5"/>
      <w:u w:val="single"/>
    </w:rPr>
  </w:style>
  <w:style w:type="paragraph" w:customStyle="1" w:styleId="2ColumnHeading">
    <w:name w:val="2Column Heading"/>
    <w:basedOn w:val="BodyText"/>
    <w:qFormat/>
    <w:rsid w:val="00BE1628"/>
    <w:pPr>
      <w:spacing w:after="60"/>
      <w:ind w:left="-2268"/>
    </w:pPr>
    <w:rPr>
      <w:b/>
    </w:rPr>
  </w:style>
  <w:style w:type="paragraph" w:customStyle="1" w:styleId="Heading1TOC">
    <w:name w:val="Heading1 TOC"/>
    <w:basedOn w:val="Normal"/>
    <w:qFormat/>
    <w:rsid w:val="00BE1628"/>
    <w:pPr>
      <w:spacing w:before="240" w:after="120"/>
    </w:pPr>
    <w:rPr>
      <w:rFonts w:ascii="Times New Roman" w:hAnsi="Times New Roman"/>
      <w:b/>
      <w:sz w:val="32"/>
    </w:rPr>
  </w:style>
  <w:style w:type="paragraph" w:customStyle="1" w:styleId="Heading2TOC">
    <w:name w:val="Heading2 TOC"/>
    <w:basedOn w:val="Normal"/>
    <w:qFormat/>
    <w:rsid w:val="00BE1628"/>
    <w:pPr>
      <w:spacing w:before="240" w:after="60"/>
    </w:pPr>
    <w:rPr>
      <w:rFonts w:ascii="Times New Roman" w:hAnsi="Times New Roman"/>
      <w:b/>
      <w:sz w:val="28"/>
    </w:rPr>
  </w:style>
  <w:style w:type="character" w:customStyle="1" w:styleId="Underline">
    <w:name w:val="Underline"/>
    <w:basedOn w:val="DefaultParagraphFont"/>
    <w:qFormat/>
    <w:rsid w:val="00BE1628"/>
    <w:rPr>
      <w:u w:val="single"/>
    </w:rPr>
  </w:style>
  <w:style w:type="character" w:customStyle="1" w:styleId="BoldandItalics">
    <w:name w:val="Bold and Italics"/>
    <w:qFormat/>
    <w:rsid w:val="00BE1628"/>
    <w:rPr>
      <w:b/>
      <w:i/>
      <w:u w:val="none"/>
    </w:rPr>
  </w:style>
  <w:style w:type="paragraph" w:styleId="BalloonText">
    <w:name w:val="Balloon Text"/>
    <w:basedOn w:val="Normal"/>
    <w:link w:val="BalloonTextChar"/>
    <w:rsid w:val="00BE1628"/>
    <w:rPr>
      <w:rFonts w:ascii="Tahoma" w:hAnsi="Tahoma" w:cs="Tahoma"/>
      <w:sz w:val="16"/>
      <w:szCs w:val="16"/>
    </w:rPr>
  </w:style>
  <w:style w:type="character" w:customStyle="1" w:styleId="BalloonTextChar">
    <w:name w:val="Balloon Text Char"/>
    <w:basedOn w:val="DefaultParagraphFont"/>
    <w:link w:val="BalloonText"/>
    <w:rsid w:val="00BE16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16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16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1628"/>
    <w:rPr>
      <w:b/>
      <w:color w:val="660033"/>
      <w:spacing w:val="0"/>
    </w:rPr>
  </w:style>
  <w:style w:type="paragraph" w:customStyle="1" w:styleId="Nameditemlist">
    <w:name w:val="Named item list"/>
    <w:basedOn w:val="BodyText"/>
    <w:qFormat/>
    <w:rsid w:val="00BE1628"/>
    <w:pPr>
      <w:tabs>
        <w:tab w:val="left" w:pos="2835"/>
      </w:tabs>
      <w:ind w:left="2835" w:hanging="2835"/>
    </w:pPr>
  </w:style>
  <w:style w:type="paragraph" w:customStyle="1" w:styleId="BodyTextnopadding">
    <w:name w:val="Body Text no padding"/>
    <w:basedOn w:val="BodyText"/>
    <w:qFormat/>
    <w:rsid w:val="00BE1628"/>
    <w:pPr>
      <w:spacing w:before="0" w:after="0"/>
    </w:pPr>
  </w:style>
  <w:style w:type="paragraph" w:customStyle="1" w:styleId="BodyTextBold">
    <w:name w:val="Body Text Bold"/>
    <w:basedOn w:val="BodyText"/>
    <w:qFormat/>
    <w:rsid w:val="00BE1628"/>
    <w:rPr>
      <w:b/>
    </w:rPr>
  </w:style>
  <w:style w:type="character" w:styleId="Hyperlink">
    <w:name w:val="Hyperlink"/>
    <w:basedOn w:val="DefaultParagraphFont"/>
    <w:uiPriority w:val="99"/>
    <w:unhideWhenUsed/>
    <w:rsid w:val="002223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697</Words>
  <Characters>4515</Characters>
  <Application>Microsoft Office Word</Application>
  <DocSecurity>0</DocSecurity>
  <Lines>196</Lines>
  <Paragraphs>127</Paragraphs>
  <ScaleCrop>false</ScaleCrop>
  <Company>Author-it Software Corporation Ltd.</Company>
  <LinksUpToDate>false</LinksUpToDate>
  <CharactersWithSpaces>5085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MSS80422 Graduate Diploma of Competitive Systems and Practices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2022-12-16T02:26:00Z</dcterms:created>
  <dcterms:modified xsi:type="dcterms:W3CDTF">2022-12-16T02:26:00Z</dcterms:modified>
</cp:coreProperties>
</file>