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B48" w:rsidP="008A1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MSS408017 Analyse and refine improvement systems</w:t>
      </w:r>
      <w:r>
        <w:fldChar w:fldCharType="end"/>
      </w:r>
    </w:p>
    <w:p w:rsidR="008A1B48" w:rsidP="008A1B48">
      <w:pPr>
        <w:pStyle w:val="Version"/>
        <w:sectPr w:rsidSect="005E7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E08" w:rsidP="005E7E08">
      <w:pPr>
        <w:pStyle w:val="SuperHeading"/>
      </w:pPr>
      <w:r w:rsidRPr="005E7E08">
        <w:t>Assessment Requirements for MSS408017 Analyse and refine improvement systems</w:t>
      </w:r>
    </w:p>
    <w:p w:rsidR="00000000" w:rsidRPr="005E7E08" w:rsidP="005E7E08">
      <w:pPr>
        <w:pStyle w:val="Heading1"/>
      </w:pPr>
      <w:bookmarkStart w:id="1" w:name="O_1262577"/>
      <w:bookmarkEnd w:id="1"/>
      <w:r w:rsidRPr="005E7E08">
        <w:t>Modification History</w:t>
      </w:r>
    </w:p>
    <w:p w:rsidR="00000000" w:rsidRPr="005E7E08" w:rsidP="008A1B48">
      <w:pPr>
        <w:pStyle w:val="BodyText"/>
      </w:pPr>
      <w:r w:rsidRPr="005E7E08">
        <w:t>Release 1. Unit code changed. Application changed. Performance Crite</w:t>
      </w:r>
      <w:r w:rsidRPr="005E7E08">
        <w:t>ria changed. Foundation Skills populated. Range of Conditions removed. Assessment Requirements changed. Supersedes and is not equivalent to MSS408006 Develop and refine systems for improvement in operations.</w:t>
      </w:r>
    </w:p>
    <w:p w:rsidR="00000000" w:rsidRPr="005E7E08" w:rsidP="005E7E08">
      <w:pPr>
        <w:pStyle w:val="Heading1"/>
      </w:pPr>
      <w:bookmarkStart w:id="2" w:name="O_1262578"/>
      <w:bookmarkEnd w:id="2"/>
      <w:r w:rsidRPr="005E7E08">
        <w:t>Performance Evidence</w:t>
      </w:r>
    </w:p>
    <w:p w:rsidR="00000000" w:rsidRPr="005E7E08" w:rsidP="008A1B48">
      <w:pPr>
        <w:pStyle w:val="BodyText"/>
      </w:pPr>
      <w:r w:rsidRPr="005E7E08">
        <w:t>There mu</w:t>
      </w:r>
      <w:r w:rsidRPr="005E7E08">
        <w:t>st be evidence the candidate has completed the tasks outlined in the elements and performance criteria of this unit, and demonstrated the ability to:</w:t>
      </w:r>
    </w:p>
    <w:p w:rsidR="00000000" w:rsidRPr="005E7E08" w:rsidP="005E7E08">
      <w:pPr>
        <w:pStyle w:val="ListBullet"/>
      </w:pPr>
      <w:r w:rsidRPr="005E7E08">
        <w:t>analyse and refine improvement systems for at least 1 organisation or section of an organisation.</w:t>
      </w:r>
    </w:p>
    <w:p w:rsidR="00000000" w:rsidRPr="005E7E08" w:rsidP="005E7E08">
      <w:pPr>
        <w:pStyle w:val="AllowPageBreak"/>
      </w:pPr>
    </w:p>
    <w:p w:rsidR="00000000" w:rsidRPr="005E7E08" w:rsidP="005E7E08">
      <w:pPr>
        <w:pStyle w:val="Heading1"/>
      </w:pPr>
      <w:bookmarkStart w:id="3" w:name="O_1262579"/>
      <w:bookmarkEnd w:id="3"/>
      <w:r w:rsidRPr="005E7E08">
        <w:t>Knowledge Evidence</w:t>
      </w:r>
    </w:p>
    <w:p w:rsidR="00000000" w:rsidRPr="005E7E08" w:rsidP="008A1B48">
      <w:pPr>
        <w:pStyle w:val="BodyText"/>
      </w:pPr>
      <w:r w:rsidRPr="005E7E08">
        <w:t>There must be evidence the candidate has knowledge of:</w:t>
      </w:r>
    </w:p>
    <w:p w:rsidR="00000000" w:rsidRPr="005E7E08" w:rsidP="005E7E08">
      <w:pPr>
        <w:pStyle w:val="ListBullet"/>
      </w:pPr>
      <w:r w:rsidRPr="005E7E08">
        <w:t>distinction between and complementarity of kaizen and kaizen blitz</w:t>
      </w:r>
    </w:p>
    <w:p w:rsidR="00000000" w:rsidRPr="005E7E08" w:rsidP="005E7E08">
      <w:pPr>
        <w:pStyle w:val="ListBullet"/>
      </w:pPr>
      <w:r w:rsidRPr="005E7E08">
        <w:t>influence, persuasion and negotiation techniques</w:t>
      </w:r>
    </w:p>
    <w:p w:rsidR="00000000" w:rsidRPr="005E7E08" w:rsidP="005E7E08">
      <w:pPr>
        <w:pStyle w:val="ListBullet"/>
      </w:pPr>
      <w:r w:rsidRPr="005E7E08">
        <w:t xml:space="preserve">competitive systems and practices and tools relevant </w:t>
      </w:r>
      <w:r w:rsidRPr="005E7E08">
        <w:t>to the organisation and value stream</w:t>
      </w:r>
    </w:p>
    <w:p w:rsidR="00000000" w:rsidRPr="005E7E08" w:rsidP="005E7E08">
      <w:pPr>
        <w:pStyle w:val="ListBullet"/>
      </w:pPr>
      <w:r w:rsidRPr="005E7E08">
        <w:t>types of structural, personal, cultural barriers that may affect personnel capabilities</w:t>
      </w:r>
    </w:p>
    <w:p w:rsidR="00000000" w:rsidRPr="005E7E08" w:rsidP="005E7E08">
      <w:pPr>
        <w:pStyle w:val="ListBullet"/>
      </w:pPr>
      <w:r w:rsidRPr="005E7E08">
        <w:t>methods and metrics for the evaluation of the success of change</w:t>
      </w:r>
    </w:p>
    <w:p w:rsidR="00000000" w:rsidRPr="005E7E08" w:rsidP="005E7E08">
      <w:pPr>
        <w:pStyle w:val="ListBullet"/>
      </w:pPr>
      <w:r w:rsidRPr="005E7E08">
        <w:t>resource considerations for improvement systems</w:t>
      </w:r>
    </w:p>
    <w:p w:rsidR="00000000" w:rsidRPr="005E7E08" w:rsidP="005E7E08">
      <w:pPr>
        <w:pStyle w:val="ListBullet"/>
      </w:pPr>
      <w:r w:rsidRPr="005E7E08">
        <w:t>systems and process</w:t>
      </w:r>
      <w:r w:rsidRPr="005E7E08">
        <w:t>es with significant relationship to kaizen and kaizen blitz including information flows, data collection and analysis, continuous improvement, standardisation.</w:t>
      </w:r>
    </w:p>
    <w:p w:rsidR="00000000" w:rsidRPr="005E7E08" w:rsidP="005E7E08">
      <w:pPr>
        <w:pStyle w:val="AllowPageBreak"/>
      </w:pPr>
    </w:p>
    <w:p w:rsidR="00000000" w:rsidRPr="005E7E08" w:rsidP="005E7E08">
      <w:pPr>
        <w:pStyle w:val="Heading1"/>
      </w:pPr>
      <w:bookmarkStart w:id="4" w:name="O_1262580"/>
      <w:bookmarkEnd w:id="4"/>
      <w:r w:rsidRPr="005E7E08">
        <w:t>Assessment Conditions</w:t>
      </w:r>
    </w:p>
    <w:p w:rsidR="00000000" w:rsidRPr="005E7E08" w:rsidP="008A1B48">
      <w:pPr>
        <w:pStyle w:val="BodyText"/>
      </w:pPr>
      <w:r w:rsidRPr="005E7E08">
        <w:t xml:space="preserve">Skills must have been demonstrated in the workplace or </w:t>
      </w:r>
      <w:r w:rsidRPr="005E7E08">
        <w:t>in a simulated environment that reflects workplace conditions and contingencies. The following conditions must be met for this unit:</w:t>
      </w:r>
    </w:p>
    <w:p w:rsidR="00000000" w:rsidRPr="005E7E08" w:rsidP="005E7E08">
      <w:pPr>
        <w:pStyle w:val="ListBullet"/>
      </w:pPr>
      <w:r w:rsidRPr="005E7E08">
        <w:t>use of suitable facilities, equipment and resources, including access to:</w:t>
      </w:r>
    </w:p>
    <w:p w:rsidR="00000000" w:rsidRPr="005E7E08" w:rsidP="005E7E08">
      <w:pPr>
        <w:pStyle w:val="ListBullet2"/>
      </w:pPr>
      <w:r w:rsidRPr="005E7E08">
        <w:t>organisational/operational performance data</w:t>
      </w:r>
    </w:p>
    <w:p w:rsidR="00000000" w:rsidRPr="005E7E08" w:rsidP="005E7E08">
      <w:pPr>
        <w:pStyle w:val="ListBullet2"/>
      </w:pPr>
      <w:r w:rsidRPr="005E7E08">
        <w:t>documentation for systems and processes</w:t>
      </w:r>
    </w:p>
    <w:p w:rsidR="00000000" w:rsidRPr="005E7E08" w:rsidP="005E7E08">
      <w:pPr>
        <w:pStyle w:val="ListBullet"/>
      </w:pPr>
      <w:r w:rsidRPr="005E7E08">
        <w:t>modelling of industry operating conditions.</w:t>
      </w:r>
    </w:p>
    <w:p w:rsidR="00000000" w:rsidRPr="005E7E08" w:rsidP="008A1B48">
      <w:pPr>
        <w:pStyle w:val="BodyText"/>
      </w:pPr>
      <w:r w:rsidRPr="005E7E08">
        <w:t>Assessors must satisfy the NVR/AQTF mandatory competency requirements for assessors.</w:t>
      </w:r>
    </w:p>
    <w:p w:rsidR="00000000" w:rsidRPr="005E7E08" w:rsidP="005E7E08">
      <w:pPr>
        <w:pStyle w:val="Heading1"/>
      </w:pPr>
      <w:bookmarkStart w:id="5" w:name="O_1262583"/>
      <w:bookmarkEnd w:id="5"/>
      <w:r w:rsidRPr="005E7E08">
        <w:t>Links</w:t>
      </w:r>
    </w:p>
    <w:p w:rsidR="00000000" w:rsidRPr="005E7E08" w:rsidP="008A1B48">
      <w:pPr>
        <w:pStyle w:val="BodyText"/>
      </w:pPr>
      <w:r w:rsidRPr="005E7E08">
        <w:t xml:space="preserve">Companion Volume Implementation Guides are found in VETNet – </w:t>
      </w:r>
      <w:r w:rsidRPr="005E7E08">
        <w:t xml:space="preserve">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C182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E7E08" w:rsidP="005E7E08"/>
    <w:sectPr w:rsidSect="005E7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8" w:rsidRPr="008A1B48" w:rsidP="008A1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48" w:rsidP="005E7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1B48" w:rsidP="005E7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1B48" w:rsidP="005E7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E08" w:rsidRPr="008A1B48" w:rsidP="008A1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48" w:rsidRPr="002D2AF8" w:rsidP="005E7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MSS408017 Analyse and refine improvement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A1B48" w:rsidP="005E7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03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82D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CA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E08"/>
  </w:style>
  <w:style w:type="character" w:customStyle="1" w:styleId="Heading1Char">
    <w:name w:val="Heading 1 Char"/>
    <w:basedOn w:val="DefaultParagraphFont"/>
    <w:link w:val="Heading1"/>
    <w:rsid w:val="005E7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E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7E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E08"/>
    <w:rPr>
      <w:b/>
      <w:spacing w:val="0"/>
    </w:rPr>
  </w:style>
  <w:style w:type="paragraph" w:customStyle="1" w:styleId="SuperTitle">
    <w:name w:val="SuperTitle"/>
    <w:basedOn w:val="Title"/>
    <w:rsid w:val="005E7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E08"/>
    <w:rPr>
      <w:i/>
    </w:rPr>
  </w:style>
  <w:style w:type="paragraph" w:styleId="Caption">
    <w:name w:val="caption"/>
    <w:basedOn w:val="BodyText"/>
    <w:next w:val="Normal"/>
    <w:qFormat/>
    <w:rsid w:val="005E7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E08"/>
  </w:style>
  <w:style w:type="paragraph" w:styleId="TableofFigures">
    <w:name w:val="table of figures"/>
    <w:basedOn w:val="Normal"/>
    <w:next w:val="Normal"/>
    <w:semiHidden/>
    <w:rsid w:val="005E7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E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E08"/>
    <w:rPr>
      <w:rFonts w:ascii="Wingdings" w:hAnsi="Wingdings"/>
    </w:rPr>
  </w:style>
  <w:style w:type="paragraph" w:customStyle="1" w:styleId="TableHeading">
    <w:name w:val="Table Heading"/>
    <w:basedOn w:val="HeadingBase"/>
    <w:rsid w:val="005E7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E08"/>
    <w:rPr>
      <w:color w:val="0033CC"/>
      <w:u w:val="none"/>
    </w:rPr>
  </w:style>
  <w:style w:type="paragraph" w:customStyle="1" w:styleId="BodyTextRight">
    <w:name w:val="Body Text Right"/>
    <w:basedOn w:val="BodyText"/>
    <w:rsid w:val="005E7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E08"/>
    <w:rPr>
      <w:sz w:val="32"/>
    </w:rPr>
  </w:style>
  <w:style w:type="paragraph" w:customStyle="1" w:styleId="HeadingProcedure">
    <w:name w:val="Heading Procedure"/>
    <w:basedOn w:val="HeadingBase"/>
    <w:next w:val="Normal"/>
    <w:rsid w:val="005E7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E08"/>
    <w:pPr>
      <w:spacing w:before="60" w:after="60"/>
    </w:pPr>
  </w:style>
  <w:style w:type="paragraph" w:styleId="ListContinue">
    <w:name w:val="List Continue"/>
    <w:basedOn w:val="List"/>
    <w:rsid w:val="005E7E08"/>
    <w:pPr>
      <w:ind w:firstLine="0"/>
    </w:pPr>
  </w:style>
  <w:style w:type="paragraph" w:customStyle="1" w:styleId="ListNote">
    <w:name w:val="List Note"/>
    <w:basedOn w:val="List"/>
    <w:rsid w:val="005E7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E08"/>
    <w:rPr>
      <w:rFonts w:ascii="Courier New" w:hAnsi="Courier New"/>
    </w:rPr>
  </w:style>
  <w:style w:type="paragraph" w:customStyle="1" w:styleId="NoteBullet">
    <w:name w:val="Note Bullet"/>
    <w:basedOn w:val="Note"/>
    <w:rsid w:val="005E7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E08"/>
    <w:rPr>
      <w:b/>
      <w:smallCaps/>
    </w:rPr>
  </w:style>
  <w:style w:type="paragraph" w:customStyle="1" w:styleId="TableListNumber">
    <w:name w:val="Table List Number"/>
    <w:basedOn w:val="ListNumber"/>
    <w:rsid w:val="005E7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E08"/>
    <w:pPr>
      <w:numPr>
        <w:numId w:val="9"/>
      </w:numPr>
    </w:pPr>
  </w:style>
  <w:style w:type="paragraph" w:customStyle="1" w:styleId="ListAlpha2">
    <w:name w:val="List Alpha 2"/>
    <w:basedOn w:val="List2"/>
    <w:rsid w:val="005E7E08"/>
    <w:pPr>
      <w:numPr>
        <w:numId w:val="8"/>
      </w:numPr>
    </w:pPr>
  </w:style>
  <w:style w:type="paragraph" w:styleId="List2">
    <w:name w:val="List 2"/>
    <w:basedOn w:val="BodyText"/>
    <w:rsid w:val="005E7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E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E08"/>
    <w:pPr>
      <w:numPr>
        <w:numId w:val="4"/>
      </w:numPr>
    </w:pPr>
  </w:style>
  <w:style w:type="paragraph" w:styleId="ListContinue2">
    <w:name w:val="List Continue 2"/>
    <w:basedOn w:val="List2"/>
    <w:rsid w:val="005E7E08"/>
    <w:pPr>
      <w:ind w:firstLine="0"/>
    </w:pPr>
  </w:style>
  <w:style w:type="paragraph" w:styleId="ListContinue3">
    <w:name w:val="List Continue 3"/>
    <w:basedOn w:val="List3"/>
    <w:rsid w:val="005E7E08"/>
    <w:pPr>
      <w:ind w:left="1021" w:firstLine="0"/>
    </w:pPr>
  </w:style>
  <w:style w:type="paragraph" w:styleId="ListContinue4">
    <w:name w:val="List Continue 4"/>
    <w:basedOn w:val="List4"/>
    <w:rsid w:val="005E7E08"/>
    <w:pPr>
      <w:ind w:firstLine="0"/>
    </w:pPr>
  </w:style>
  <w:style w:type="paragraph" w:styleId="ListContinue5">
    <w:name w:val="List Continue 5"/>
    <w:basedOn w:val="List5"/>
    <w:rsid w:val="005E7E08"/>
    <w:pPr>
      <w:ind w:firstLine="0"/>
    </w:pPr>
  </w:style>
  <w:style w:type="paragraph" w:styleId="ListNumber3">
    <w:name w:val="List Number 3"/>
    <w:basedOn w:val="List3"/>
    <w:rsid w:val="005E7E08"/>
    <w:pPr>
      <w:numPr>
        <w:numId w:val="5"/>
      </w:numPr>
    </w:pPr>
  </w:style>
  <w:style w:type="paragraph" w:styleId="ListNumber4">
    <w:name w:val="List Number 4"/>
    <w:basedOn w:val="List4"/>
    <w:rsid w:val="005E7E08"/>
    <w:pPr>
      <w:numPr>
        <w:numId w:val="6"/>
      </w:numPr>
    </w:pPr>
  </w:style>
  <w:style w:type="paragraph" w:styleId="ListNumber5">
    <w:name w:val="List Number 5"/>
    <w:basedOn w:val="List5"/>
    <w:rsid w:val="005E7E08"/>
    <w:pPr>
      <w:numPr>
        <w:numId w:val="7"/>
      </w:numPr>
    </w:pPr>
  </w:style>
  <w:style w:type="paragraph" w:styleId="BlockText">
    <w:name w:val="Block Text"/>
    <w:basedOn w:val="Normal"/>
    <w:rsid w:val="005E7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E08"/>
    <w:rPr>
      <w:sz w:val="16"/>
      <w:vertAlign w:val="superscript"/>
    </w:rPr>
  </w:style>
  <w:style w:type="character" w:customStyle="1" w:styleId="Symbols">
    <w:name w:val="Symbols"/>
    <w:basedOn w:val="DefaultParagraphFont"/>
    <w:rsid w:val="005E7E08"/>
    <w:rPr>
      <w:rFonts w:ascii="Symbol" w:hAnsi="Symbol"/>
    </w:rPr>
  </w:style>
  <w:style w:type="character" w:customStyle="1" w:styleId="MenuOptions">
    <w:name w:val="Menu Options"/>
    <w:basedOn w:val="DefaultParagraphFont"/>
    <w:rsid w:val="005E7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E08"/>
    <w:rPr>
      <w:b/>
    </w:rPr>
  </w:style>
  <w:style w:type="character" w:customStyle="1" w:styleId="Underlined">
    <w:name w:val="Underlined"/>
    <w:basedOn w:val="DefaultParagraphFont"/>
    <w:rsid w:val="005E7E08"/>
    <w:rPr>
      <w:u w:val="single"/>
    </w:rPr>
  </w:style>
  <w:style w:type="paragraph" w:customStyle="1" w:styleId="TableBodyTextRight">
    <w:name w:val="Table Body Text Right"/>
    <w:basedOn w:val="TableBodyText"/>
    <w:rsid w:val="005E7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E08"/>
    <w:rPr>
      <w:sz w:val="18"/>
    </w:rPr>
  </w:style>
  <w:style w:type="paragraph" w:customStyle="1" w:styleId="BodySmallRight">
    <w:name w:val="Body Small Right"/>
    <w:basedOn w:val="BodyTextRight"/>
    <w:rsid w:val="005E7E08"/>
    <w:rPr>
      <w:sz w:val="18"/>
      <w:szCs w:val="18"/>
    </w:rPr>
  </w:style>
  <w:style w:type="paragraph" w:customStyle="1" w:styleId="MarginEdition">
    <w:name w:val="Margin Edition"/>
    <w:basedOn w:val="MarginNote"/>
    <w:rsid w:val="005E7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E08"/>
    <w:rPr>
      <w:sz w:val="2"/>
      <w:szCs w:val="2"/>
    </w:rPr>
  </w:style>
  <w:style w:type="character" w:customStyle="1" w:styleId="Small">
    <w:name w:val="Small"/>
    <w:basedOn w:val="DefaultParagraphFont"/>
    <w:rsid w:val="005E7E08"/>
    <w:rPr>
      <w:sz w:val="16"/>
    </w:rPr>
  </w:style>
  <w:style w:type="paragraph" w:customStyle="1" w:styleId="WideTable">
    <w:name w:val="Wide Table"/>
    <w:basedOn w:val="Normal"/>
    <w:rsid w:val="005E7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E08"/>
  </w:style>
  <w:style w:type="paragraph" w:styleId="Quote">
    <w:name w:val="Quote"/>
    <w:basedOn w:val="Heading1"/>
    <w:link w:val="QuoteChar"/>
    <w:qFormat/>
    <w:rsid w:val="005E7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E08"/>
    <w:pPr>
      <w:pageBreakBefore/>
    </w:pPr>
  </w:style>
  <w:style w:type="paragraph" w:customStyle="1" w:styleId="Border">
    <w:name w:val="Border"/>
    <w:basedOn w:val="Normal"/>
    <w:qFormat/>
    <w:rsid w:val="005E7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E08"/>
    <w:rPr>
      <w:u w:val="single"/>
    </w:rPr>
  </w:style>
  <w:style w:type="character" w:customStyle="1" w:styleId="BoldandItalics">
    <w:name w:val="Bold and Italics"/>
    <w:qFormat/>
    <w:rsid w:val="005E7E08"/>
    <w:rPr>
      <w:b/>
      <w:i/>
      <w:u w:val="none"/>
    </w:rPr>
  </w:style>
  <w:style w:type="paragraph" w:styleId="BalloonText">
    <w:name w:val="Balloon Text"/>
    <w:basedOn w:val="Normal"/>
    <w:link w:val="BalloonTextChar"/>
    <w:rsid w:val="005E7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E08"/>
    <w:pPr>
      <w:spacing w:before="0" w:after="0"/>
    </w:pPr>
  </w:style>
  <w:style w:type="paragraph" w:customStyle="1" w:styleId="BodyTextBold">
    <w:name w:val="Body Text Bold"/>
    <w:basedOn w:val="BodyText"/>
    <w:qFormat/>
    <w:rsid w:val="005E7E08"/>
    <w:rPr>
      <w:b/>
    </w:rPr>
  </w:style>
  <w:style w:type="character" w:styleId="Hyperlink">
    <w:name w:val="Hyperlink"/>
    <w:basedOn w:val="DefaultParagraphFont"/>
    <w:uiPriority w:val="99"/>
    <w:unhideWhenUsed/>
    <w:rsid w:val="008A1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1945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MSS408017 Analyse and refine improvement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2022-12-16T03:25:00Z</dcterms:created>
  <dcterms:modified xsi:type="dcterms:W3CDTF">2022-12-16T03:25:00Z</dcterms:modified>
</cp:coreProperties>
</file>