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5E6" w:rsidP="00532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MSS408016 Develop the value stream</w:t>
      </w:r>
      <w:r>
        <w:fldChar w:fldCharType="end"/>
      </w:r>
    </w:p>
    <w:p w:rsidR="005325E6" w:rsidP="005325E6">
      <w:pPr>
        <w:pStyle w:val="Version"/>
        <w:sectPr w:rsidSect="009D3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510" w:rsidP="009D3510">
      <w:pPr>
        <w:pStyle w:val="SuperHeading"/>
      </w:pPr>
      <w:r w:rsidRPr="009D3510">
        <w:t>MSS408016 Develop the value stream</w:t>
      </w:r>
    </w:p>
    <w:p w:rsidR="00000000" w:rsidRPr="009D3510" w:rsidP="009D3510">
      <w:pPr>
        <w:pStyle w:val="Heading1"/>
      </w:pPr>
      <w:bookmarkStart w:id="1" w:name="O_1262953"/>
      <w:bookmarkEnd w:id="1"/>
      <w:r w:rsidRPr="009D3510">
        <w:t>Modification History</w:t>
      </w:r>
    </w:p>
    <w:p w:rsidR="00000000" w:rsidRPr="009D3510" w:rsidP="005325E6">
      <w:pPr>
        <w:pStyle w:val="BodyText"/>
      </w:pPr>
      <w:r w:rsidRPr="009D3510">
        <w:t xml:space="preserve">Release 1. Unit code changed. Application changed. Elements changed. Performance Criteria changed. Foundation Skills populated. Range of Conditions removed. Assessment Requirements changed. Workplace outcome changed. Supersedes and is </w:t>
      </w:r>
      <w:r w:rsidRPr="009D3510">
        <w:t>not equivalent to MSS408004 Develop the value stream and MSS407022 Facilitate improvements in the external value stream.</w:t>
      </w:r>
    </w:p>
    <w:p w:rsidR="00000000" w:rsidRPr="009D3510" w:rsidP="009D3510">
      <w:pPr>
        <w:pStyle w:val="Heading1"/>
      </w:pPr>
      <w:bookmarkStart w:id="2" w:name="O_1262954"/>
      <w:bookmarkEnd w:id="2"/>
      <w:r w:rsidRPr="009D3510">
        <w:t>Application</w:t>
      </w:r>
    </w:p>
    <w:p w:rsidR="00000000" w:rsidRPr="009D3510" w:rsidP="005325E6">
      <w:pPr>
        <w:pStyle w:val="BodyText"/>
      </w:pPr>
      <w:r w:rsidRPr="009D3510">
        <w:t xml:space="preserve">This unit describes the skills and knowledge required to maximise value delivered from the value stream </w:t>
      </w:r>
      <w:r w:rsidRPr="009D3510">
        <w:t>through improved internal and external relationships and/or expanded areas of mutual benefit.</w:t>
      </w:r>
    </w:p>
    <w:p w:rsidR="00000000" w:rsidRPr="009D3510" w:rsidP="005325E6">
      <w:pPr>
        <w:pStyle w:val="BodyText"/>
      </w:pPr>
      <w:r w:rsidRPr="009D3510">
        <w:t>This unit applies to managers, leaders and those in similar roles who have influence, authority and responsibility in identifying strategic improvements to relati</w:t>
      </w:r>
      <w:r w:rsidRPr="009D3510">
        <w:t>onships within the value stream, negotiating cooperation of value stream members and maximising overall customer value.</w:t>
      </w:r>
    </w:p>
    <w:p w:rsidR="00000000" w:rsidRPr="009D3510" w:rsidP="005325E6">
      <w:pPr>
        <w:pStyle w:val="BodyText"/>
      </w:pPr>
      <w:r w:rsidRPr="009D3510">
        <w:t>This unit assumes that the value stream has been mapped and that the mapping is available. </w:t>
      </w:r>
    </w:p>
    <w:p w:rsidR="00000000" w:rsidRPr="009D3510" w:rsidP="005325E6">
      <w:pPr>
        <w:pStyle w:val="BodyText"/>
      </w:pPr>
      <w:r w:rsidRPr="009D3510">
        <w:t>This unit applies to any organisation that i</w:t>
      </w:r>
      <w:r w:rsidRPr="009D3510">
        <w:t>s implementing competitive systems and practices.</w:t>
      </w:r>
    </w:p>
    <w:p w:rsidR="00000000" w:rsidRPr="009D3510" w:rsidP="005325E6">
      <w:pPr>
        <w:pStyle w:val="BodyText"/>
      </w:pPr>
      <w:r w:rsidRPr="009D3510">
        <w:t>No licensing or certification requirements exist at the time of publication. Relevant legislation, industry standards and codes of practice within Australia must be applied.</w:t>
      </w:r>
    </w:p>
    <w:p w:rsidR="00000000" w:rsidRPr="009D3510" w:rsidP="009D3510">
      <w:pPr>
        <w:pStyle w:val="Heading1"/>
      </w:pPr>
      <w:bookmarkStart w:id="3" w:name="O_1262955"/>
      <w:bookmarkEnd w:id="3"/>
      <w:r w:rsidRPr="009D3510">
        <w:t>Pre-requisite</w:t>
      </w:r>
      <w:r w:rsidRPr="009D3510">
        <w:t xml:space="preserve"> Unit</w:t>
      </w:r>
    </w:p>
    <w:p w:rsidR="00000000" w:rsidRPr="009D3510" w:rsidP="005325E6">
      <w:pPr>
        <w:pStyle w:val="BodyText"/>
      </w:pPr>
      <w:r w:rsidRPr="009D3510">
        <w:t>Nil</w:t>
      </w:r>
    </w:p>
    <w:p w:rsidR="00000000" w:rsidRPr="009D3510" w:rsidP="009D3510">
      <w:pPr>
        <w:pStyle w:val="Heading1"/>
      </w:pPr>
      <w:bookmarkStart w:id="4" w:name="O_1262956"/>
      <w:bookmarkEnd w:id="4"/>
      <w:r w:rsidRPr="009D3510">
        <w:t>Competency Field</w:t>
      </w:r>
    </w:p>
    <w:p w:rsidR="00000000" w:rsidRPr="009D3510" w:rsidP="005325E6">
      <w:pPr>
        <w:pStyle w:val="BodyText"/>
      </w:pPr>
      <w:r w:rsidRPr="009D3510">
        <w:t>Competitive systems and practices</w:t>
      </w:r>
    </w:p>
    <w:p w:rsidR="00000000" w:rsidRPr="009D3510" w:rsidP="009D3510">
      <w:pPr>
        <w:pStyle w:val="Heading1"/>
      </w:pPr>
      <w:bookmarkStart w:id="5" w:name="O_1262958"/>
      <w:bookmarkEnd w:id="5"/>
      <w:r w:rsidRPr="009D3510">
        <w:t>Elements and Performance Criteria</w:t>
      </w:r>
    </w:p>
    <w:p w:rsidR="00000000" w:rsidRPr="009D3510" w:rsidP="009D3510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32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10" w:rsidP="009D3510">
            <w:pPr>
              <w:pStyle w:val="BodyText"/>
            </w:pPr>
            <w:r w:rsidRPr="009D35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10">
            <w:pPr>
              <w:pStyle w:val="BodyText"/>
              <w:rPr>
                <w:lang w:val="en-NZ"/>
              </w:rPr>
            </w:pPr>
            <w:r w:rsidRPr="009D3510">
              <w:rPr>
                <w:rStyle w:val="SpecialBold"/>
              </w:rPr>
              <w:t>Performance Criteria</w:t>
            </w:r>
          </w:p>
        </w:tc>
      </w:tr>
      <w:tr w:rsidTr="00532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10">
            <w:pPr>
              <w:pStyle w:val="BodyText"/>
              <w:rPr>
                <w:lang w:val="en-NZ"/>
              </w:rPr>
            </w:pPr>
            <w:r w:rsidRPr="009D351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10">
            <w:pPr>
              <w:pStyle w:val="BodyText"/>
              <w:rPr>
                <w:lang w:val="en-NZ"/>
              </w:rPr>
            </w:pPr>
            <w:r w:rsidRPr="009D3510">
              <w:t>Performance criteria describe the performance needed to demonstrate achievement of the element.</w:t>
            </w:r>
          </w:p>
        </w:tc>
      </w:tr>
      <w:tr w:rsidTr="00532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10">
            <w:pPr>
              <w:pStyle w:val="BodyText"/>
              <w:rPr>
                <w:lang w:val="en-NZ"/>
              </w:rPr>
            </w:pPr>
            <w:r w:rsidRPr="009D3510">
              <w:t>1. Determine strategic improvements to value stream relationships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10" w:rsidP="009D3510">
            <w:pPr>
              <w:pStyle w:val="BodyText"/>
            </w:pPr>
            <w:r w:rsidRPr="009D3510">
              <w:t xml:space="preserve">1.1 Identify current and emerging context for value stream </w:t>
            </w:r>
          </w:p>
          <w:p w:rsidR="00000000" w:rsidRPr="009D3510" w:rsidP="009D3510">
            <w:pPr>
              <w:pStyle w:val="BodyText"/>
            </w:pPr>
            <w:r w:rsidRPr="009D3510">
              <w:t>1.2 Review value stream and evalu</w:t>
            </w:r>
            <w:r w:rsidRPr="009D3510">
              <w:t>ate current relationships to determine areas where additional benefits could be achieved</w:t>
            </w:r>
          </w:p>
          <w:p w:rsidR="00000000" w:rsidRPr="009D3510" w:rsidP="009D3510">
            <w:pPr>
              <w:pStyle w:val="BodyText"/>
            </w:pPr>
            <w:r w:rsidRPr="009D3510">
              <w:t xml:space="preserve">1.3 Evaluate areas of potential improvement in terms of strategic alignment, risk, costs, benefits and develop negotiating position </w:t>
            </w:r>
          </w:p>
          <w:p w:rsidR="00000000" w:rsidRPr="009D3510" w:rsidP="009D3510">
            <w:pPr>
              <w:pStyle w:val="BodyText"/>
            </w:pPr>
            <w:r w:rsidRPr="009D3510">
              <w:t>1.4 Explore opportunities with val</w:t>
            </w:r>
            <w:r w:rsidRPr="009D3510">
              <w:t>ue stream members to determine level of interest, capacity, feasibility, barriers and select preferred options</w:t>
            </w:r>
          </w:p>
          <w:p w:rsidR="00000000" w:rsidP="009D3510">
            <w:pPr>
              <w:pStyle w:val="BodyText"/>
              <w:rPr>
                <w:lang w:val="en-NZ"/>
              </w:rPr>
            </w:pPr>
            <w:r w:rsidRPr="009D3510">
              <w:t>1.5 Liaise with value stream members to resolve problems and/or adapt organisation’s position to negotiate goals, expected outcomes and actions t</w:t>
            </w:r>
            <w:r w:rsidRPr="009D3510">
              <w:t xml:space="preserve">o progress changes </w:t>
            </w:r>
          </w:p>
        </w:tc>
      </w:tr>
      <w:tr w:rsidTr="00532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510">
            <w:pPr>
              <w:pStyle w:val="BodyText"/>
              <w:rPr>
                <w:lang w:val="en-NZ"/>
              </w:rPr>
            </w:pPr>
            <w:r w:rsidRPr="009D3510">
              <w:t>2. Oversee implementation of changes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10" w:rsidP="009D3510">
            <w:pPr>
              <w:pStyle w:val="BodyText"/>
            </w:pPr>
            <w:r w:rsidRPr="009D3510">
              <w:t xml:space="preserve">2.1 Oversee actions within own organisation required to implement changes </w:t>
            </w:r>
          </w:p>
          <w:p w:rsidR="00000000" w:rsidRPr="009D3510" w:rsidP="009D3510">
            <w:pPr>
              <w:pStyle w:val="BodyText"/>
            </w:pPr>
            <w:r w:rsidRPr="009D3510">
              <w:t>2.2 Contribute to development of metrics to determine costs and benefits to organisation and value stream members and overall value to customers</w:t>
            </w:r>
          </w:p>
          <w:p w:rsidR="00000000" w:rsidRPr="009D3510" w:rsidP="009D3510">
            <w:pPr>
              <w:pStyle w:val="BodyText"/>
            </w:pPr>
            <w:r w:rsidRPr="009D3510">
              <w:t>2.3 Contribute to development of communication plan to support internal and external engagement within confiden</w:t>
            </w:r>
            <w:r w:rsidRPr="009D3510">
              <w:t>tiality requirements and communication protocols</w:t>
            </w:r>
          </w:p>
          <w:p w:rsidR="00000000" w:rsidRPr="009D3510" w:rsidP="009D3510">
            <w:pPr>
              <w:pStyle w:val="BodyText"/>
            </w:pPr>
            <w:r w:rsidRPr="009D3510">
              <w:t xml:space="preserve">2.4 Monitor progress of changes within own organisation to identify problems and develop solutions </w:t>
            </w:r>
          </w:p>
          <w:p w:rsidR="00000000" w:rsidRPr="009D3510" w:rsidP="009D3510">
            <w:pPr>
              <w:pStyle w:val="BodyText"/>
            </w:pPr>
            <w:r w:rsidRPr="009D3510">
              <w:t>2.5 Monitor progress of changes across value stream and evaluate impact</w:t>
            </w:r>
          </w:p>
          <w:p w:rsidR="00000000" w:rsidRPr="009D3510" w:rsidP="009D3510">
            <w:pPr>
              <w:pStyle w:val="BodyText"/>
            </w:pPr>
            <w:r w:rsidRPr="009D3510">
              <w:t>2.6 Liaise with value stream member</w:t>
            </w:r>
            <w:r w:rsidRPr="009D3510">
              <w:t>s to identify and address need for support to implement changes</w:t>
            </w:r>
          </w:p>
          <w:p w:rsidR="00000000" w:rsidP="009D3510">
            <w:pPr>
              <w:pStyle w:val="BodyText"/>
              <w:rPr>
                <w:lang w:val="en-NZ"/>
              </w:rPr>
            </w:pPr>
            <w:r w:rsidRPr="009D3510">
              <w:t>2.7 Oversee development of strategies to standardise value stream improvements</w:t>
            </w:r>
          </w:p>
        </w:tc>
      </w:tr>
      <w:tr w:rsidTr="005325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10" w:rsidP="009D3510">
            <w:pPr>
              <w:pStyle w:val="BodyText"/>
            </w:pPr>
            <w:r w:rsidRPr="009D3510">
              <w:t xml:space="preserve">3. Sustain development of value stream relationships </w:t>
            </w:r>
          </w:p>
          <w:p w:rsidR="00000000" w:rsidRPr="009D3510" w:rsidP="009D351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510" w:rsidP="009D3510">
            <w:pPr>
              <w:pStyle w:val="BodyText"/>
            </w:pPr>
            <w:r w:rsidRPr="009D3510">
              <w:t>3.1 Maintain communications with internal and external v</w:t>
            </w:r>
            <w:r w:rsidRPr="009D3510">
              <w:t xml:space="preserve">alue stream members to recognise achievements, resolve problems and identify further strategic opportunities </w:t>
            </w:r>
          </w:p>
          <w:p w:rsidR="00000000" w:rsidRPr="009D3510" w:rsidP="009D3510">
            <w:pPr>
              <w:pStyle w:val="BodyText"/>
            </w:pPr>
            <w:r w:rsidRPr="009D3510">
              <w:t>3.2 Interpret qualitative and quantitative data to determine overall value of value stream relationships and optimise benefit/cost distributions a</w:t>
            </w:r>
            <w:r w:rsidRPr="009D3510">
              <w:t>nd ratios across value stream</w:t>
            </w:r>
          </w:p>
          <w:p w:rsidR="00000000" w:rsidRPr="009D3510" w:rsidP="009D3510">
            <w:pPr>
              <w:pStyle w:val="BodyText"/>
            </w:pPr>
            <w:r w:rsidRPr="009D3510">
              <w:t>3.3 Take action to dissolve relationships which do not contribute to overall value</w:t>
            </w:r>
          </w:p>
        </w:tc>
      </w:tr>
    </w:tbl>
    <w:p w:rsidR="005325E6" w:rsidP="009D3510">
      <w:pPr>
        <w:pStyle w:val="BodyText"/>
      </w:pPr>
    </w:p>
    <w:p w:rsidR="005325E6" w:rsidP="009D3510">
      <w:pPr>
        <w:pStyle w:val="BodyText"/>
      </w:pPr>
    </w:p>
    <w:p w:rsidR="00000000" w:rsidRPr="009D3510" w:rsidP="009D3510">
      <w:pPr>
        <w:pStyle w:val="Heading1"/>
      </w:pPr>
      <w:bookmarkStart w:id="6" w:name="O_1262959"/>
      <w:bookmarkEnd w:id="6"/>
      <w:r w:rsidRPr="009D3510">
        <w:t>Foundation Skills</w:t>
      </w:r>
    </w:p>
    <w:p w:rsidR="00000000" w:rsidRPr="009D3510" w:rsidP="005325E6">
      <w:pPr>
        <w:pStyle w:val="BodyText"/>
      </w:pPr>
      <w:r w:rsidRPr="009D3510">
        <w:t>This section describes those language, literacy, numeracy and employment skills that are essential to p</w:t>
      </w:r>
      <w:r w:rsidRPr="009D3510">
        <w:t>erformance but not explicit in the performance criteria.</w:t>
      </w:r>
    </w:p>
    <w:p w:rsidR="00000000" w:rsidRPr="009D3510" w:rsidP="009D3510">
      <w:pPr>
        <w:pStyle w:val="ListBullet"/>
      </w:pPr>
      <w:r w:rsidRPr="009D3510">
        <w:t>Reading skills to interpret complex workplace documentation and strategic information</w:t>
      </w:r>
    </w:p>
    <w:p w:rsidR="00000000" w:rsidRPr="009D3510" w:rsidP="009D3510">
      <w:pPr>
        <w:pStyle w:val="ListBullet"/>
      </w:pPr>
      <w:r w:rsidRPr="009D3510">
        <w:t xml:space="preserve">Writing skills to promote engagement with a range of stakeholders </w:t>
      </w:r>
    </w:p>
    <w:p w:rsidR="00000000" w:rsidRPr="009D3510" w:rsidP="009D3510">
      <w:pPr>
        <w:pStyle w:val="ListBullet"/>
      </w:pPr>
      <w:r w:rsidRPr="009D3510">
        <w:t xml:space="preserve">Oral communication skills to collaborate, negotiate and solve problems with diverse stakeholder interests  </w:t>
      </w:r>
    </w:p>
    <w:p w:rsidR="00000000" w:rsidRPr="009D3510" w:rsidP="009D3510">
      <w:pPr>
        <w:pStyle w:val="ListBullet"/>
      </w:pPr>
      <w:r w:rsidRPr="009D3510">
        <w:t>Numeracy skills to develop and interpret metrics for value stream performance.</w:t>
      </w:r>
      <w:r w:rsidRPr="009D3510">
        <w:br/>
      </w:r>
    </w:p>
    <w:p w:rsidR="00000000" w:rsidRPr="009D3510" w:rsidP="005325E6">
      <w:pPr>
        <w:pStyle w:val="BodyText"/>
      </w:pPr>
      <w:r w:rsidRPr="009D3510">
        <w:t>Other foundation skills essential to performance are explicit in the</w:t>
      </w:r>
      <w:r w:rsidRPr="009D3510">
        <w:t xml:space="preserve"> performance criteria of this unit.</w:t>
      </w:r>
    </w:p>
    <w:p w:rsidR="00000000" w:rsidRPr="009D3510" w:rsidP="009D3510">
      <w:pPr>
        <w:pStyle w:val="Heading1"/>
      </w:pPr>
      <w:bookmarkStart w:id="7" w:name="O_1262961"/>
      <w:bookmarkEnd w:id="7"/>
      <w:r w:rsidRPr="009D3510">
        <w:t>Unit Mapping Information</w:t>
      </w:r>
    </w:p>
    <w:p w:rsidR="00000000" w:rsidRPr="009D3510" w:rsidP="005325E6">
      <w:pPr>
        <w:pStyle w:val="BodyText"/>
      </w:pPr>
      <w:r w:rsidRPr="009D3510">
        <w:t>No equivalent unit.  </w:t>
      </w:r>
    </w:p>
    <w:p w:rsidR="00000000" w:rsidRPr="009D3510" w:rsidP="009D3510">
      <w:pPr>
        <w:pStyle w:val="Heading1"/>
      </w:pPr>
      <w:bookmarkStart w:id="8" w:name="O_1262968"/>
      <w:bookmarkEnd w:id="8"/>
      <w:r w:rsidRPr="009D3510">
        <w:t>Links</w:t>
      </w:r>
    </w:p>
    <w:p w:rsidR="00000000" w:rsidRPr="009D3510" w:rsidP="005325E6">
      <w:pPr>
        <w:pStyle w:val="BodyText"/>
      </w:pPr>
      <w:r w:rsidRPr="009D35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315B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D3510" w:rsidP="009D3510"/>
    <w:sectPr w:rsidSect="009D35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10" w:rsidRPr="005325E6" w:rsidP="00532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5E6" w:rsidP="009D3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5E6" w:rsidP="009D3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25E6" w:rsidP="009D3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5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510" w:rsidRPr="005325E6" w:rsidP="005325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5E6" w:rsidRPr="002D2AF8" w:rsidP="009D3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MSS408016 Develop the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325E6" w:rsidP="009D3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F4B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FCC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510"/>
  </w:style>
  <w:style w:type="character" w:customStyle="1" w:styleId="Heading1Char">
    <w:name w:val="Heading 1 Char"/>
    <w:basedOn w:val="DefaultParagraphFont"/>
    <w:link w:val="Heading1"/>
    <w:rsid w:val="009D3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5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510"/>
    <w:rPr>
      <w:b/>
      <w:spacing w:val="0"/>
    </w:rPr>
  </w:style>
  <w:style w:type="paragraph" w:customStyle="1" w:styleId="SuperHeading">
    <w:name w:val="SuperHeading"/>
    <w:basedOn w:val="Normal"/>
    <w:rsid w:val="009D3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5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5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510"/>
    <w:rPr>
      <w:i/>
    </w:rPr>
  </w:style>
  <w:style w:type="paragraph" w:styleId="Caption">
    <w:name w:val="caption"/>
    <w:basedOn w:val="BodyText"/>
    <w:next w:val="Normal"/>
    <w:qFormat/>
    <w:rsid w:val="009D3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510"/>
  </w:style>
  <w:style w:type="paragraph" w:styleId="TableofFigures">
    <w:name w:val="table of figures"/>
    <w:basedOn w:val="Normal"/>
    <w:next w:val="Normal"/>
    <w:semiHidden/>
    <w:rsid w:val="009D3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5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510"/>
    <w:rPr>
      <w:rFonts w:ascii="Wingdings" w:hAnsi="Wingdings"/>
    </w:rPr>
  </w:style>
  <w:style w:type="paragraph" w:customStyle="1" w:styleId="TableHeading">
    <w:name w:val="Table Heading"/>
    <w:basedOn w:val="HeadingBase"/>
    <w:rsid w:val="009D3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510"/>
    <w:rPr>
      <w:color w:val="0033CC"/>
      <w:u w:val="none"/>
    </w:rPr>
  </w:style>
  <w:style w:type="paragraph" w:customStyle="1" w:styleId="BodyTextRight">
    <w:name w:val="Body Text Right"/>
    <w:basedOn w:val="BodyText"/>
    <w:rsid w:val="009D3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5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510"/>
    <w:rPr>
      <w:sz w:val="32"/>
    </w:rPr>
  </w:style>
  <w:style w:type="paragraph" w:customStyle="1" w:styleId="HeadingProcedure">
    <w:name w:val="Heading Procedure"/>
    <w:basedOn w:val="HeadingBase"/>
    <w:next w:val="Normal"/>
    <w:rsid w:val="009D3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510"/>
    <w:pPr>
      <w:spacing w:before="60" w:after="60"/>
    </w:pPr>
  </w:style>
  <w:style w:type="paragraph" w:styleId="ListContinue">
    <w:name w:val="List Continue"/>
    <w:basedOn w:val="List"/>
    <w:rsid w:val="009D3510"/>
    <w:pPr>
      <w:ind w:firstLine="0"/>
    </w:pPr>
  </w:style>
  <w:style w:type="paragraph" w:customStyle="1" w:styleId="ListNote">
    <w:name w:val="List Note"/>
    <w:basedOn w:val="List"/>
    <w:rsid w:val="009D3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510"/>
    <w:rPr>
      <w:rFonts w:ascii="Courier New" w:hAnsi="Courier New"/>
    </w:rPr>
  </w:style>
  <w:style w:type="paragraph" w:customStyle="1" w:styleId="NoteBullet">
    <w:name w:val="Note Bullet"/>
    <w:basedOn w:val="Note"/>
    <w:rsid w:val="009D3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5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510"/>
    <w:rPr>
      <w:b/>
      <w:smallCaps/>
    </w:rPr>
  </w:style>
  <w:style w:type="paragraph" w:customStyle="1" w:styleId="TableListNumber">
    <w:name w:val="Table List Number"/>
    <w:basedOn w:val="ListNumber"/>
    <w:rsid w:val="009D3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510"/>
    <w:pPr>
      <w:numPr>
        <w:numId w:val="8"/>
      </w:numPr>
    </w:pPr>
  </w:style>
  <w:style w:type="paragraph" w:customStyle="1" w:styleId="ListAlpha2">
    <w:name w:val="List Alpha 2"/>
    <w:basedOn w:val="List2"/>
    <w:rsid w:val="009D3510"/>
    <w:pPr>
      <w:numPr>
        <w:numId w:val="7"/>
      </w:numPr>
    </w:pPr>
  </w:style>
  <w:style w:type="paragraph" w:styleId="List2">
    <w:name w:val="List 2"/>
    <w:basedOn w:val="BodyText"/>
    <w:rsid w:val="009D3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5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5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510"/>
    <w:pPr>
      <w:numPr>
        <w:numId w:val="3"/>
      </w:numPr>
    </w:pPr>
  </w:style>
  <w:style w:type="paragraph" w:styleId="ListContinue2">
    <w:name w:val="List Continue 2"/>
    <w:basedOn w:val="List2"/>
    <w:rsid w:val="009D3510"/>
    <w:pPr>
      <w:ind w:firstLine="0"/>
    </w:pPr>
  </w:style>
  <w:style w:type="paragraph" w:styleId="ListContinue3">
    <w:name w:val="List Continue 3"/>
    <w:basedOn w:val="List3"/>
    <w:rsid w:val="009D3510"/>
    <w:pPr>
      <w:ind w:left="1021" w:firstLine="0"/>
    </w:pPr>
  </w:style>
  <w:style w:type="paragraph" w:styleId="ListContinue4">
    <w:name w:val="List Continue 4"/>
    <w:basedOn w:val="List4"/>
    <w:rsid w:val="009D3510"/>
    <w:pPr>
      <w:ind w:firstLine="0"/>
    </w:pPr>
  </w:style>
  <w:style w:type="paragraph" w:styleId="ListContinue5">
    <w:name w:val="List Continue 5"/>
    <w:basedOn w:val="List5"/>
    <w:rsid w:val="009D3510"/>
    <w:pPr>
      <w:ind w:firstLine="0"/>
    </w:pPr>
  </w:style>
  <w:style w:type="paragraph" w:styleId="ListNumber3">
    <w:name w:val="List Number 3"/>
    <w:basedOn w:val="List3"/>
    <w:rsid w:val="009D3510"/>
    <w:pPr>
      <w:numPr>
        <w:numId w:val="4"/>
      </w:numPr>
    </w:pPr>
  </w:style>
  <w:style w:type="paragraph" w:styleId="ListNumber4">
    <w:name w:val="List Number 4"/>
    <w:basedOn w:val="List4"/>
    <w:rsid w:val="009D3510"/>
    <w:pPr>
      <w:numPr>
        <w:numId w:val="5"/>
      </w:numPr>
    </w:pPr>
  </w:style>
  <w:style w:type="paragraph" w:styleId="ListNumber5">
    <w:name w:val="List Number 5"/>
    <w:basedOn w:val="List5"/>
    <w:rsid w:val="009D3510"/>
    <w:pPr>
      <w:numPr>
        <w:numId w:val="6"/>
      </w:numPr>
    </w:pPr>
  </w:style>
  <w:style w:type="paragraph" w:styleId="BlockText">
    <w:name w:val="Block Text"/>
    <w:basedOn w:val="Normal"/>
    <w:rsid w:val="009D3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510"/>
    <w:rPr>
      <w:sz w:val="16"/>
      <w:vertAlign w:val="superscript"/>
    </w:rPr>
  </w:style>
  <w:style w:type="character" w:customStyle="1" w:styleId="Symbols">
    <w:name w:val="Symbols"/>
    <w:basedOn w:val="DefaultParagraphFont"/>
    <w:rsid w:val="009D3510"/>
    <w:rPr>
      <w:rFonts w:ascii="Symbol" w:hAnsi="Symbol"/>
    </w:rPr>
  </w:style>
  <w:style w:type="character" w:customStyle="1" w:styleId="MenuOptions">
    <w:name w:val="Menu Options"/>
    <w:basedOn w:val="DefaultParagraphFont"/>
    <w:rsid w:val="009D3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510"/>
    <w:rPr>
      <w:b/>
    </w:rPr>
  </w:style>
  <w:style w:type="character" w:customStyle="1" w:styleId="Underlined">
    <w:name w:val="Underlined"/>
    <w:basedOn w:val="DefaultParagraphFont"/>
    <w:rsid w:val="009D3510"/>
    <w:rPr>
      <w:u w:val="single"/>
    </w:rPr>
  </w:style>
  <w:style w:type="paragraph" w:customStyle="1" w:styleId="TableBodyTextRight">
    <w:name w:val="Table Body Text Right"/>
    <w:basedOn w:val="TableBodyText"/>
    <w:rsid w:val="009D3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510"/>
    <w:rPr>
      <w:sz w:val="18"/>
    </w:rPr>
  </w:style>
  <w:style w:type="paragraph" w:customStyle="1" w:styleId="BodySmallRight">
    <w:name w:val="Body Small Right"/>
    <w:basedOn w:val="BodyTextRight"/>
    <w:rsid w:val="009D3510"/>
    <w:rPr>
      <w:sz w:val="18"/>
      <w:szCs w:val="18"/>
    </w:rPr>
  </w:style>
  <w:style w:type="paragraph" w:customStyle="1" w:styleId="MarginEdition">
    <w:name w:val="Margin Edition"/>
    <w:basedOn w:val="MarginNote"/>
    <w:rsid w:val="009D3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510"/>
    <w:rPr>
      <w:sz w:val="2"/>
      <w:szCs w:val="2"/>
    </w:rPr>
  </w:style>
  <w:style w:type="character" w:customStyle="1" w:styleId="Small">
    <w:name w:val="Small"/>
    <w:basedOn w:val="DefaultParagraphFont"/>
    <w:rsid w:val="009D3510"/>
    <w:rPr>
      <w:sz w:val="16"/>
    </w:rPr>
  </w:style>
  <w:style w:type="paragraph" w:customStyle="1" w:styleId="WideTable">
    <w:name w:val="Wide Table"/>
    <w:basedOn w:val="Normal"/>
    <w:rsid w:val="009D3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510"/>
  </w:style>
  <w:style w:type="paragraph" w:styleId="Quote">
    <w:name w:val="Quote"/>
    <w:basedOn w:val="Heading1"/>
    <w:link w:val="QuoteChar"/>
    <w:qFormat/>
    <w:rsid w:val="009D3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510"/>
    <w:pPr>
      <w:pageBreakBefore/>
    </w:pPr>
  </w:style>
  <w:style w:type="paragraph" w:customStyle="1" w:styleId="Border">
    <w:name w:val="Border"/>
    <w:basedOn w:val="Normal"/>
    <w:qFormat/>
    <w:rsid w:val="009D3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510"/>
    <w:rPr>
      <w:u w:val="single"/>
    </w:rPr>
  </w:style>
  <w:style w:type="character" w:customStyle="1" w:styleId="BoldandItalics">
    <w:name w:val="Bold and Italics"/>
    <w:qFormat/>
    <w:rsid w:val="009D3510"/>
    <w:rPr>
      <w:b/>
      <w:i/>
      <w:u w:val="none"/>
    </w:rPr>
  </w:style>
  <w:style w:type="paragraph" w:styleId="BalloonText">
    <w:name w:val="Balloon Text"/>
    <w:basedOn w:val="Normal"/>
    <w:link w:val="BalloonTextChar"/>
    <w:rsid w:val="009D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510"/>
    <w:pPr>
      <w:spacing w:before="0" w:after="0"/>
    </w:pPr>
  </w:style>
  <w:style w:type="paragraph" w:customStyle="1" w:styleId="BodyTextBold">
    <w:name w:val="Body Text Bold"/>
    <w:basedOn w:val="BodyText"/>
    <w:qFormat/>
    <w:rsid w:val="009D3510"/>
    <w:rPr>
      <w:b/>
    </w:rPr>
  </w:style>
  <w:style w:type="character" w:styleId="Hyperlink">
    <w:name w:val="Hyperlink"/>
    <w:basedOn w:val="DefaultParagraphFont"/>
    <w:uiPriority w:val="99"/>
    <w:unhideWhenUsed/>
    <w:rsid w:val="00532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3925</Characters>
  <Application>Microsoft Office Word</Application>
  <DocSecurity>0</DocSecurity>
  <Lines>109</Lines>
  <Paragraphs>58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MSS408016 Develop the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