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8F3" w:rsidP="006F58F3">
      <w:pPr>
        <w:pStyle w:val="Title"/>
      </w:pPr>
      <w:r>
        <w:fldChar w:fldCharType="begin"/>
      </w:r>
      <w:r>
        <w:instrText xml:space="preserve"> TITLE   \* MERGEFORMAT </w:instrText>
      </w:r>
      <w:r>
        <w:fldChar w:fldCharType="separate"/>
      </w:r>
      <w:r>
        <w:t>Assessment Requirements for MSS408003 Develop models of future state operations practice</w:t>
      </w:r>
      <w:r>
        <w:fldChar w:fldCharType="end"/>
      </w:r>
    </w:p>
    <w:p w:rsidR="006F58F3" w:rsidP="006F58F3">
      <w:pPr>
        <w:pStyle w:val="Version"/>
        <w:sectPr w:rsidSect="008F2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B5F" w:rsidP="008F2B5F">
      <w:pPr>
        <w:pStyle w:val="SuperHeading"/>
      </w:pPr>
      <w:r w:rsidRPr="008F2B5F">
        <w:t>Assessment Requirements for MSS408003 Develop models of future state operations practice</w:t>
      </w:r>
    </w:p>
    <w:p w:rsidR="00000000" w:rsidRPr="008F2B5F" w:rsidP="008F2B5F">
      <w:pPr>
        <w:pStyle w:val="Heading1"/>
      </w:pPr>
      <w:bookmarkStart w:id="1" w:name="O_921914"/>
      <w:bookmarkEnd w:id="1"/>
      <w:r w:rsidRPr="008F2B5F">
        <w:t>Modification History</w:t>
      </w:r>
    </w:p>
    <w:p w:rsidR="00000000" w:rsidRPr="008F2B5F" w:rsidP="006F58F3">
      <w:pPr>
        <w:pStyle w:val="BodyText"/>
      </w:pPr>
      <w:r w:rsidRPr="008F2B5F">
        <w:t>Release 1. Supersedes and is equivalent to MSS408003A Develop models of future state operations practice</w:t>
      </w:r>
    </w:p>
    <w:p w:rsidR="00000000" w:rsidRPr="008F2B5F" w:rsidP="008F2B5F">
      <w:pPr>
        <w:pStyle w:val="Heading1"/>
      </w:pPr>
      <w:bookmarkStart w:id="2" w:name="O_921917"/>
      <w:bookmarkEnd w:id="2"/>
      <w:r w:rsidRPr="008F2B5F">
        <w:t>Performance Evidence</w:t>
      </w:r>
    </w:p>
    <w:p w:rsidR="00000000" w:rsidRPr="008F2B5F" w:rsidP="006F58F3">
      <w:pPr>
        <w:pStyle w:val="BodyText"/>
      </w:pPr>
      <w:r w:rsidRPr="008F2B5F">
        <w:t>Evidence required to demonstrate competence in this unit must be relevant to and satisfy the requirements of the elements and performance criteria and include the ability to develop one (1) or more models of future state operations pra</w:t>
      </w:r>
      <w:r w:rsidRPr="008F2B5F">
        <w:t>ctice and to:</w:t>
      </w:r>
    </w:p>
    <w:p w:rsidR="00000000" w:rsidRPr="008F2B5F" w:rsidP="008F2B5F">
      <w:pPr>
        <w:pStyle w:val="ListBullet"/>
      </w:pPr>
      <w:r w:rsidRPr="008F2B5F">
        <w:t>develop a shared future state model</w:t>
      </w:r>
    </w:p>
    <w:p w:rsidR="00000000" w:rsidRPr="008F2B5F" w:rsidP="008F2B5F">
      <w:pPr>
        <w:pStyle w:val="ListBullet"/>
      </w:pPr>
      <w:r w:rsidRPr="008F2B5F">
        <w:t>develop a collaborative best practice model</w:t>
      </w:r>
    </w:p>
    <w:p w:rsidR="00000000" w:rsidRPr="008F2B5F" w:rsidP="008F2B5F">
      <w:pPr>
        <w:pStyle w:val="ListBullet"/>
      </w:pPr>
      <w:r w:rsidRPr="008F2B5F">
        <w:t>facilitate the provision of resources allowing for the implementation of the improvement</w:t>
      </w:r>
    </w:p>
    <w:p w:rsidR="00000000" w:rsidRPr="008F2B5F" w:rsidP="008F2B5F">
      <w:pPr>
        <w:pStyle w:val="ListBullet"/>
      </w:pPr>
      <w:r w:rsidRPr="008F2B5F">
        <w:t>review progress towards the future state.</w:t>
      </w:r>
    </w:p>
    <w:p w:rsidR="00000000" w:rsidRPr="008F2B5F" w:rsidP="008F2B5F">
      <w:pPr>
        <w:pStyle w:val="AllowPageBreak"/>
      </w:pPr>
    </w:p>
    <w:p w:rsidR="00000000" w:rsidRPr="008F2B5F" w:rsidP="008F2B5F">
      <w:pPr>
        <w:pStyle w:val="Heading1"/>
      </w:pPr>
      <w:bookmarkStart w:id="3" w:name="O_921916"/>
      <w:bookmarkEnd w:id="3"/>
      <w:r w:rsidRPr="008F2B5F">
        <w:t>Knowledge Evi</w:t>
      </w:r>
      <w:r w:rsidRPr="008F2B5F">
        <w:t>dence</w:t>
      </w:r>
    </w:p>
    <w:p w:rsidR="00000000" w:rsidRPr="008F2B5F" w:rsidP="006F58F3">
      <w:pPr>
        <w:pStyle w:val="BodyText"/>
      </w:pPr>
      <w:r w:rsidRPr="008F2B5F">
        <w:t>Must provide evidence that demonstrates sufficient knowledge to interact with relevant personnel and be able to develop models of future state operations practice, including knowledge of:</w:t>
      </w:r>
    </w:p>
    <w:p w:rsidR="00000000" w:rsidRPr="008F2B5F" w:rsidP="008F2B5F">
      <w:pPr>
        <w:pStyle w:val="ListBullet"/>
      </w:pPr>
      <w:r w:rsidRPr="008F2B5F">
        <w:t>key indications of current position or progress towards the f</w:t>
      </w:r>
      <w:r w:rsidRPr="008F2B5F">
        <w:t>uture state, such as output quantities and qualities, variability in quality and quantity, uptime, investment hurdle rates and actual rates of return, sustainability indicators, reliability indicators, other key performance indicators (KPIs) appropriate to</w:t>
      </w:r>
      <w:r w:rsidRPr="008F2B5F">
        <w:t xml:space="preserve"> the organisation and its technology and processes</w:t>
      </w:r>
    </w:p>
    <w:p w:rsidR="00000000" w:rsidRPr="008F2B5F" w:rsidP="008F2B5F">
      <w:pPr>
        <w:pStyle w:val="ListBullet"/>
      </w:pPr>
      <w:r w:rsidRPr="008F2B5F">
        <w:t>value stream mapping and analysis</w:t>
      </w:r>
    </w:p>
    <w:p w:rsidR="00000000" w:rsidRPr="008F2B5F" w:rsidP="008F2B5F">
      <w:pPr>
        <w:pStyle w:val="ListBullet"/>
      </w:pPr>
      <w:r w:rsidRPr="008F2B5F">
        <w:t>types of muda (waste), causes and costs</w:t>
      </w:r>
    </w:p>
    <w:p w:rsidR="00000000" w:rsidRPr="008F2B5F" w:rsidP="008F2B5F">
      <w:pPr>
        <w:pStyle w:val="ListBullet"/>
      </w:pPr>
      <w:r w:rsidRPr="008F2B5F">
        <w:t>competitive systems and practices tools relevant to the organisation and process</w:t>
      </w:r>
    </w:p>
    <w:p w:rsidR="00000000" w:rsidRPr="008F2B5F" w:rsidP="008F2B5F">
      <w:pPr>
        <w:pStyle w:val="ListBullet"/>
      </w:pPr>
      <w:r w:rsidRPr="008F2B5F">
        <w:t>techniques for creating and evaluating future stat</w:t>
      </w:r>
      <w:r w:rsidRPr="008F2B5F">
        <w:t>e models.</w:t>
      </w:r>
    </w:p>
    <w:p w:rsidR="00000000" w:rsidRPr="008F2B5F" w:rsidP="008F2B5F">
      <w:pPr>
        <w:pStyle w:val="AllowPageBreak"/>
      </w:pPr>
    </w:p>
    <w:p w:rsidR="00000000" w:rsidRPr="008F2B5F" w:rsidP="008F2B5F">
      <w:pPr>
        <w:pStyle w:val="Heading1"/>
      </w:pPr>
      <w:bookmarkStart w:id="4" w:name="O_921915"/>
      <w:bookmarkEnd w:id="4"/>
      <w:r w:rsidRPr="008F2B5F">
        <w:t>Assessment Conditions</w:t>
      </w:r>
    </w:p>
    <w:p w:rsidR="00000000" w:rsidRPr="008F2B5F" w:rsidP="008F2B5F">
      <w:pPr>
        <w:pStyle w:val="ListBullet"/>
      </w:pPr>
      <w:r w:rsidRPr="008F2B5F">
        <w:t xml:space="preserve">The unit should be assessed holistically and the judgement of competence shall be based on a holistic assessment of the evidence. </w:t>
      </w:r>
    </w:p>
    <w:p w:rsidR="00000000" w:rsidRPr="008F2B5F" w:rsidP="008F2B5F">
      <w:pPr>
        <w:pStyle w:val="ListBullet"/>
      </w:pPr>
      <w:r w:rsidRPr="008F2B5F">
        <w:t>The collection of performance evidence is best done from a report and/or fo</w:t>
      </w:r>
      <w:r w:rsidRPr="008F2B5F">
        <w:t>lio of evidence drawn from:</w:t>
      </w:r>
    </w:p>
    <w:p w:rsidR="00000000" w:rsidRPr="008F2B5F" w:rsidP="008F2B5F">
      <w:pPr>
        <w:pStyle w:val="ListBullet2"/>
      </w:pPr>
      <w:r w:rsidRPr="008F2B5F">
        <w:t>a single project which provides sufficient evidence of the requirements of all the elements and performance criteria</w:t>
      </w:r>
    </w:p>
    <w:p w:rsidR="00000000" w:rsidRPr="008F2B5F" w:rsidP="008F2B5F">
      <w:pPr>
        <w:pStyle w:val="ListBullet2"/>
      </w:pPr>
      <w:r w:rsidRPr="008F2B5F">
        <w:t>multiple smaller projects which together provide sufficient evidence of the requirements of all the elements and performance criteria.</w:t>
      </w:r>
    </w:p>
    <w:p w:rsidR="00000000" w:rsidRPr="008F2B5F" w:rsidP="008F2B5F">
      <w:pPr>
        <w:pStyle w:val="ListBullet"/>
      </w:pPr>
      <w:r w:rsidRPr="008F2B5F">
        <w:t>A third-party report, or similar, may be needed to testify to the work done by the individual, particularly when the pro</w:t>
      </w:r>
      <w:r w:rsidRPr="008F2B5F">
        <w:t>ject has been done as part of a project team.</w:t>
      </w:r>
    </w:p>
    <w:p w:rsidR="00000000" w:rsidRPr="008F2B5F" w:rsidP="008F2B5F">
      <w:pPr>
        <w:pStyle w:val="ListBullet"/>
      </w:pPr>
      <w:r w:rsidRPr="008F2B5F">
        <w:t xml:space="preserve">Assessment should use a real activity developing models of future state operations practice for an operational workplace. </w:t>
      </w:r>
    </w:p>
    <w:p w:rsidR="00000000" w:rsidRPr="008F2B5F" w:rsidP="008F2B5F">
      <w:pPr>
        <w:pStyle w:val="ListBullet"/>
      </w:pPr>
      <w:r w:rsidRPr="008F2B5F">
        <w:t>Knowledge evidence may be collected concurrently with performance evidence or through a</w:t>
      </w:r>
      <w:r w:rsidRPr="008F2B5F">
        <w:t>n independent process such as workbooks, written assessments or interviews (provided a record is kept).</w:t>
      </w:r>
    </w:p>
    <w:p w:rsidR="00000000" w:rsidRPr="008F2B5F" w:rsidP="008F2B5F">
      <w:pPr>
        <w:pStyle w:val="ListBullet"/>
      </w:pPr>
      <w:r w:rsidRPr="008F2B5F">
        <w:t>Assessment processes and techniques must be appropriate to the language, literacy and numeracy requirements of the work being performed and the needs of</w:t>
      </w:r>
      <w:r w:rsidRPr="008F2B5F">
        <w:t xml:space="preserve"> the candidate.</w:t>
      </w:r>
    </w:p>
    <w:p w:rsidR="00000000" w:rsidRPr="008F2B5F" w:rsidP="008F2B5F">
      <w:pPr>
        <w:pStyle w:val="ListBullet"/>
      </w:pPr>
      <w:r w:rsidRPr="008F2B5F">
        <w:t>Conditions for assessment must include access to all tools, equipment, materials and documentation required, including relevant workplace procedures, product and manufacturing specifications associated with this unit.</w:t>
      </w:r>
    </w:p>
    <w:p w:rsidR="00000000" w:rsidRPr="008F2B5F" w:rsidP="008F2B5F">
      <w:pPr>
        <w:pStyle w:val="ListBullet"/>
      </w:pPr>
      <w:r w:rsidRPr="008F2B5F">
        <w:t xml:space="preserve">Foundation skills are </w:t>
      </w:r>
      <w:r w:rsidRPr="008F2B5F">
        <w:t>integral to competent performance of the unit and should not be assessed separately.</w:t>
      </w:r>
    </w:p>
    <w:p w:rsidR="00000000" w:rsidRPr="008F2B5F" w:rsidP="008F2B5F">
      <w:pPr>
        <w:pStyle w:val="ListBullet"/>
      </w:pPr>
      <w:r w:rsidRPr="008F2B5F">
        <w:t xml:space="preserve">Assessors must satisfy the assessor competency requirements that are in place at the time of the assessment as set by the VET regulator.  </w:t>
      </w:r>
    </w:p>
    <w:p w:rsidR="00000000" w:rsidRPr="008F2B5F" w:rsidP="008F2B5F">
      <w:pPr>
        <w:pStyle w:val="ListBullet"/>
      </w:pPr>
      <w:r w:rsidRPr="008F2B5F">
        <w:t>The assessor must demonstrate bo</w:t>
      </w:r>
      <w:r w:rsidRPr="008F2B5F">
        <w:t>th technical competency and currency.</w:t>
      </w:r>
    </w:p>
    <w:p w:rsidR="00000000" w:rsidRPr="008F2B5F" w:rsidP="008F2B5F">
      <w:pPr>
        <w:pStyle w:val="ListBullet"/>
      </w:pPr>
      <w:r w:rsidRPr="008F2B5F">
        <w:t>Technical competence can be demonstrated through:</w:t>
      </w:r>
    </w:p>
    <w:p w:rsidR="00000000" w:rsidRPr="008F2B5F" w:rsidP="008F2B5F">
      <w:pPr>
        <w:pStyle w:val="ListBullet2"/>
      </w:pPr>
      <w:r w:rsidRPr="008F2B5F">
        <w:t>relevant VET or other qualification/Statement of Attainment AND/OR</w:t>
      </w:r>
    </w:p>
    <w:p w:rsidR="00000000" w:rsidRPr="008F2B5F" w:rsidP="008F2B5F">
      <w:pPr>
        <w:pStyle w:val="ListBullet2"/>
      </w:pPr>
      <w:r w:rsidRPr="008F2B5F">
        <w:t xml:space="preserve">relevant workplace experience </w:t>
      </w:r>
    </w:p>
    <w:p w:rsidR="00000000" w:rsidRPr="008F2B5F" w:rsidP="008F2B5F">
      <w:pPr>
        <w:pStyle w:val="ListBullet"/>
      </w:pPr>
      <w:r w:rsidRPr="008F2B5F">
        <w:t>Currency can be demonstrated through:</w:t>
      </w:r>
    </w:p>
    <w:p w:rsidR="00000000" w:rsidRPr="008F2B5F" w:rsidP="008F2B5F">
      <w:pPr>
        <w:pStyle w:val="ListBullet2"/>
      </w:pPr>
      <w:r w:rsidRPr="008F2B5F">
        <w:t>performing the competency bei</w:t>
      </w:r>
      <w:r w:rsidRPr="008F2B5F">
        <w:t>ng assessed as part of current employment OR</w:t>
      </w:r>
    </w:p>
    <w:p w:rsidR="00000000" w:rsidRPr="008F2B5F" w:rsidP="008F2B5F">
      <w:pPr>
        <w:pStyle w:val="ListBullet2"/>
      </w:pPr>
      <w:r w:rsidRPr="008F2B5F">
        <w:t>having consulted with an organisation providing relevant environmental monitoring, management or technology services about performing the competency being assessed within the last twelve months.</w:t>
      </w:r>
    </w:p>
    <w:p w:rsidR="00000000" w:rsidRPr="008F2B5F" w:rsidP="008F2B5F">
      <w:pPr>
        <w:pStyle w:val="AllowPageBreak"/>
      </w:pPr>
    </w:p>
    <w:p w:rsidR="00000000" w:rsidRPr="008F2B5F" w:rsidP="008F2B5F">
      <w:pPr>
        <w:pStyle w:val="Heading1"/>
      </w:pPr>
      <w:bookmarkStart w:id="5" w:name="O_921913"/>
      <w:bookmarkEnd w:id="5"/>
      <w:r w:rsidRPr="008F2B5F">
        <w:t>Links</w:t>
      </w:r>
    </w:p>
    <w:p w:rsidR="00000000" w:rsidRPr="008F2B5F" w:rsidP="006F58F3">
      <w:pPr>
        <w:pStyle w:val="BodyText"/>
      </w:pPr>
      <w:r w:rsidRPr="008F2B5F">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FE2692">
        <w:rPr>
          <w:rStyle w:val="Hyperlink"/>
        </w:rPr>
        <w:t>https://vetnet.education.gov.au/Pages/TrainingDocs.aspx?q=5b04f318-804f-4dc0-9463-c3fb9a3fe998</w:t>
      </w:r>
      <w:r>
        <w:fldChar w:fldCharType="end"/>
      </w:r>
    </w:p>
    <w:p w:rsidR="00000000" w:rsidRPr="008F2B5F" w:rsidP="008F2B5F"/>
    <w:sectPr w:rsidSect="008F2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5F" w:rsidRPr="006F58F3" w:rsidP="006F5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F3" w:rsidP="008F2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58F3" w:rsidP="008F2B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58F3" w:rsidP="008F2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B5F" w:rsidRPr="006F58F3" w:rsidP="006F5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F3" w:rsidRPr="002D2AF8" w:rsidP="008F2B5F">
    <w:pPr>
      <w:pStyle w:val="Header"/>
      <w:framePr w:wrap="around"/>
    </w:pPr>
    <w:r>
      <w:fldChar w:fldCharType="begin"/>
    </w:r>
    <w:r>
      <w:instrText xml:space="preserve"> TITLE   \* MERGEFORMAT </w:instrText>
    </w:r>
    <w:r>
      <w:fldChar w:fldCharType="separate"/>
    </w:r>
    <w:r>
      <w:t>Assessment Requirements for MSS408003 Develop models of future state operations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6F58F3" w:rsidP="008F2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6CE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E4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2C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B5F"/>
    <w:pPr>
      <w:spacing w:before="360" w:after="60"/>
      <w:outlineLvl w:val="0"/>
    </w:pPr>
    <w:rPr>
      <w:sz w:val="32"/>
    </w:rPr>
  </w:style>
  <w:style w:type="paragraph" w:styleId="Heading2">
    <w:name w:val="heading 2"/>
    <w:basedOn w:val="HeadingBase"/>
    <w:next w:val="BodyText"/>
    <w:link w:val="Heading2Char"/>
    <w:qFormat/>
    <w:rsid w:val="008F2B5F"/>
    <w:pPr>
      <w:keepLines/>
      <w:spacing w:before="240" w:after="120"/>
      <w:outlineLvl w:val="1"/>
    </w:pPr>
    <w:rPr>
      <w:sz w:val="28"/>
      <w:szCs w:val="40"/>
    </w:rPr>
  </w:style>
  <w:style w:type="paragraph" w:styleId="Heading3">
    <w:name w:val="heading 3"/>
    <w:basedOn w:val="HeadingBase"/>
    <w:next w:val="BodyText"/>
    <w:link w:val="Heading3Char"/>
    <w:qFormat/>
    <w:rsid w:val="008F2B5F"/>
    <w:pPr>
      <w:spacing w:before="180" w:after="120"/>
      <w:outlineLvl w:val="2"/>
    </w:pPr>
    <w:rPr>
      <w:spacing w:val="-10"/>
      <w:kern w:val="32"/>
    </w:rPr>
  </w:style>
  <w:style w:type="paragraph" w:styleId="Heading4">
    <w:name w:val="heading 4"/>
    <w:basedOn w:val="HeadingBase"/>
    <w:next w:val="BodyText"/>
    <w:link w:val="Heading4Char"/>
    <w:qFormat/>
    <w:rsid w:val="008F2B5F"/>
    <w:pPr>
      <w:spacing w:before="160" w:after="120"/>
      <w:outlineLvl w:val="3"/>
    </w:pPr>
    <w:rPr>
      <w:sz w:val="22"/>
    </w:rPr>
  </w:style>
  <w:style w:type="paragraph" w:styleId="Heading5">
    <w:name w:val="heading 5"/>
    <w:basedOn w:val="HeadingBase"/>
    <w:next w:val="Normal"/>
    <w:link w:val="Heading5Char"/>
    <w:qFormat/>
    <w:rsid w:val="008F2B5F"/>
    <w:pPr>
      <w:spacing w:before="80"/>
      <w:outlineLvl w:val="4"/>
    </w:pPr>
    <w:rPr>
      <w:color w:val="918585"/>
      <w:sz w:val="20"/>
    </w:rPr>
  </w:style>
  <w:style w:type="paragraph" w:styleId="Heading6">
    <w:name w:val="heading 6"/>
    <w:basedOn w:val="HeadingBase"/>
    <w:next w:val="Normal"/>
    <w:link w:val="Heading6Char"/>
    <w:qFormat/>
    <w:rsid w:val="008F2B5F"/>
    <w:pPr>
      <w:spacing w:before="60"/>
      <w:outlineLvl w:val="5"/>
    </w:pPr>
    <w:rPr>
      <w:color w:val="918585"/>
      <w:sz w:val="20"/>
    </w:rPr>
  </w:style>
  <w:style w:type="paragraph" w:styleId="Heading7">
    <w:name w:val="heading 7"/>
    <w:basedOn w:val="Normal"/>
    <w:next w:val="Normal"/>
    <w:link w:val="Heading7Char"/>
    <w:qFormat/>
    <w:rsid w:val="008F2B5F"/>
    <w:pPr>
      <w:ind w:left="720"/>
      <w:outlineLvl w:val="6"/>
    </w:pPr>
    <w:rPr>
      <w:i/>
    </w:rPr>
  </w:style>
  <w:style w:type="paragraph" w:styleId="Heading8">
    <w:name w:val="heading 8"/>
    <w:basedOn w:val="Normal"/>
    <w:next w:val="Normal"/>
    <w:link w:val="Heading8Char"/>
    <w:qFormat/>
    <w:rsid w:val="008F2B5F"/>
    <w:pPr>
      <w:ind w:left="720"/>
      <w:outlineLvl w:val="7"/>
    </w:pPr>
    <w:rPr>
      <w:i/>
    </w:rPr>
  </w:style>
  <w:style w:type="paragraph" w:styleId="Heading9">
    <w:name w:val="heading 9"/>
    <w:basedOn w:val="Normal"/>
    <w:next w:val="Normal"/>
    <w:link w:val="Heading9Char"/>
    <w:qFormat/>
    <w:rsid w:val="008F2B5F"/>
    <w:pPr>
      <w:ind w:left="720"/>
      <w:outlineLvl w:val="8"/>
    </w:pPr>
    <w:rPr>
      <w:i/>
    </w:rPr>
  </w:style>
  <w:style w:type="character" w:default="1" w:styleId="DefaultParagraphFont">
    <w:name w:val="Default Paragraph Font"/>
    <w:uiPriority w:val="1"/>
    <w:unhideWhenUsed/>
    <w:rsid w:val="008F2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B5F"/>
  </w:style>
  <w:style w:type="character" w:customStyle="1" w:styleId="Heading1Char">
    <w:name w:val="Heading 1 Char"/>
    <w:basedOn w:val="DefaultParagraphFont"/>
    <w:link w:val="Heading1"/>
    <w:rsid w:val="008F2B5F"/>
    <w:rPr>
      <w:rFonts w:ascii="Times New Roman" w:eastAsia="Times New Roman" w:hAnsi="Times New Roman" w:cs="Times New Roman"/>
      <w:b/>
      <w:sz w:val="32"/>
      <w:szCs w:val="20"/>
      <w:lang w:eastAsia="en-US"/>
    </w:rPr>
  </w:style>
  <w:style w:type="paragraph" w:styleId="BodyText">
    <w:name w:val="Body Text"/>
    <w:basedOn w:val="Normal"/>
    <w:link w:val="BodyTextChar"/>
    <w:rsid w:val="008F2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B5F"/>
    <w:rPr>
      <w:rFonts w:ascii="Times New Roman" w:eastAsia="Times New Roman" w:hAnsi="Times New Roman" w:cs="Times New Roman"/>
      <w:sz w:val="24"/>
      <w:lang w:eastAsia="en-US"/>
    </w:rPr>
  </w:style>
  <w:style w:type="paragraph" w:styleId="ListBullet">
    <w:name w:val="List Bullet"/>
    <w:basedOn w:val="List"/>
    <w:rsid w:val="008F2B5F"/>
    <w:pPr>
      <w:numPr>
        <w:numId w:val="12"/>
      </w:numPr>
      <w:tabs>
        <w:tab w:val="clear" w:pos="340"/>
      </w:tabs>
      <w:spacing w:before="40" w:after="40"/>
    </w:pPr>
  </w:style>
  <w:style w:type="paragraph" w:styleId="ListBullet2">
    <w:name w:val="List Bullet 2"/>
    <w:basedOn w:val="List2"/>
    <w:rsid w:val="008F2B5F"/>
    <w:pPr>
      <w:numPr>
        <w:numId w:val="13"/>
      </w:numPr>
      <w:tabs>
        <w:tab w:val="clear" w:pos="680"/>
      </w:tabs>
    </w:pPr>
  </w:style>
  <w:style w:type="paragraph" w:customStyle="1" w:styleId="SuperHeading">
    <w:name w:val="SuperHeading"/>
    <w:basedOn w:val="Normal"/>
    <w:rsid w:val="008F2B5F"/>
    <w:pPr>
      <w:spacing w:before="240" w:after="120"/>
      <w:outlineLvl w:val="0"/>
    </w:pPr>
    <w:rPr>
      <w:rFonts w:ascii="Times New Roman" w:hAnsi="Times New Roman"/>
      <w:b/>
      <w:sz w:val="32"/>
    </w:rPr>
  </w:style>
  <w:style w:type="paragraph" w:customStyle="1" w:styleId="AllowPageBreak">
    <w:name w:val="AllowPageBreak"/>
    <w:rsid w:val="008F2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B5F"/>
    <w:rPr>
      <w:rFonts w:ascii="Courier New" w:eastAsia="Times New Roman" w:hAnsi="Courier New" w:cs="Times New Roman"/>
      <w:i/>
      <w:szCs w:val="20"/>
      <w:lang w:eastAsia="en-US"/>
    </w:rPr>
  </w:style>
  <w:style w:type="paragraph" w:customStyle="1" w:styleId="HeadingBase">
    <w:name w:val="Heading Base"/>
    <w:rsid w:val="008F2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B5F"/>
    <w:pPr>
      <w:tabs>
        <w:tab w:val="right" w:leader="dot" w:pos="9072"/>
      </w:tabs>
      <w:ind w:left="567"/>
    </w:pPr>
    <w:rPr>
      <w:szCs w:val="22"/>
    </w:rPr>
  </w:style>
  <w:style w:type="paragraph" w:customStyle="1" w:styleId="TOCBase">
    <w:name w:val="TOC Base"/>
    <w:rsid w:val="008F2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B5F"/>
    <w:pPr>
      <w:tabs>
        <w:tab w:val="right" w:leader="dot" w:pos="9072"/>
      </w:tabs>
      <w:spacing w:before="40" w:after="40"/>
      <w:ind w:left="284"/>
    </w:pPr>
    <w:rPr>
      <w:rFonts w:ascii="Times New Roman" w:hAnsi="Times New Roman"/>
    </w:rPr>
  </w:style>
  <w:style w:type="paragraph" w:styleId="TOC1">
    <w:name w:val="toc 1"/>
    <w:basedOn w:val="TOCBase"/>
    <w:next w:val="Normal"/>
    <w:rsid w:val="008F2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B5F"/>
    <w:rPr>
      <w:rFonts w:ascii="Times New Roman" w:eastAsia="Times New Roman" w:hAnsi="Times New Roman" w:cs="Times New Roman"/>
      <w:sz w:val="16"/>
      <w:lang w:eastAsia="en-US"/>
    </w:rPr>
  </w:style>
  <w:style w:type="paragraph" w:styleId="Title">
    <w:name w:val="Title"/>
    <w:basedOn w:val="HeadingBase"/>
    <w:link w:val="TitleChar"/>
    <w:qFormat/>
    <w:rsid w:val="008F2B5F"/>
    <w:pPr>
      <w:spacing w:before="5040"/>
      <w:jc w:val="center"/>
    </w:pPr>
    <w:rPr>
      <w:sz w:val="48"/>
      <w:szCs w:val="72"/>
      <w:lang w:val="en-US"/>
    </w:rPr>
  </w:style>
  <w:style w:type="character" w:customStyle="1" w:styleId="TitleChar">
    <w:name w:val="Title Char"/>
    <w:basedOn w:val="DefaultParagraphFont"/>
    <w:link w:val="Title"/>
    <w:rsid w:val="008F2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B5F"/>
    <w:pPr>
      <w:tabs>
        <w:tab w:val="left" w:pos="3600"/>
        <w:tab w:val="left" w:pos="3958"/>
      </w:tabs>
    </w:pPr>
  </w:style>
  <w:style w:type="paragraph" w:styleId="List">
    <w:name w:val="List"/>
    <w:basedOn w:val="BodyText"/>
    <w:next w:val="BodyText"/>
    <w:rsid w:val="008F2B5F"/>
    <w:pPr>
      <w:tabs>
        <w:tab w:val="left" w:pos="340"/>
      </w:tabs>
      <w:spacing w:before="60" w:after="60"/>
      <w:ind w:left="340" w:hanging="340"/>
    </w:pPr>
  </w:style>
  <w:style w:type="paragraph" w:customStyle="1" w:styleId="Note">
    <w:name w:val="Note"/>
    <w:basedOn w:val="BodyText"/>
    <w:rsid w:val="008F2B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2B5F"/>
    <w:rPr>
      <w:b/>
      <w:spacing w:val="0"/>
    </w:rPr>
  </w:style>
  <w:style w:type="paragraph" w:customStyle="1" w:styleId="SuperTitle">
    <w:name w:val="SuperTitle"/>
    <w:basedOn w:val="Title"/>
    <w:rsid w:val="008F2B5F"/>
    <w:pPr>
      <w:framePr w:wrap="auto" w:hAnchor="text" w:y="6049"/>
    </w:pPr>
    <w:rPr>
      <w:color w:val="000000"/>
      <w:sz w:val="40"/>
    </w:rPr>
  </w:style>
  <w:style w:type="paragraph" w:customStyle="1" w:styleId="TOCTitle">
    <w:name w:val="TOCTitle"/>
    <w:basedOn w:val="Heading1"/>
    <w:rsid w:val="008F2B5F"/>
    <w:pPr>
      <w:spacing w:after="240"/>
      <w:jc w:val="center"/>
      <w:outlineLvl w:val="9"/>
    </w:pPr>
    <w:rPr>
      <w:caps/>
    </w:rPr>
  </w:style>
  <w:style w:type="paragraph" w:customStyle="1" w:styleId="Version">
    <w:name w:val="Version"/>
    <w:rsid w:val="008F2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B5F"/>
    <w:pPr>
      <w:keepNext w:val="0"/>
      <w:tabs>
        <w:tab w:val="right" w:pos="4176"/>
      </w:tabs>
      <w:ind w:left="198" w:hanging="198"/>
    </w:pPr>
    <w:rPr>
      <w:rFonts w:ascii="Garamond" w:hAnsi="Garamond"/>
    </w:rPr>
  </w:style>
  <w:style w:type="paragraph" w:styleId="IndexHeading">
    <w:name w:val="index heading"/>
    <w:basedOn w:val="Normal"/>
    <w:next w:val="Index1"/>
    <w:semiHidden/>
    <w:rsid w:val="008F2B5F"/>
    <w:pPr>
      <w:spacing w:before="120" w:after="120"/>
    </w:pPr>
    <w:rPr>
      <w:rFonts w:ascii="Arial" w:hAnsi="Arial"/>
      <w:b/>
      <w:color w:val="918585"/>
      <w:sz w:val="24"/>
    </w:rPr>
  </w:style>
  <w:style w:type="paragraph" w:styleId="Header">
    <w:name w:val="header"/>
    <w:basedOn w:val="Normal"/>
    <w:link w:val="HeaderChar"/>
    <w:rsid w:val="008F2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B5F"/>
    <w:rPr>
      <w:rFonts w:ascii="Times New Roman" w:eastAsia="Times New Roman" w:hAnsi="Times New Roman" w:cs="Times New Roman"/>
      <w:sz w:val="16"/>
      <w:szCs w:val="20"/>
      <w:lang w:val="en-GB" w:eastAsia="en-US"/>
    </w:rPr>
  </w:style>
  <w:style w:type="paragraph" w:customStyle="1" w:styleId="Chapter">
    <w:name w:val="Chapter"/>
    <w:basedOn w:val="Normal"/>
    <w:rsid w:val="008F2B5F"/>
    <w:pPr>
      <w:spacing w:before="240"/>
    </w:pPr>
    <w:rPr>
      <w:rFonts w:ascii="Times New Roman" w:hAnsi="Times New Roman"/>
      <w:smallCaps/>
      <w:spacing w:val="80"/>
      <w:sz w:val="28"/>
    </w:rPr>
  </w:style>
  <w:style w:type="paragraph" w:customStyle="1" w:styleId="InChapter">
    <w:name w:val="InChapter"/>
    <w:basedOn w:val="Heading3"/>
    <w:rsid w:val="008F2B5F"/>
    <w:pPr>
      <w:spacing w:after="240"/>
      <w:outlineLvl w:val="9"/>
    </w:pPr>
    <w:rPr>
      <w:noProof/>
    </w:rPr>
  </w:style>
  <w:style w:type="paragraph" w:styleId="Index2">
    <w:name w:val="index 2"/>
    <w:basedOn w:val="Normal"/>
    <w:next w:val="Normal"/>
    <w:semiHidden/>
    <w:rsid w:val="008F2B5F"/>
    <w:pPr>
      <w:tabs>
        <w:tab w:val="right" w:pos="4176"/>
      </w:tabs>
      <w:ind w:left="568" w:hanging="284"/>
    </w:pPr>
    <w:rPr>
      <w:rFonts w:ascii="Garamond" w:hAnsi="Garamond"/>
    </w:rPr>
  </w:style>
  <w:style w:type="paragraph" w:customStyle="1" w:styleId="Byline">
    <w:name w:val="Byline"/>
    <w:rsid w:val="008F2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B5F"/>
    <w:pPr>
      <w:tabs>
        <w:tab w:val="clear" w:pos="3600"/>
        <w:tab w:val="clear" w:pos="3958"/>
      </w:tabs>
      <w:jc w:val="right"/>
    </w:pPr>
  </w:style>
  <w:style w:type="character" w:styleId="Emphasis">
    <w:name w:val="Emphasis"/>
    <w:basedOn w:val="DefaultParagraphFont"/>
    <w:qFormat/>
    <w:rsid w:val="008F2B5F"/>
    <w:rPr>
      <w:i/>
    </w:rPr>
  </w:style>
  <w:style w:type="paragraph" w:styleId="Caption">
    <w:name w:val="caption"/>
    <w:basedOn w:val="BodyText"/>
    <w:next w:val="Normal"/>
    <w:qFormat/>
    <w:rsid w:val="008F2B5F"/>
    <w:pPr>
      <w:framePr w:w="2268" w:hSpace="181" w:vSpace="181" w:wrap="around" w:vAnchor="text" w:hAnchor="page" w:x="1135" w:y="285" w:anchorLock="1"/>
    </w:pPr>
    <w:rPr>
      <w:i/>
    </w:rPr>
  </w:style>
  <w:style w:type="paragraph" w:customStyle="1" w:styleId="MiniTOCTitle">
    <w:name w:val="MiniTOCTitle"/>
    <w:basedOn w:val="Heading4"/>
    <w:rsid w:val="008F2B5F"/>
    <w:pPr>
      <w:spacing w:before="240"/>
      <w:outlineLvl w:val="9"/>
    </w:pPr>
    <w:rPr>
      <w:noProof/>
      <w:sz w:val="24"/>
    </w:rPr>
  </w:style>
  <w:style w:type="paragraph" w:customStyle="1" w:styleId="MiniTOCItem">
    <w:name w:val="MiniTOCItem"/>
    <w:basedOn w:val="ListBullet"/>
    <w:rsid w:val="008F2B5F"/>
    <w:pPr>
      <w:numPr>
        <w:numId w:val="0"/>
      </w:numPr>
      <w:tabs>
        <w:tab w:val="right" w:leader="dot" w:pos="6521"/>
      </w:tabs>
      <w:spacing w:before="0" w:after="0"/>
    </w:pPr>
  </w:style>
  <w:style w:type="paragraph" w:customStyle="1" w:styleId="TOFTitle">
    <w:name w:val="TOFTitle"/>
    <w:basedOn w:val="TOCTitle"/>
    <w:rsid w:val="008F2B5F"/>
  </w:style>
  <w:style w:type="paragraph" w:styleId="TableofFigures">
    <w:name w:val="table of figures"/>
    <w:basedOn w:val="Normal"/>
    <w:next w:val="Normal"/>
    <w:semiHidden/>
    <w:rsid w:val="008F2B5F"/>
    <w:pPr>
      <w:tabs>
        <w:tab w:val="right" w:leader="dot" w:pos="9072"/>
      </w:tabs>
      <w:ind w:left="970" w:hanging="403"/>
    </w:pPr>
    <w:rPr>
      <w:rFonts w:ascii="Times New Roman" w:hAnsi="Times New Roman"/>
      <w:b/>
    </w:rPr>
  </w:style>
  <w:style w:type="paragraph" w:styleId="ListNumber">
    <w:name w:val="List Number"/>
    <w:basedOn w:val="List"/>
    <w:rsid w:val="008F2B5F"/>
    <w:pPr>
      <w:numPr>
        <w:numId w:val="15"/>
      </w:numPr>
      <w:tabs>
        <w:tab w:val="clear" w:pos="340"/>
      </w:tabs>
    </w:pPr>
  </w:style>
  <w:style w:type="character" w:customStyle="1" w:styleId="WingdingSymbols">
    <w:name w:val="Wingding Symbols"/>
    <w:rsid w:val="008F2B5F"/>
    <w:rPr>
      <w:rFonts w:ascii="Wingdings" w:hAnsi="Wingdings"/>
    </w:rPr>
  </w:style>
  <w:style w:type="paragraph" w:customStyle="1" w:styleId="TableHeading">
    <w:name w:val="Table Heading"/>
    <w:basedOn w:val="HeadingBase"/>
    <w:rsid w:val="008F2B5F"/>
    <w:pPr>
      <w:keepLines/>
      <w:pBdr>
        <w:bottom w:val="single" w:sz="6" w:space="1" w:color="918585"/>
      </w:pBdr>
      <w:spacing w:before="240"/>
    </w:pPr>
  </w:style>
  <w:style w:type="character" w:customStyle="1" w:styleId="HotSpot">
    <w:name w:val="HotSpot"/>
    <w:rsid w:val="008F2B5F"/>
    <w:rPr>
      <w:color w:val="0033CC"/>
      <w:u w:val="none"/>
    </w:rPr>
  </w:style>
  <w:style w:type="paragraph" w:customStyle="1" w:styleId="BodyTextRight">
    <w:name w:val="Body Text Right"/>
    <w:basedOn w:val="BodyText"/>
    <w:rsid w:val="008F2B5F"/>
    <w:pPr>
      <w:spacing w:before="0" w:after="0"/>
      <w:jc w:val="right"/>
    </w:pPr>
  </w:style>
  <w:style w:type="paragraph" w:styleId="Index3">
    <w:name w:val="index 3"/>
    <w:basedOn w:val="ListNumber2"/>
    <w:next w:val="Normal"/>
    <w:semiHidden/>
    <w:rsid w:val="008F2B5F"/>
    <w:pPr>
      <w:numPr>
        <w:numId w:val="0"/>
      </w:numPr>
      <w:tabs>
        <w:tab w:val="right" w:leader="dot" w:pos="4176"/>
      </w:tabs>
    </w:pPr>
  </w:style>
  <w:style w:type="paragraph" w:styleId="ListNumber2">
    <w:name w:val="List Number 2"/>
    <w:basedOn w:val="List2"/>
    <w:rsid w:val="008F2B5F"/>
    <w:pPr>
      <w:numPr>
        <w:numId w:val="10"/>
      </w:numPr>
      <w:tabs>
        <w:tab w:val="clear" w:pos="1060"/>
      </w:tabs>
    </w:pPr>
  </w:style>
  <w:style w:type="paragraph" w:customStyle="1" w:styleId="MarginNote">
    <w:name w:val="Margin Note"/>
    <w:basedOn w:val="BodyText"/>
    <w:rsid w:val="008F2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B5F"/>
    <w:rPr>
      <w:sz w:val="32"/>
    </w:rPr>
  </w:style>
  <w:style w:type="paragraph" w:customStyle="1" w:styleId="HeadingProcedure">
    <w:name w:val="Heading Procedure"/>
    <w:basedOn w:val="HeadingBase"/>
    <w:next w:val="Normal"/>
    <w:rsid w:val="008F2B5F"/>
    <w:pPr>
      <w:tabs>
        <w:tab w:val="left" w:pos="0"/>
      </w:tabs>
      <w:spacing w:before="120" w:after="60"/>
    </w:pPr>
    <w:rPr>
      <w:i/>
      <w:color w:val="918585"/>
      <w:sz w:val="22"/>
    </w:rPr>
  </w:style>
  <w:style w:type="paragraph" w:customStyle="1" w:styleId="TableBodyText">
    <w:name w:val="Table Body Text"/>
    <w:basedOn w:val="BodyText"/>
    <w:rsid w:val="008F2B5F"/>
    <w:pPr>
      <w:spacing w:before="60" w:after="60"/>
    </w:pPr>
  </w:style>
  <w:style w:type="paragraph" w:styleId="ListContinue">
    <w:name w:val="List Continue"/>
    <w:basedOn w:val="List"/>
    <w:rsid w:val="008F2B5F"/>
    <w:pPr>
      <w:ind w:firstLine="0"/>
    </w:pPr>
  </w:style>
  <w:style w:type="paragraph" w:customStyle="1" w:styleId="ListNote">
    <w:name w:val="List Note"/>
    <w:basedOn w:val="List"/>
    <w:rsid w:val="008F2B5F"/>
    <w:pPr>
      <w:pBdr>
        <w:top w:val="single" w:sz="6" w:space="2" w:color="918585"/>
        <w:bottom w:val="single" w:sz="6" w:space="2" w:color="918585"/>
      </w:pBdr>
      <w:tabs>
        <w:tab w:val="left" w:pos="1021"/>
      </w:tabs>
      <w:ind w:firstLine="0"/>
    </w:pPr>
  </w:style>
  <w:style w:type="paragraph" w:customStyle="1" w:styleId="Warning">
    <w:name w:val="Warning"/>
    <w:basedOn w:val="BodyText"/>
    <w:rsid w:val="008F2B5F"/>
    <w:pPr>
      <w:shd w:val="clear" w:color="auto" w:fill="D9D9D9"/>
      <w:tabs>
        <w:tab w:val="left" w:pos="992"/>
      </w:tabs>
      <w:ind w:left="119" w:right="119"/>
    </w:pPr>
    <w:rPr>
      <w:sz w:val="20"/>
    </w:rPr>
  </w:style>
  <w:style w:type="paragraph" w:customStyle="1" w:styleId="MarginIcons">
    <w:name w:val="Margin Icons"/>
    <w:basedOn w:val="BodyText"/>
    <w:rsid w:val="008F2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B5F"/>
    <w:rPr>
      <w:rFonts w:ascii="Courier New" w:hAnsi="Courier New"/>
    </w:rPr>
  </w:style>
  <w:style w:type="paragraph" w:customStyle="1" w:styleId="NoteBullet">
    <w:name w:val="Note Bullet"/>
    <w:basedOn w:val="Note"/>
    <w:rsid w:val="008F2B5F"/>
    <w:pPr>
      <w:tabs>
        <w:tab w:val="clear" w:pos="680"/>
      </w:tabs>
      <w:spacing w:before="60" w:after="60"/>
    </w:pPr>
  </w:style>
  <w:style w:type="paragraph" w:customStyle="1" w:styleId="SubHeading2">
    <w:name w:val="SubHeading2"/>
    <w:basedOn w:val="HeadingBase"/>
    <w:rsid w:val="008F2B5F"/>
    <w:pPr>
      <w:spacing w:before="240" w:after="60"/>
    </w:pPr>
    <w:rPr>
      <w:sz w:val="20"/>
    </w:rPr>
  </w:style>
  <w:style w:type="paragraph" w:customStyle="1" w:styleId="SubHeading1">
    <w:name w:val="SubHeading1"/>
    <w:basedOn w:val="HeadingBase"/>
    <w:rsid w:val="008F2B5F"/>
    <w:pPr>
      <w:spacing w:before="240" w:after="60"/>
    </w:pPr>
    <w:rPr>
      <w:color w:val="918585"/>
      <w:sz w:val="22"/>
    </w:rPr>
  </w:style>
  <w:style w:type="paragraph" w:customStyle="1" w:styleId="SideHeading">
    <w:name w:val="Side Heading"/>
    <w:basedOn w:val="HeadingBase"/>
    <w:rsid w:val="008F2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B5F"/>
    <w:pPr>
      <w:tabs>
        <w:tab w:val="num" w:pos="360"/>
      </w:tabs>
    </w:pPr>
  </w:style>
  <w:style w:type="paragraph" w:styleId="PlainText">
    <w:name w:val="Plain Text"/>
    <w:basedOn w:val="Normal"/>
    <w:link w:val="PlainTextChar"/>
    <w:rsid w:val="008F2B5F"/>
    <w:rPr>
      <w:sz w:val="20"/>
    </w:rPr>
  </w:style>
  <w:style w:type="character" w:customStyle="1" w:styleId="PlainTextChar">
    <w:name w:val="Plain Text Char"/>
    <w:basedOn w:val="DefaultParagraphFont"/>
    <w:link w:val="PlainText"/>
    <w:rsid w:val="008F2B5F"/>
    <w:rPr>
      <w:rFonts w:ascii="Courier New" w:eastAsia="Times New Roman" w:hAnsi="Courier New" w:cs="Times New Roman"/>
      <w:sz w:val="20"/>
      <w:szCs w:val="20"/>
      <w:lang w:eastAsia="en-US"/>
    </w:rPr>
  </w:style>
  <w:style w:type="character" w:customStyle="1" w:styleId="MenuOption">
    <w:name w:val="Menu Option"/>
    <w:basedOn w:val="DefaultParagraphFont"/>
    <w:rsid w:val="008F2B5F"/>
    <w:rPr>
      <w:b/>
      <w:smallCaps/>
    </w:rPr>
  </w:style>
  <w:style w:type="paragraph" w:customStyle="1" w:styleId="TableListNumber">
    <w:name w:val="Table List Number"/>
    <w:basedOn w:val="ListNumber"/>
    <w:rsid w:val="008F2B5F"/>
    <w:pPr>
      <w:numPr>
        <w:numId w:val="0"/>
      </w:numPr>
    </w:pPr>
  </w:style>
  <w:style w:type="paragraph" w:styleId="TOC4">
    <w:name w:val="toc 4"/>
    <w:basedOn w:val="TOCBase"/>
    <w:next w:val="Normal"/>
    <w:semiHidden/>
    <w:rsid w:val="008F2B5F"/>
    <w:pPr>
      <w:tabs>
        <w:tab w:val="right" w:leader="dot" w:pos="9071"/>
      </w:tabs>
      <w:ind w:left="1701"/>
    </w:pPr>
  </w:style>
  <w:style w:type="paragraph" w:customStyle="1" w:styleId="ListAlpha">
    <w:name w:val="List Alpha"/>
    <w:basedOn w:val="List"/>
    <w:rsid w:val="008F2B5F"/>
    <w:pPr>
      <w:numPr>
        <w:numId w:val="9"/>
      </w:numPr>
    </w:pPr>
  </w:style>
  <w:style w:type="paragraph" w:customStyle="1" w:styleId="ListAlpha2">
    <w:name w:val="List Alpha 2"/>
    <w:basedOn w:val="List2"/>
    <w:rsid w:val="008F2B5F"/>
    <w:pPr>
      <w:numPr>
        <w:numId w:val="8"/>
      </w:numPr>
    </w:pPr>
  </w:style>
  <w:style w:type="paragraph" w:styleId="List2">
    <w:name w:val="List 2"/>
    <w:basedOn w:val="BodyText"/>
    <w:rsid w:val="008F2B5F"/>
    <w:pPr>
      <w:tabs>
        <w:tab w:val="left" w:pos="680"/>
      </w:tabs>
      <w:spacing w:before="60" w:after="60"/>
      <w:ind w:left="680" w:hanging="340"/>
    </w:pPr>
  </w:style>
  <w:style w:type="paragraph" w:styleId="List3">
    <w:name w:val="List 3"/>
    <w:basedOn w:val="BodyText"/>
    <w:rsid w:val="008F2B5F"/>
    <w:pPr>
      <w:tabs>
        <w:tab w:val="left" w:pos="1021"/>
      </w:tabs>
      <w:spacing w:before="60" w:after="60"/>
      <w:ind w:left="1020" w:hanging="340"/>
    </w:pPr>
  </w:style>
  <w:style w:type="paragraph" w:styleId="List4">
    <w:name w:val="List 4"/>
    <w:basedOn w:val="BodyText"/>
    <w:rsid w:val="008F2B5F"/>
    <w:pPr>
      <w:tabs>
        <w:tab w:val="left" w:pos="1361"/>
      </w:tabs>
      <w:spacing w:before="60" w:after="60"/>
      <w:ind w:left="1361" w:hanging="340"/>
    </w:pPr>
  </w:style>
  <w:style w:type="paragraph" w:styleId="List5">
    <w:name w:val="List 5"/>
    <w:basedOn w:val="BodyText"/>
    <w:rsid w:val="008F2B5F"/>
    <w:pPr>
      <w:tabs>
        <w:tab w:val="left" w:pos="1701"/>
      </w:tabs>
      <w:spacing w:before="60" w:after="60"/>
      <w:ind w:left="1701" w:hanging="340"/>
    </w:pPr>
  </w:style>
  <w:style w:type="paragraph" w:styleId="ListBullet3">
    <w:name w:val="List Bullet 3"/>
    <w:basedOn w:val="List3"/>
    <w:rsid w:val="008F2B5F"/>
    <w:pPr>
      <w:numPr>
        <w:numId w:val="14"/>
      </w:numPr>
      <w:tabs>
        <w:tab w:val="clear" w:pos="1021"/>
      </w:tabs>
      <w:ind w:left="1037" w:hanging="357"/>
    </w:pPr>
  </w:style>
  <w:style w:type="paragraph" w:styleId="ListBullet4">
    <w:name w:val="List Bullet 4"/>
    <w:basedOn w:val="List4"/>
    <w:rsid w:val="008F2B5F"/>
    <w:pPr>
      <w:numPr>
        <w:numId w:val="3"/>
      </w:numPr>
      <w:tabs>
        <w:tab w:val="clear" w:pos="1361"/>
      </w:tabs>
    </w:pPr>
  </w:style>
  <w:style w:type="paragraph" w:styleId="ListBullet5">
    <w:name w:val="List Bullet 5"/>
    <w:basedOn w:val="List5"/>
    <w:rsid w:val="008F2B5F"/>
    <w:pPr>
      <w:numPr>
        <w:numId w:val="4"/>
      </w:numPr>
    </w:pPr>
  </w:style>
  <w:style w:type="paragraph" w:styleId="ListContinue2">
    <w:name w:val="List Continue 2"/>
    <w:basedOn w:val="List2"/>
    <w:rsid w:val="008F2B5F"/>
    <w:pPr>
      <w:ind w:firstLine="0"/>
    </w:pPr>
  </w:style>
  <w:style w:type="paragraph" w:styleId="ListContinue3">
    <w:name w:val="List Continue 3"/>
    <w:basedOn w:val="List3"/>
    <w:rsid w:val="008F2B5F"/>
    <w:pPr>
      <w:ind w:left="1021" w:firstLine="0"/>
    </w:pPr>
  </w:style>
  <w:style w:type="paragraph" w:styleId="ListContinue4">
    <w:name w:val="List Continue 4"/>
    <w:basedOn w:val="List4"/>
    <w:rsid w:val="008F2B5F"/>
    <w:pPr>
      <w:ind w:firstLine="0"/>
    </w:pPr>
  </w:style>
  <w:style w:type="paragraph" w:styleId="ListContinue5">
    <w:name w:val="List Continue 5"/>
    <w:basedOn w:val="List5"/>
    <w:rsid w:val="008F2B5F"/>
    <w:pPr>
      <w:ind w:firstLine="0"/>
    </w:pPr>
  </w:style>
  <w:style w:type="paragraph" w:styleId="ListNumber3">
    <w:name w:val="List Number 3"/>
    <w:basedOn w:val="List3"/>
    <w:rsid w:val="008F2B5F"/>
    <w:pPr>
      <w:numPr>
        <w:numId w:val="5"/>
      </w:numPr>
    </w:pPr>
  </w:style>
  <w:style w:type="paragraph" w:styleId="ListNumber4">
    <w:name w:val="List Number 4"/>
    <w:basedOn w:val="List4"/>
    <w:rsid w:val="008F2B5F"/>
    <w:pPr>
      <w:numPr>
        <w:numId w:val="6"/>
      </w:numPr>
    </w:pPr>
  </w:style>
  <w:style w:type="paragraph" w:styleId="ListNumber5">
    <w:name w:val="List Number 5"/>
    <w:basedOn w:val="List5"/>
    <w:rsid w:val="008F2B5F"/>
    <w:pPr>
      <w:numPr>
        <w:numId w:val="7"/>
      </w:numPr>
    </w:pPr>
  </w:style>
  <w:style w:type="paragraph" w:styleId="BlockText">
    <w:name w:val="Block Text"/>
    <w:basedOn w:val="Normal"/>
    <w:rsid w:val="008F2B5F"/>
    <w:pPr>
      <w:spacing w:after="120"/>
      <w:ind w:left="1440" w:right="1440"/>
    </w:pPr>
  </w:style>
  <w:style w:type="character" w:customStyle="1" w:styleId="Subscript">
    <w:name w:val="Subscript"/>
    <w:basedOn w:val="DefaultParagraphFont"/>
    <w:rsid w:val="008F2B5F"/>
    <w:rPr>
      <w:sz w:val="16"/>
      <w:vertAlign w:val="subscript"/>
    </w:rPr>
  </w:style>
  <w:style w:type="character" w:customStyle="1" w:styleId="Superscript">
    <w:name w:val="Superscript"/>
    <w:basedOn w:val="DefaultParagraphFont"/>
    <w:rsid w:val="008F2B5F"/>
    <w:rPr>
      <w:sz w:val="16"/>
      <w:vertAlign w:val="superscript"/>
    </w:rPr>
  </w:style>
  <w:style w:type="character" w:customStyle="1" w:styleId="Symbols">
    <w:name w:val="Symbols"/>
    <w:basedOn w:val="DefaultParagraphFont"/>
    <w:rsid w:val="008F2B5F"/>
    <w:rPr>
      <w:rFonts w:ascii="Symbol" w:hAnsi="Symbol"/>
    </w:rPr>
  </w:style>
  <w:style w:type="character" w:customStyle="1" w:styleId="MenuOptions">
    <w:name w:val="Menu Options"/>
    <w:basedOn w:val="DefaultParagraphFont"/>
    <w:rsid w:val="008F2B5F"/>
    <w:rPr>
      <w:rFonts w:ascii="Arial Narrow" w:hAnsi="Arial Narrow"/>
      <w:smallCaps/>
    </w:rPr>
  </w:style>
  <w:style w:type="character" w:customStyle="1" w:styleId="Buttons">
    <w:name w:val="Buttons"/>
    <w:basedOn w:val="DefaultParagraphFont"/>
    <w:rsid w:val="008F2B5F"/>
    <w:rPr>
      <w:b/>
    </w:rPr>
  </w:style>
  <w:style w:type="character" w:customStyle="1" w:styleId="Underlined">
    <w:name w:val="Underlined"/>
    <w:basedOn w:val="DefaultParagraphFont"/>
    <w:rsid w:val="008F2B5F"/>
    <w:rPr>
      <w:u w:val="single"/>
    </w:rPr>
  </w:style>
  <w:style w:type="paragraph" w:customStyle="1" w:styleId="TableBodyTextRight">
    <w:name w:val="Table Body Text Right"/>
    <w:basedOn w:val="TableBodyText"/>
    <w:rsid w:val="008F2B5F"/>
    <w:pPr>
      <w:widowControl w:val="0"/>
      <w:autoSpaceDE w:val="0"/>
      <w:autoSpaceDN w:val="0"/>
      <w:adjustRightInd w:val="0"/>
      <w:jc w:val="right"/>
    </w:pPr>
    <w:rPr>
      <w:rFonts w:cs="Arial"/>
      <w:szCs w:val="18"/>
    </w:rPr>
  </w:style>
  <w:style w:type="paragraph" w:customStyle="1" w:styleId="CopyrightText">
    <w:name w:val="Copyright Text"/>
    <w:basedOn w:val="BodyText"/>
    <w:rsid w:val="008F2B5F"/>
    <w:rPr>
      <w:sz w:val="18"/>
    </w:rPr>
  </w:style>
  <w:style w:type="paragraph" w:customStyle="1" w:styleId="BodySmallRight">
    <w:name w:val="Body Small Right"/>
    <w:basedOn w:val="BodyTextRight"/>
    <w:rsid w:val="008F2B5F"/>
    <w:rPr>
      <w:sz w:val="18"/>
      <w:szCs w:val="18"/>
    </w:rPr>
  </w:style>
  <w:style w:type="paragraph" w:customStyle="1" w:styleId="MarginEdition">
    <w:name w:val="Margin Edition"/>
    <w:basedOn w:val="MarginNote"/>
    <w:rsid w:val="008F2B5F"/>
    <w:pPr>
      <w:spacing w:before="0" w:after="0"/>
    </w:pPr>
    <w:rPr>
      <w:rFonts w:ascii="Times New Roman" w:hAnsi="Times New Roman"/>
      <w:color w:val="999999"/>
    </w:rPr>
  </w:style>
  <w:style w:type="paragraph" w:customStyle="1" w:styleId="Spacer">
    <w:name w:val="Spacer"/>
    <w:basedOn w:val="Normal"/>
    <w:rsid w:val="008F2B5F"/>
    <w:rPr>
      <w:sz w:val="2"/>
      <w:szCs w:val="2"/>
    </w:rPr>
  </w:style>
  <w:style w:type="character" w:customStyle="1" w:styleId="Small">
    <w:name w:val="Small"/>
    <w:basedOn w:val="DefaultParagraphFont"/>
    <w:rsid w:val="008F2B5F"/>
    <w:rPr>
      <w:sz w:val="16"/>
    </w:rPr>
  </w:style>
  <w:style w:type="paragraph" w:customStyle="1" w:styleId="WideTable">
    <w:name w:val="Wide Table"/>
    <w:basedOn w:val="Normal"/>
    <w:rsid w:val="008F2B5F"/>
    <w:pPr>
      <w:ind w:left="-1418"/>
    </w:pPr>
    <w:rPr>
      <w:sz w:val="2"/>
      <w:szCs w:val="2"/>
    </w:rPr>
  </w:style>
  <w:style w:type="character" w:styleId="PageNumber">
    <w:name w:val="page number"/>
    <w:basedOn w:val="DefaultParagraphFont"/>
    <w:rsid w:val="008F2B5F"/>
  </w:style>
  <w:style w:type="paragraph" w:styleId="Quote">
    <w:name w:val="Quote"/>
    <w:basedOn w:val="Heading1"/>
    <w:link w:val="QuoteChar"/>
    <w:qFormat/>
    <w:rsid w:val="008F2B5F"/>
    <w:rPr>
      <w:b w:val="0"/>
      <w:sz w:val="72"/>
      <w:szCs w:val="72"/>
      <w:lang w:val="en-NZ"/>
    </w:rPr>
  </w:style>
  <w:style w:type="character" w:customStyle="1" w:styleId="QuoteChar">
    <w:name w:val="Quote Char"/>
    <w:basedOn w:val="DefaultParagraphFont"/>
    <w:link w:val="Quote"/>
    <w:rsid w:val="008F2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B5F"/>
    <w:pPr>
      <w:pageBreakBefore/>
    </w:pPr>
  </w:style>
  <w:style w:type="paragraph" w:customStyle="1" w:styleId="Border">
    <w:name w:val="Border"/>
    <w:basedOn w:val="Normal"/>
    <w:qFormat/>
    <w:rsid w:val="008F2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B5F"/>
    <w:rPr>
      <w:b/>
      <w:bCs/>
      <w:i/>
      <w:iCs/>
      <w:color w:val="auto"/>
    </w:rPr>
  </w:style>
  <w:style w:type="paragraph" w:styleId="IntenseQuote">
    <w:name w:val="Intense Quote"/>
    <w:basedOn w:val="Normal"/>
    <w:next w:val="Normal"/>
    <w:link w:val="IntenseQuoteChar"/>
    <w:uiPriority w:val="30"/>
    <w:qFormat/>
    <w:rsid w:val="008F2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B5F"/>
    <w:rPr>
      <w:smallCaps/>
      <w:color w:val="auto"/>
      <w:u w:val="single"/>
    </w:rPr>
  </w:style>
  <w:style w:type="character" w:styleId="IntenseReference">
    <w:name w:val="Intense Reference"/>
    <w:basedOn w:val="DefaultParagraphFont"/>
    <w:uiPriority w:val="32"/>
    <w:qFormat/>
    <w:rsid w:val="008F2B5F"/>
    <w:rPr>
      <w:b/>
      <w:bCs/>
      <w:smallCaps/>
      <w:color w:val="auto"/>
      <w:spacing w:val="5"/>
      <w:u w:val="single"/>
    </w:rPr>
  </w:style>
  <w:style w:type="paragraph" w:customStyle="1" w:styleId="2ColumnHeading">
    <w:name w:val="2Column Heading"/>
    <w:basedOn w:val="BodyText"/>
    <w:qFormat/>
    <w:rsid w:val="008F2B5F"/>
    <w:pPr>
      <w:spacing w:after="60"/>
      <w:ind w:left="-2268"/>
    </w:pPr>
    <w:rPr>
      <w:b/>
    </w:rPr>
  </w:style>
  <w:style w:type="paragraph" w:customStyle="1" w:styleId="Heading1TOC">
    <w:name w:val="Heading1 TOC"/>
    <w:basedOn w:val="Normal"/>
    <w:qFormat/>
    <w:rsid w:val="008F2B5F"/>
    <w:pPr>
      <w:spacing w:before="240" w:after="120"/>
    </w:pPr>
    <w:rPr>
      <w:rFonts w:ascii="Times New Roman" w:hAnsi="Times New Roman"/>
      <w:b/>
      <w:sz w:val="32"/>
    </w:rPr>
  </w:style>
  <w:style w:type="paragraph" w:customStyle="1" w:styleId="Heading2TOC">
    <w:name w:val="Heading2 TOC"/>
    <w:basedOn w:val="Normal"/>
    <w:qFormat/>
    <w:rsid w:val="008F2B5F"/>
    <w:pPr>
      <w:spacing w:before="240" w:after="60"/>
    </w:pPr>
    <w:rPr>
      <w:rFonts w:ascii="Times New Roman" w:hAnsi="Times New Roman"/>
      <w:b/>
      <w:sz w:val="28"/>
    </w:rPr>
  </w:style>
  <w:style w:type="character" w:customStyle="1" w:styleId="Underline">
    <w:name w:val="Underline"/>
    <w:basedOn w:val="DefaultParagraphFont"/>
    <w:qFormat/>
    <w:rsid w:val="008F2B5F"/>
    <w:rPr>
      <w:u w:val="single"/>
    </w:rPr>
  </w:style>
  <w:style w:type="character" w:customStyle="1" w:styleId="BoldandItalics">
    <w:name w:val="Bold and Italics"/>
    <w:qFormat/>
    <w:rsid w:val="008F2B5F"/>
    <w:rPr>
      <w:b/>
      <w:i/>
      <w:u w:val="none"/>
    </w:rPr>
  </w:style>
  <w:style w:type="paragraph" w:styleId="BalloonText">
    <w:name w:val="Balloon Text"/>
    <w:basedOn w:val="Normal"/>
    <w:link w:val="BalloonTextChar"/>
    <w:rsid w:val="008F2B5F"/>
    <w:rPr>
      <w:rFonts w:ascii="Tahoma" w:hAnsi="Tahoma" w:cs="Tahoma"/>
      <w:sz w:val="16"/>
      <w:szCs w:val="16"/>
    </w:rPr>
  </w:style>
  <w:style w:type="character" w:customStyle="1" w:styleId="BalloonTextChar">
    <w:name w:val="Balloon Text Char"/>
    <w:basedOn w:val="DefaultParagraphFont"/>
    <w:link w:val="BalloonText"/>
    <w:rsid w:val="008F2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B5F"/>
    <w:rPr>
      <w:b/>
      <w:color w:val="660033"/>
      <w:spacing w:val="0"/>
    </w:rPr>
  </w:style>
  <w:style w:type="paragraph" w:customStyle="1" w:styleId="Nameditemlist">
    <w:name w:val="Named item list"/>
    <w:basedOn w:val="BodyText"/>
    <w:qFormat/>
    <w:rsid w:val="008F2B5F"/>
    <w:pPr>
      <w:tabs>
        <w:tab w:val="left" w:pos="2835"/>
      </w:tabs>
      <w:ind w:left="2835" w:hanging="2835"/>
    </w:pPr>
  </w:style>
  <w:style w:type="paragraph" w:customStyle="1" w:styleId="BodyTextnopadding">
    <w:name w:val="Body Text no padding"/>
    <w:basedOn w:val="BodyText"/>
    <w:qFormat/>
    <w:rsid w:val="008F2B5F"/>
    <w:pPr>
      <w:spacing w:before="0" w:after="0"/>
    </w:pPr>
  </w:style>
  <w:style w:type="paragraph" w:customStyle="1" w:styleId="BodyTextBold">
    <w:name w:val="Body Text Bold"/>
    <w:basedOn w:val="BodyText"/>
    <w:qFormat/>
    <w:rsid w:val="008F2B5F"/>
    <w:rPr>
      <w:b/>
    </w:rPr>
  </w:style>
  <w:style w:type="character" w:styleId="Hyperlink">
    <w:name w:val="Hyperlink"/>
    <w:basedOn w:val="DefaultParagraphFont"/>
    <w:uiPriority w:val="99"/>
    <w:unhideWhenUsed/>
    <w:rsid w:val="006F5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3519</Characters>
  <Application>Microsoft Office Word</Application>
  <DocSecurity>0</DocSecurity>
  <Lines>76</Lines>
  <Paragraphs>46</Paragraphs>
  <ScaleCrop>false</ScaleCrop>
  <Company>Author-it Software Corporation Ltd.</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MSS408003 Develop models of future state operations practice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2019-09-10T11:13:00Z</dcterms:created>
  <dcterms:modified xsi:type="dcterms:W3CDTF">2019-09-10T11:13:00Z</dcterms:modified>
</cp:coreProperties>
</file>