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510" w:rsidP="002975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MSS407024 Prepare for and implement change</w:t>
      </w:r>
      <w:r>
        <w:fldChar w:fldCharType="end"/>
      </w:r>
    </w:p>
    <w:p w:rsidR="00297510" w:rsidP="00297510">
      <w:pPr>
        <w:pStyle w:val="Version"/>
        <w:sectPr w:rsidSect="00D564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438" w:rsidP="00D56438">
      <w:pPr>
        <w:pStyle w:val="SuperHeading"/>
      </w:pPr>
      <w:r w:rsidRPr="00D56438">
        <w:t>Assessment Requirements for MSS407024 Prepare for and implement change</w:t>
      </w:r>
    </w:p>
    <w:p w:rsidR="00000000" w:rsidRPr="00D56438" w:rsidP="00D56438">
      <w:pPr>
        <w:pStyle w:val="Heading1"/>
      </w:pPr>
      <w:bookmarkStart w:id="1" w:name="O_1262444"/>
      <w:bookmarkEnd w:id="1"/>
      <w:r w:rsidRPr="00D56438">
        <w:t>Modification History</w:t>
      </w:r>
    </w:p>
    <w:p w:rsidR="00000000" w:rsidRPr="00D56438" w:rsidP="00297510">
      <w:pPr>
        <w:pStyle w:val="BodyText"/>
      </w:pPr>
      <w:r w:rsidRPr="00D56438">
        <w:t>Release 1. Unit code changed. Application changed. Elements changed. Perfo</w:t>
      </w:r>
      <w:r w:rsidRPr="00D56438">
        <w:t>rmance Criteria changed. Foundation Skills populated. Assessment Requirements changed. Supersedes and is not equivalent to MSS407014 Prepare for and implement change.</w:t>
      </w:r>
    </w:p>
    <w:p w:rsidR="00000000" w:rsidRPr="00D56438" w:rsidP="00D56438">
      <w:pPr>
        <w:pStyle w:val="Heading1"/>
      </w:pPr>
      <w:bookmarkStart w:id="2" w:name="O_1262445"/>
      <w:bookmarkEnd w:id="2"/>
      <w:r w:rsidRPr="00D56438">
        <w:t>Performance Evidence</w:t>
      </w:r>
    </w:p>
    <w:p w:rsidR="00000000" w:rsidRPr="00D56438" w:rsidP="00297510">
      <w:pPr>
        <w:pStyle w:val="BodyText"/>
      </w:pPr>
      <w:r w:rsidRPr="00D56438">
        <w:t>There must be evidence the candidate has complete</w:t>
      </w:r>
      <w:r w:rsidRPr="00D56438">
        <w:t>d the tasks outlined in the elements and performance criteria of this unit, and demonstrated the ability to:</w:t>
      </w:r>
    </w:p>
    <w:p w:rsidR="00000000" w:rsidRPr="00D56438" w:rsidP="00D56438">
      <w:pPr>
        <w:pStyle w:val="ListBullet"/>
      </w:pPr>
      <w:r w:rsidRPr="00D56438">
        <w:t xml:space="preserve">plan for, implement and sustain at least 1 already identified change in an organisation.  </w:t>
      </w:r>
    </w:p>
    <w:p w:rsidR="00000000" w:rsidRPr="00D56438" w:rsidP="00D56438">
      <w:pPr>
        <w:pStyle w:val="AllowPageBreak"/>
      </w:pPr>
    </w:p>
    <w:p w:rsidR="00000000" w:rsidRPr="00D56438" w:rsidP="00D56438">
      <w:pPr>
        <w:pStyle w:val="Heading1"/>
      </w:pPr>
      <w:bookmarkStart w:id="3" w:name="O_1262446"/>
      <w:bookmarkEnd w:id="3"/>
      <w:r w:rsidRPr="00D56438">
        <w:t>Knowledge Evidence</w:t>
      </w:r>
    </w:p>
    <w:p w:rsidR="00000000" w:rsidRPr="00D56438" w:rsidP="00297510">
      <w:pPr>
        <w:pStyle w:val="BodyText"/>
      </w:pPr>
      <w:r w:rsidRPr="00D56438">
        <w:t>There must be evi</w:t>
      </w:r>
      <w:r w:rsidRPr="00D56438">
        <w:t>dence the candidate has knowledge of:</w:t>
      </w:r>
    </w:p>
    <w:p w:rsidR="00000000" w:rsidRPr="00D56438" w:rsidP="00D56438">
      <w:pPr>
        <w:pStyle w:val="ListBullet"/>
      </w:pPr>
      <w:r w:rsidRPr="00D56438">
        <w:t>competitive systems and practices principles</w:t>
      </w:r>
    </w:p>
    <w:p w:rsidR="00000000" w:rsidRPr="00D56438" w:rsidP="00D56438">
      <w:pPr>
        <w:pStyle w:val="ListBullet"/>
      </w:pPr>
      <w:r w:rsidRPr="00D56438">
        <w:t xml:space="preserve">approaches to change management </w:t>
      </w:r>
    </w:p>
    <w:p w:rsidR="00000000" w:rsidRPr="00D56438" w:rsidP="00D56438">
      <w:pPr>
        <w:pStyle w:val="ListBullet"/>
      </w:pPr>
      <w:r w:rsidRPr="00D56438">
        <w:t xml:space="preserve">change network approach and commonly associated roles, high level change plans and high level change network map </w:t>
      </w:r>
    </w:p>
    <w:p w:rsidR="00000000" w:rsidRPr="00D56438" w:rsidP="00D56438">
      <w:pPr>
        <w:pStyle w:val="ListBullet"/>
      </w:pPr>
      <w:r w:rsidRPr="00D56438">
        <w:t>key change personnel</w:t>
      </w:r>
    </w:p>
    <w:p w:rsidR="00000000" w:rsidRPr="00D56438" w:rsidP="00D56438">
      <w:pPr>
        <w:pStyle w:val="ListBullet"/>
      </w:pPr>
      <w:r w:rsidRPr="00D56438">
        <w:t>orga</w:t>
      </w:r>
      <w:r w:rsidRPr="00D56438">
        <w:t>nisation change capacity</w:t>
      </w:r>
    </w:p>
    <w:p w:rsidR="00000000" w:rsidRPr="00D56438" w:rsidP="00D56438">
      <w:pPr>
        <w:pStyle w:val="ListBullet"/>
      </w:pPr>
      <w:r w:rsidRPr="00D56438">
        <w:t>specific risk dimensions</w:t>
      </w:r>
    </w:p>
    <w:p w:rsidR="00000000" w:rsidRPr="00D56438" w:rsidP="00D56438">
      <w:pPr>
        <w:pStyle w:val="ListBullet"/>
      </w:pPr>
      <w:r w:rsidRPr="00D56438">
        <w:t>transition approach to change</w:t>
      </w:r>
    </w:p>
    <w:p w:rsidR="00000000" w:rsidRPr="00D56438" w:rsidP="00D56438">
      <w:pPr>
        <w:pStyle w:val="ListBullet"/>
      </w:pPr>
      <w:r w:rsidRPr="00D56438">
        <w:t xml:space="preserve">methods of determining competency gaps in team members </w:t>
      </w:r>
    </w:p>
    <w:p w:rsidR="00000000" w:rsidRPr="00D56438" w:rsidP="00D56438">
      <w:pPr>
        <w:pStyle w:val="ListBullet"/>
      </w:pPr>
      <w:r w:rsidRPr="00D56438">
        <w:t>project planning and management</w:t>
      </w:r>
    </w:p>
    <w:p w:rsidR="00000000" w:rsidRPr="00D56438" w:rsidP="00D56438">
      <w:pPr>
        <w:pStyle w:val="ListBullet"/>
      </w:pPr>
      <w:r w:rsidRPr="00D56438">
        <w:t>underpinning values relevant to competitive systems and practices including at least 5 o</w:t>
      </w:r>
      <w:r w:rsidRPr="00D56438">
        <w:t xml:space="preserve">f: </w:t>
      </w:r>
    </w:p>
    <w:p w:rsidR="00000000" w:rsidRPr="00D56438" w:rsidP="00D56438">
      <w:pPr>
        <w:pStyle w:val="ListBullet2"/>
      </w:pPr>
      <w:r w:rsidRPr="00D56438">
        <w:t xml:space="preserve">respect for people </w:t>
      </w:r>
    </w:p>
    <w:p w:rsidR="00000000" w:rsidRPr="00D56438" w:rsidP="00D56438">
      <w:pPr>
        <w:pStyle w:val="ListBullet2"/>
      </w:pPr>
      <w:r w:rsidRPr="00D56438">
        <w:t xml:space="preserve">respect for process </w:t>
      </w:r>
    </w:p>
    <w:p w:rsidR="00000000" w:rsidRPr="00D56438" w:rsidP="00D56438">
      <w:pPr>
        <w:pStyle w:val="ListBullet2"/>
      </w:pPr>
      <w:r w:rsidRPr="00D56438">
        <w:t>empowered teams and devolved decision making and/or strategy deployment</w:t>
      </w:r>
    </w:p>
    <w:p w:rsidR="00000000" w:rsidRPr="00D56438" w:rsidP="00D56438">
      <w:pPr>
        <w:pStyle w:val="ListBullet2"/>
      </w:pPr>
      <w:r w:rsidRPr="00D56438">
        <w:t>transparency and culture of learning</w:t>
      </w:r>
    </w:p>
    <w:p w:rsidR="00000000" w:rsidRPr="00D56438" w:rsidP="00D56438">
      <w:pPr>
        <w:pStyle w:val="ListBullet2"/>
      </w:pPr>
      <w:r w:rsidRPr="00D56438">
        <w:t xml:space="preserve">creation of value and customer perceived value </w:t>
      </w:r>
    </w:p>
    <w:p w:rsidR="00000000" w:rsidRPr="00D56438" w:rsidP="00D56438">
      <w:pPr>
        <w:pStyle w:val="ListBullet2"/>
      </w:pPr>
      <w:r w:rsidRPr="00D56438">
        <w:t xml:space="preserve">go and see and/or go to the source decision making </w:t>
      </w:r>
    </w:p>
    <w:p w:rsidR="00000000" w:rsidRPr="00D56438" w:rsidP="00D56438">
      <w:pPr>
        <w:pStyle w:val="ListBullet2"/>
      </w:pPr>
      <w:r w:rsidRPr="00D56438">
        <w:t xml:space="preserve">rapid cycle or iterative development </w:t>
      </w:r>
    </w:p>
    <w:p w:rsidR="00000000" w:rsidRPr="00D56438" w:rsidP="00D56438">
      <w:pPr>
        <w:pStyle w:val="ListBullet2"/>
      </w:pPr>
      <w:r w:rsidRPr="00D56438">
        <w:t>empirical development</w:t>
      </w:r>
    </w:p>
    <w:p w:rsidR="00000000" w:rsidRPr="00D56438" w:rsidP="00D56438">
      <w:pPr>
        <w:pStyle w:val="ListBullet"/>
      </w:pPr>
      <w:r w:rsidRPr="00D56438">
        <w:t>leadership and management methods that support the values of competitive systems and practices   </w:t>
      </w:r>
    </w:p>
    <w:p w:rsidR="00297510" w:rsidP="00D56438">
      <w:pPr>
        <w:pStyle w:val="ListBullet"/>
      </w:pPr>
      <w:r w:rsidRPr="00D56438">
        <w:t>techniques to facilitate communications and agreement across levels and areas of the organisation</w:t>
      </w:r>
      <w:r w:rsidRPr="00D56438">
        <w:t>.</w:t>
      </w:r>
    </w:p>
    <w:p w:rsidR="00297510" w:rsidP="00D56438">
      <w:pPr>
        <w:pStyle w:val="ListBullet"/>
      </w:pPr>
    </w:p>
    <w:p w:rsidR="00000000" w:rsidRPr="00D56438" w:rsidP="00D56438">
      <w:pPr>
        <w:pStyle w:val="Heading1"/>
      </w:pPr>
      <w:bookmarkStart w:id="4" w:name="O_1262447"/>
      <w:bookmarkEnd w:id="4"/>
      <w:r w:rsidRPr="00D56438">
        <w:t>Assessment Conditions</w:t>
      </w:r>
    </w:p>
    <w:p w:rsidR="00000000" w:rsidRPr="00D56438" w:rsidP="00297510">
      <w:pPr>
        <w:pStyle w:val="BodyText"/>
      </w:pPr>
      <w:r w:rsidRPr="00D56438">
        <w:t>Skills must have been demonstrated in the workplace or in a simulated environment that reflects workplace conditions and contingencies. The following conditions must be met for this unit:</w:t>
      </w:r>
    </w:p>
    <w:p w:rsidR="00000000" w:rsidRPr="00D56438" w:rsidP="00D56438">
      <w:pPr>
        <w:pStyle w:val="ListBullet"/>
      </w:pPr>
      <w:r w:rsidRPr="00D56438">
        <w:t>use of suitable facilit</w:t>
      </w:r>
      <w:r w:rsidRPr="00D56438">
        <w:t>ies, equipment and resources, including:</w:t>
      </w:r>
    </w:p>
    <w:p w:rsidR="00000000" w:rsidRPr="00D56438" w:rsidP="00D56438">
      <w:pPr>
        <w:pStyle w:val="ListBullet2"/>
      </w:pPr>
      <w:r w:rsidRPr="00D56438">
        <w:t xml:space="preserve">predetermined change </w:t>
      </w:r>
    </w:p>
    <w:p w:rsidR="00000000" w:rsidRPr="00D56438" w:rsidP="00D56438">
      <w:pPr>
        <w:pStyle w:val="ListBullet"/>
      </w:pPr>
      <w:r w:rsidRPr="00D56438">
        <w:t>modelling of industry operating conditions.</w:t>
      </w:r>
    </w:p>
    <w:p w:rsidR="00297510" w:rsidP="00297510">
      <w:pPr>
        <w:pStyle w:val="BodyText"/>
      </w:pPr>
      <w:r w:rsidRPr="00D56438">
        <w:t>Assessors must satisfy the NVR/AQTF mandatory competency requirements for assessors.</w:t>
      </w:r>
    </w:p>
    <w:p w:rsidR="00000000" w:rsidRPr="00D56438" w:rsidP="00D56438">
      <w:pPr>
        <w:pStyle w:val="Heading1"/>
      </w:pPr>
      <w:bookmarkStart w:id="5" w:name="O_1262450"/>
      <w:bookmarkEnd w:id="5"/>
      <w:r w:rsidRPr="00D56438">
        <w:t>Links</w:t>
      </w:r>
    </w:p>
    <w:p w:rsidR="00000000" w:rsidRPr="00D56438" w:rsidP="00297510">
      <w:pPr>
        <w:pStyle w:val="BodyText"/>
      </w:pPr>
      <w:r w:rsidRPr="00D56438">
        <w:t xml:space="preserve">Companion </w:t>
      </w:r>
      <w:r w:rsidRPr="00D56438">
        <w:t xml:space="preserve">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C297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56438" w:rsidP="00D56438"/>
    <w:sectPr w:rsidSect="00D564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4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438" w:rsidRPr="00297510" w:rsidP="002975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4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10" w:rsidP="00D564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7510" w:rsidP="00D564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97510" w:rsidP="00D564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4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438" w:rsidRPr="00297510" w:rsidP="002975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4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10" w:rsidRPr="002D2AF8" w:rsidP="00D564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MSS407024 Prepare for and implement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97510" w:rsidP="00D564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249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582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ACA4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4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4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4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4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4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4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4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4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4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4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4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438"/>
  </w:style>
  <w:style w:type="character" w:customStyle="1" w:styleId="Heading1Char">
    <w:name w:val="Heading 1 Char"/>
    <w:basedOn w:val="DefaultParagraphFont"/>
    <w:link w:val="Heading1"/>
    <w:rsid w:val="00D564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4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4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4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64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64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4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4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4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4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4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4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4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4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4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4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4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4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4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4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4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4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4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6438"/>
    <w:rPr>
      <w:b/>
      <w:spacing w:val="0"/>
    </w:rPr>
  </w:style>
  <w:style w:type="paragraph" w:customStyle="1" w:styleId="SuperTitle">
    <w:name w:val="SuperTitle"/>
    <w:basedOn w:val="Title"/>
    <w:rsid w:val="00D564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4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4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64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4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4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4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4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4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4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4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4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6438"/>
    <w:rPr>
      <w:i/>
    </w:rPr>
  </w:style>
  <w:style w:type="paragraph" w:styleId="Caption">
    <w:name w:val="caption"/>
    <w:basedOn w:val="BodyText"/>
    <w:next w:val="Normal"/>
    <w:qFormat/>
    <w:rsid w:val="00D564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4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4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438"/>
  </w:style>
  <w:style w:type="paragraph" w:styleId="TableofFigures">
    <w:name w:val="table of figures"/>
    <w:basedOn w:val="Normal"/>
    <w:next w:val="Normal"/>
    <w:semiHidden/>
    <w:rsid w:val="00D564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4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6438"/>
    <w:rPr>
      <w:rFonts w:ascii="Wingdings" w:hAnsi="Wingdings"/>
    </w:rPr>
  </w:style>
  <w:style w:type="paragraph" w:customStyle="1" w:styleId="TableHeading">
    <w:name w:val="Table Heading"/>
    <w:basedOn w:val="HeadingBase"/>
    <w:rsid w:val="00D564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438"/>
    <w:rPr>
      <w:color w:val="0033CC"/>
      <w:u w:val="none"/>
    </w:rPr>
  </w:style>
  <w:style w:type="paragraph" w:customStyle="1" w:styleId="BodyTextRight">
    <w:name w:val="Body Text Right"/>
    <w:basedOn w:val="BodyText"/>
    <w:rsid w:val="00D564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4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4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4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4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4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438"/>
    <w:rPr>
      <w:sz w:val="32"/>
    </w:rPr>
  </w:style>
  <w:style w:type="paragraph" w:customStyle="1" w:styleId="HeadingProcedure">
    <w:name w:val="Heading Procedure"/>
    <w:basedOn w:val="HeadingBase"/>
    <w:next w:val="Normal"/>
    <w:rsid w:val="00D564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438"/>
    <w:pPr>
      <w:spacing w:before="60" w:after="60"/>
    </w:pPr>
  </w:style>
  <w:style w:type="paragraph" w:styleId="ListContinue">
    <w:name w:val="List Continue"/>
    <w:basedOn w:val="List"/>
    <w:rsid w:val="00D56438"/>
    <w:pPr>
      <w:ind w:firstLine="0"/>
    </w:pPr>
  </w:style>
  <w:style w:type="paragraph" w:customStyle="1" w:styleId="ListNote">
    <w:name w:val="List Note"/>
    <w:basedOn w:val="List"/>
    <w:rsid w:val="00D564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4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4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438"/>
    <w:rPr>
      <w:rFonts w:ascii="Courier New" w:hAnsi="Courier New"/>
    </w:rPr>
  </w:style>
  <w:style w:type="paragraph" w:customStyle="1" w:styleId="NoteBullet">
    <w:name w:val="Note Bullet"/>
    <w:basedOn w:val="Note"/>
    <w:rsid w:val="00D564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4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4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4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4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64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4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438"/>
    <w:rPr>
      <w:b/>
      <w:smallCaps/>
    </w:rPr>
  </w:style>
  <w:style w:type="paragraph" w:customStyle="1" w:styleId="TableListNumber">
    <w:name w:val="Table List Number"/>
    <w:basedOn w:val="ListNumber"/>
    <w:rsid w:val="00D564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4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438"/>
    <w:pPr>
      <w:numPr>
        <w:numId w:val="9"/>
      </w:numPr>
    </w:pPr>
  </w:style>
  <w:style w:type="paragraph" w:customStyle="1" w:styleId="ListAlpha2">
    <w:name w:val="List Alpha 2"/>
    <w:basedOn w:val="List2"/>
    <w:rsid w:val="00D56438"/>
    <w:pPr>
      <w:numPr>
        <w:numId w:val="8"/>
      </w:numPr>
    </w:pPr>
  </w:style>
  <w:style w:type="paragraph" w:styleId="List2">
    <w:name w:val="List 2"/>
    <w:basedOn w:val="BodyText"/>
    <w:rsid w:val="00D564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4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4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4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4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4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6438"/>
    <w:pPr>
      <w:numPr>
        <w:numId w:val="4"/>
      </w:numPr>
    </w:pPr>
  </w:style>
  <w:style w:type="paragraph" w:styleId="ListContinue2">
    <w:name w:val="List Continue 2"/>
    <w:basedOn w:val="List2"/>
    <w:rsid w:val="00D56438"/>
    <w:pPr>
      <w:ind w:firstLine="0"/>
    </w:pPr>
  </w:style>
  <w:style w:type="paragraph" w:styleId="ListContinue3">
    <w:name w:val="List Continue 3"/>
    <w:basedOn w:val="List3"/>
    <w:rsid w:val="00D56438"/>
    <w:pPr>
      <w:ind w:left="1021" w:firstLine="0"/>
    </w:pPr>
  </w:style>
  <w:style w:type="paragraph" w:styleId="ListContinue4">
    <w:name w:val="List Continue 4"/>
    <w:basedOn w:val="List4"/>
    <w:rsid w:val="00D56438"/>
    <w:pPr>
      <w:ind w:firstLine="0"/>
    </w:pPr>
  </w:style>
  <w:style w:type="paragraph" w:styleId="ListContinue5">
    <w:name w:val="List Continue 5"/>
    <w:basedOn w:val="List5"/>
    <w:rsid w:val="00D56438"/>
    <w:pPr>
      <w:ind w:firstLine="0"/>
    </w:pPr>
  </w:style>
  <w:style w:type="paragraph" w:styleId="ListNumber3">
    <w:name w:val="List Number 3"/>
    <w:basedOn w:val="List3"/>
    <w:rsid w:val="00D56438"/>
    <w:pPr>
      <w:numPr>
        <w:numId w:val="5"/>
      </w:numPr>
    </w:pPr>
  </w:style>
  <w:style w:type="paragraph" w:styleId="ListNumber4">
    <w:name w:val="List Number 4"/>
    <w:basedOn w:val="List4"/>
    <w:rsid w:val="00D56438"/>
    <w:pPr>
      <w:numPr>
        <w:numId w:val="6"/>
      </w:numPr>
    </w:pPr>
  </w:style>
  <w:style w:type="paragraph" w:styleId="ListNumber5">
    <w:name w:val="List Number 5"/>
    <w:basedOn w:val="List5"/>
    <w:rsid w:val="00D56438"/>
    <w:pPr>
      <w:numPr>
        <w:numId w:val="7"/>
      </w:numPr>
    </w:pPr>
  </w:style>
  <w:style w:type="paragraph" w:styleId="BlockText">
    <w:name w:val="Block Text"/>
    <w:basedOn w:val="Normal"/>
    <w:rsid w:val="00D564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4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438"/>
    <w:rPr>
      <w:sz w:val="16"/>
      <w:vertAlign w:val="superscript"/>
    </w:rPr>
  </w:style>
  <w:style w:type="character" w:customStyle="1" w:styleId="Symbols">
    <w:name w:val="Symbols"/>
    <w:basedOn w:val="DefaultParagraphFont"/>
    <w:rsid w:val="00D56438"/>
    <w:rPr>
      <w:rFonts w:ascii="Symbol" w:hAnsi="Symbol"/>
    </w:rPr>
  </w:style>
  <w:style w:type="character" w:customStyle="1" w:styleId="MenuOptions">
    <w:name w:val="Menu Options"/>
    <w:basedOn w:val="DefaultParagraphFont"/>
    <w:rsid w:val="00D564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438"/>
    <w:rPr>
      <w:b/>
    </w:rPr>
  </w:style>
  <w:style w:type="character" w:customStyle="1" w:styleId="Underlined">
    <w:name w:val="Underlined"/>
    <w:basedOn w:val="DefaultParagraphFont"/>
    <w:rsid w:val="00D56438"/>
    <w:rPr>
      <w:u w:val="single"/>
    </w:rPr>
  </w:style>
  <w:style w:type="paragraph" w:customStyle="1" w:styleId="TableBodyTextRight">
    <w:name w:val="Table Body Text Right"/>
    <w:basedOn w:val="TableBodyText"/>
    <w:rsid w:val="00D564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438"/>
    <w:rPr>
      <w:sz w:val="18"/>
    </w:rPr>
  </w:style>
  <w:style w:type="paragraph" w:customStyle="1" w:styleId="BodySmallRight">
    <w:name w:val="Body Small Right"/>
    <w:basedOn w:val="BodyTextRight"/>
    <w:rsid w:val="00D56438"/>
    <w:rPr>
      <w:sz w:val="18"/>
      <w:szCs w:val="18"/>
    </w:rPr>
  </w:style>
  <w:style w:type="paragraph" w:customStyle="1" w:styleId="MarginEdition">
    <w:name w:val="Margin Edition"/>
    <w:basedOn w:val="MarginNote"/>
    <w:rsid w:val="00D564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438"/>
    <w:rPr>
      <w:sz w:val="2"/>
      <w:szCs w:val="2"/>
    </w:rPr>
  </w:style>
  <w:style w:type="character" w:customStyle="1" w:styleId="Small">
    <w:name w:val="Small"/>
    <w:basedOn w:val="DefaultParagraphFont"/>
    <w:rsid w:val="00D56438"/>
    <w:rPr>
      <w:sz w:val="16"/>
    </w:rPr>
  </w:style>
  <w:style w:type="paragraph" w:customStyle="1" w:styleId="WideTable">
    <w:name w:val="Wide Table"/>
    <w:basedOn w:val="Normal"/>
    <w:rsid w:val="00D564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438"/>
  </w:style>
  <w:style w:type="paragraph" w:styleId="Quote">
    <w:name w:val="Quote"/>
    <w:basedOn w:val="Heading1"/>
    <w:link w:val="QuoteChar"/>
    <w:qFormat/>
    <w:rsid w:val="00D564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4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438"/>
    <w:pPr>
      <w:pageBreakBefore/>
    </w:pPr>
  </w:style>
  <w:style w:type="paragraph" w:customStyle="1" w:styleId="Border">
    <w:name w:val="Border"/>
    <w:basedOn w:val="Normal"/>
    <w:qFormat/>
    <w:rsid w:val="00D564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4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4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4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4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4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4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4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4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438"/>
    <w:rPr>
      <w:u w:val="single"/>
    </w:rPr>
  </w:style>
  <w:style w:type="character" w:customStyle="1" w:styleId="BoldandItalics">
    <w:name w:val="Bold and Italics"/>
    <w:qFormat/>
    <w:rsid w:val="00D56438"/>
    <w:rPr>
      <w:b/>
      <w:i/>
      <w:u w:val="none"/>
    </w:rPr>
  </w:style>
  <w:style w:type="paragraph" w:styleId="BalloonText">
    <w:name w:val="Balloon Text"/>
    <w:basedOn w:val="Normal"/>
    <w:link w:val="BalloonTextChar"/>
    <w:rsid w:val="00D564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4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4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4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4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4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438"/>
    <w:pPr>
      <w:spacing w:before="0" w:after="0"/>
    </w:pPr>
  </w:style>
  <w:style w:type="paragraph" w:customStyle="1" w:styleId="BodyTextBold">
    <w:name w:val="Body Text Bold"/>
    <w:basedOn w:val="BodyText"/>
    <w:qFormat/>
    <w:rsid w:val="00D56438"/>
    <w:rPr>
      <w:b/>
    </w:rPr>
  </w:style>
  <w:style w:type="character" w:styleId="Hyperlink">
    <w:name w:val="Hyperlink"/>
    <w:basedOn w:val="DefaultParagraphFont"/>
    <w:uiPriority w:val="99"/>
    <w:unhideWhenUsed/>
    <w:rsid w:val="002975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2172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MSS407024 Prepare for and implement change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2023-01-24T11:46:00Z</dcterms:created>
  <dcterms:modified xsi:type="dcterms:W3CDTF">2023-01-24T11:46:00Z</dcterms:modified>
</cp:coreProperties>
</file>