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58A" w:rsidP="00C8758A">
      <w:pPr>
        <w:pStyle w:val="Title"/>
      </w:pPr>
      <w:r>
        <w:fldChar w:fldCharType="begin"/>
      </w:r>
      <w:r>
        <w:instrText xml:space="preserve"> TITLE   \* MERGEFORMAT </w:instrText>
      </w:r>
      <w:r>
        <w:fldChar w:fldCharType="separate"/>
      </w:r>
      <w:r>
        <w:t>MSS407022 Facilitate improvements in the external value stream</w:t>
      </w:r>
      <w:r>
        <w:fldChar w:fldCharType="end"/>
      </w:r>
    </w:p>
    <w:p w:rsidR="00C8758A" w:rsidP="00C8758A">
      <w:pPr>
        <w:pStyle w:val="Version"/>
        <w:sectPr w:rsidSect="000720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0F7" w:rsidP="000720F7">
      <w:pPr>
        <w:pStyle w:val="SuperHeading"/>
      </w:pPr>
      <w:r w:rsidRPr="000720F7">
        <w:t>MSS407022 Facilitate improvements in the external value stream</w:t>
      </w:r>
    </w:p>
    <w:p w:rsidR="00000000" w:rsidRPr="000720F7" w:rsidP="000720F7">
      <w:pPr>
        <w:pStyle w:val="Heading1"/>
      </w:pPr>
      <w:bookmarkStart w:id="1" w:name="O_1034017"/>
      <w:bookmarkEnd w:id="1"/>
      <w:r w:rsidRPr="000720F7">
        <w:t>Modification History</w:t>
      </w:r>
    </w:p>
    <w:p w:rsidR="00000000" w:rsidRPr="000720F7" w:rsidP="00C8758A">
      <w:pPr>
        <w:pStyle w:val="BodyText"/>
      </w:pPr>
      <w:r w:rsidRPr="000720F7">
        <w:t>Release 1. Unit code changed. Application changed. Performance criteria changed. Range of conditions removed. Assessment requirements changed. Supersedes and is equivalent to MSS407009 Facilitate improvements in the external value stream.</w:t>
      </w:r>
    </w:p>
    <w:p w:rsidR="00000000" w:rsidRPr="000720F7" w:rsidP="000720F7">
      <w:pPr>
        <w:pStyle w:val="Heading1"/>
      </w:pPr>
      <w:bookmarkStart w:id="2" w:name="O_1034018"/>
      <w:bookmarkEnd w:id="2"/>
      <w:r w:rsidRPr="000720F7">
        <w:t>Application</w:t>
      </w:r>
    </w:p>
    <w:p w:rsidR="00000000" w:rsidRPr="000720F7" w:rsidP="00C8758A">
      <w:pPr>
        <w:pStyle w:val="BodyText"/>
      </w:pPr>
      <w:r w:rsidRPr="000720F7">
        <w:t>This unit describes the skills and knowledge required to work with value stream members to improve the overall effectiveness of the value stream, so delivering greater value to the customer. It includes other organisations within the value st</w:t>
      </w:r>
      <w:r w:rsidRPr="000720F7">
        <w:t>ream or supply chain.</w:t>
      </w:r>
    </w:p>
    <w:p w:rsidR="00000000" w:rsidRPr="000720F7" w:rsidP="00C8758A">
      <w:pPr>
        <w:pStyle w:val="BodyText"/>
      </w:pPr>
      <w:r w:rsidRPr="000720F7">
        <w:t xml:space="preserve">This unit applies to managers and team leaders with appropriate authority and others with similar authority and responsibility for working with value stream members outside their own organisation. The value streams are referred to as </w:t>
      </w:r>
      <w:r w:rsidRPr="000720F7">
        <w:t>‘source-to-destination’ value streams.</w:t>
      </w:r>
    </w:p>
    <w:p w:rsidR="00000000" w:rsidRPr="000720F7" w:rsidP="00C8758A">
      <w:pPr>
        <w:pStyle w:val="BodyText"/>
      </w:pPr>
      <w:r w:rsidRPr="000720F7">
        <w:t>The unit includes the use of skills to resolve issues from one or more value stream members which impact on the overall ability of the value stream to continue to improve and offer better value to the customers. The i</w:t>
      </w:r>
      <w:r w:rsidRPr="000720F7">
        <w:t>mprovement practices may (or may not) have been used previously within their own organisation, other teams and organisations within the value stream.</w:t>
      </w:r>
    </w:p>
    <w:p w:rsidR="00000000" w:rsidRPr="000720F7" w:rsidP="00C8758A">
      <w:pPr>
        <w:pStyle w:val="BodyText"/>
      </w:pPr>
      <w:r w:rsidRPr="000720F7">
        <w:t>This unit may also be applied to service organisations applying competitive systems and practices principl</w:t>
      </w:r>
      <w:r w:rsidRPr="000720F7">
        <w:t>es.</w:t>
      </w:r>
    </w:p>
    <w:p w:rsidR="00000000" w:rsidRPr="000720F7" w:rsidP="00C8758A">
      <w:pPr>
        <w:pStyle w:val="BodyText"/>
      </w:pPr>
      <w:r w:rsidRPr="000720F7">
        <w:t>No licensing or certification requirements exist at the time of publication. Relevant legislation, industry standards and codes of practice within Australia must be applied.</w:t>
      </w:r>
    </w:p>
    <w:p w:rsidR="00000000" w:rsidRPr="000720F7" w:rsidP="000720F7">
      <w:pPr>
        <w:pStyle w:val="Heading1"/>
      </w:pPr>
      <w:bookmarkStart w:id="3" w:name="O_1034019"/>
      <w:bookmarkEnd w:id="3"/>
      <w:r w:rsidRPr="000720F7">
        <w:t>Pre-requisite Unit</w:t>
      </w:r>
    </w:p>
    <w:p w:rsidR="00000000" w:rsidRPr="000720F7" w:rsidP="00C8758A">
      <w:pPr>
        <w:pStyle w:val="BodyText"/>
      </w:pPr>
      <w:r w:rsidRPr="000720F7">
        <w:t>Nil.</w:t>
      </w:r>
    </w:p>
    <w:p w:rsidR="00000000" w:rsidRPr="000720F7" w:rsidP="000720F7">
      <w:pPr>
        <w:pStyle w:val="Heading1"/>
      </w:pPr>
      <w:bookmarkStart w:id="4" w:name="O_1034020"/>
      <w:bookmarkEnd w:id="4"/>
      <w:r w:rsidRPr="000720F7">
        <w:t>Competency Field</w:t>
      </w:r>
    </w:p>
    <w:p w:rsidR="00000000" w:rsidRPr="000720F7" w:rsidP="00C8758A">
      <w:pPr>
        <w:pStyle w:val="BodyText"/>
      </w:pPr>
      <w:r w:rsidRPr="000720F7">
        <w:t>Competitive systems and practices</w:t>
      </w:r>
    </w:p>
    <w:p w:rsidR="00000000" w:rsidRPr="000720F7" w:rsidP="000720F7">
      <w:pPr>
        <w:pStyle w:val="Heading1"/>
      </w:pPr>
      <w:bookmarkStart w:id="5" w:name="O_1034021"/>
      <w:bookmarkEnd w:id="5"/>
      <w:r w:rsidRPr="000720F7">
        <w:t>Unit Sector</w:t>
      </w:r>
    </w:p>
    <w:p w:rsidR="00000000" w:rsidRPr="000720F7" w:rsidP="000720F7">
      <w:pPr>
        <w:pStyle w:val="Heading1"/>
      </w:pPr>
      <w:bookmarkStart w:id="6" w:name="O_1034022"/>
      <w:bookmarkEnd w:id="6"/>
      <w:r w:rsidRPr="000720F7">
        <w:t>Elements and Performance Criteria</w:t>
      </w:r>
    </w:p>
    <w:tbl>
      <w:tblPr>
        <w:tblW w:w="0" w:type="auto"/>
        <w:tblCellMar>
          <w:left w:w="62" w:type="dxa"/>
          <w:right w:w="62" w:type="dxa"/>
        </w:tblCellMar>
        <w:tblLook w:val="0000"/>
      </w:tblPr>
      <w:tblGrid>
        <w:gridCol w:w="2704"/>
        <w:gridCol w:w="673"/>
        <w:gridCol w:w="5819"/>
      </w:tblGrid>
      <w:tr w:rsidTr="00C8758A">
        <w:tblPrEx>
          <w:tblW w:w="0" w:type="auto"/>
          <w:tblCellMar>
            <w:left w:w="62" w:type="dxa"/>
            <w:right w:w="62" w:type="dxa"/>
          </w:tblCellMar>
          <w:tblLook w:val="0000"/>
        </w:tblPrEx>
        <w:trPr>
          <w:trHeight w:val="99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0F7" w:rsidP="000720F7">
            <w:pPr>
              <w:pStyle w:val="BodyText"/>
            </w:pPr>
            <w:r w:rsidRPr="000720F7">
              <w:rPr>
                <w:rStyle w:val="SpecialBold"/>
              </w:rPr>
              <w:t>Elements</w:t>
            </w:r>
          </w:p>
          <w:p w:rsidR="00000000" w:rsidRPr="000720F7" w:rsidP="000720F7">
            <w:pPr>
              <w:pStyle w:val="BodyText"/>
            </w:pPr>
            <w:r w:rsidRPr="000720F7">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0F7" w:rsidP="000720F7">
            <w:pPr>
              <w:pStyle w:val="BodyText"/>
            </w:pPr>
            <w:r w:rsidRPr="000720F7">
              <w:rPr>
                <w:rStyle w:val="SpecialBold"/>
              </w:rPr>
              <w:t>Performance Criteria</w:t>
            </w:r>
          </w:p>
          <w:p w:rsidR="00000000" w:rsidP="000720F7">
            <w:pPr>
              <w:pStyle w:val="BodyText"/>
              <w:rPr>
                <w:lang w:val="en-NZ"/>
              </w:rPr>
            </w:pPr>
            <w:r w:rsidRPr="000720F7">
              <w:t>Performance criteria describe the performance needed to demonstrat</w:t>
            </w:r>
            <w:r w:rsidRPr="000720F7">
              <w:t>e achievement of the element.</w:t>
            </w:r>
          </w:p>
        </w:tc>
      </w:tr>
      <w:tr w:rsidTr="00C8758A">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1. Establish scope of value stream activity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Identify key individuals within value stream organisations</w:t>
            </w:r>
          </w:p>
        </w:tc>
      </w:tr>
      <w:tr w:rsidTr="00C8758A">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Jointly identify possible areas of study</w:t>
            </w:r>
          </w:p>
        </w:tc>
      </w:tr>
      <w:tr w:rsidTr="00C8758A">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Agree on a protocol for undertaking value stream improvement activities</w:t>
            </w:r>
          </w:p>
        </w:tc>
      </w:tr>
      <w:tr w:rsidTr="00C8758A">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Confirm special conditions of activity</w:t>
            </w:r>
          </w:p>
        </w:tc>
      </w:tr>
      <w:tr w:rsidTr="00C8758A">
        <w:tblPrEx>
          <w:tblW w:w="0" w:type="auto"/>
          <w:tblCellMar>
            <w:left w:w="62" w:type="dxa"/>
            <w:right w:w="62" w:type="dxa"/>
          </w:tblCellMar>
          <w:tblLook w:val="0000"/>
        </w:tblPrEx>
        <w:trPr>
          <w:trHeight w:val="62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2. Study possible value stream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Arrange meeting with suitable representatives of the value stream members</w:t>
            </w:r>
          </w:p>
        </w:tc>
      </w:tr>
      <w:tr w:rsidTr="00C8758A">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Agree on extent of current implementation of competitive systems and practices in value stream</w:t>
            </w:r>
          </w:p>
        </w:tc>
      </w:tr>
      <w:tr w:rsidTr="00C8758A">
        <w:tblPrEx>
          <w:tblW w:w="0" w:type="auto"/>
          <w:tblCellMar>
            <w:left w:w="62" w:type="dxa"/>
            <w:right w:w="62" w:type="dxa"/>
          </w:tblCellMar>
          <w:tblLook w:val="0000"/>
        </w:tblPrEx>
        <w:trPr>
          <w:trHeight w:val="62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Agree on opportunities for improvement and current or anticipated restrictions</w:t>
            </w:r>
          </w:p>
        </w:tc>
      </w:tr>
      <w:tr w:rsidTr="00C8758A">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Work with value stre</w:t>
            </w:r>
            <w:r w:rsidRPr="000720F7">
              <w:t>am representatives to determine root cause of restrictions</w:t>
            </w:r>
          </w:p>
        </w:tc>
      </w:tr>
      <w:tr w:rsidTr="00C8758A">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Work with value stream member to identify possible solutions to problem</w:t>
            </w:r>
          </w:p>
        </w:tc>
      </w:tr>
      <w:tr w:rsidTr="00C8758A">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2.6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Define outcomes from proposed changes</w:t>
            </w:r>
          </w:p>
        </w:tc>
      </w:tr>
      <w:tr w:rsidTr="00C8758A">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3. Develop a consensus approach to implementing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Calculate cost-benefit to each value stream member from the proposed changes</w:t>
            </w:r>
          </w:p>
        </w:tc>
      </w:tr>
      <w:tr w:rsidTr="00C8758A">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Decide whether the proposed improvements will result in a perceived improvement to the end customer</w:t>
            </w:r>
          </w:p>
        </w:tc>
      </w:tr>
      <w:tr w:rsidTr="00C8758A">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Determine ecological, economic and social sustainability impacts of the change</w:t>
            </w:r>
          </w:p>
        </w:tc>
      </w:tr>
      <w:tr w:rsidTr="00C8758A">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Agree on proposed change with key stakeholders</w:t>
            </w:r>
          </w:p>
        </w:tc>
      </w:tr>
      <w:tr w:rsidTr="00C8758A">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4. Obtain required approvals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Write a formal proposal for the changes</w:t>
            </w:r>
          </w:p>
        </w:tc>
      </w:tr>
      <w:tr w:rsidTr="00C8758A">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Submit proposal for required approvals from stakeholders</w:t>
            </w:r>
          </w:p>
        </w:tc>
      </w:tr>
      <w:tr w:rsidTr="00C8758A">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Modify proposal in liaison with all key stakeholders</w:t>
            </w:r>
          </w:p>
        </w:tc>
      </w:tr>
      <w:tr w:rsidTr="00C8758A">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Obtain required sign-off in accordance with procedures</w:t>
            </w:r>
          </w:p>
        </w:tc>
      </w:tr>
      <w:tr w:rsidTr="00C8758A">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5. Measure and communicate gains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Agree indicators and metrics of success of proposed changes</w:t>
            </w:r>
          </w:p>
        </w:tc>
      </w:tr>
      <w:tr w:rsidTr="00C8758A">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Facilitate the collection of necessary data</w:t>
            </w:r>
          </w:p>
        </w:tc>
      </w:tr>
      <w:tr w:rsidTr="00C8758A">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Arrange for the data to be analysed and presented in an agreed format to the agreed stakeholders</w:t>
            </w:r>
          </w:p>
        </w:tc>
      </w:tr>
      <w:tr w:rsidTr="00C8758A">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5.4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Agree on the communication plan</w:t>
            </w:r>
          </w:p>
        </w:tc>
      </w:tr>
      <w:tr w:rsidTr="00C8758A">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5.5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Liaise with stakeholders to implement changes as agreed and approved</w:t>
            </w:r>
          </w:p>
        </w:tc>
      </w:tr>
      <w:tr w:rsidTr="00C8758A">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6. Review change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6.1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Analyse results of change</w:t>
            </w:r>
          </w:p>
        </w:tc>
      </w:tr>
      <w:tr w:rsidTr="00C8758A">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6.2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Identify areas where planned improvements have occurred</w:t>
            </w:r>
          </w:p>
        </w:tc>
      </w:tr>
      <w:tr w:rsidTr="00C8758A">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6.3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Take action to sustain improvement by standardising</w:t>
            </w:r>
          </w:p>
        </w:tc>
      </w:tr>
      <w:tr w:rsidTr="00C8758A">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6.4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Identify areas which have not met predicted outcome (positive and negative)</w:t>
            </w:r>
          </w:p>
        </w:tc>
      </w:tr>
      <w:tr w:rsidTr="00C8758A">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6.5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Determine cause of target not being met</w:t>
            </w:r>
          </w:p>
        </w:tc>
      </w:tr>
      <w:tr w:rsidTr="00C8758A">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0F7">
            <w:pPr>
              <w:pStyle w:val="BodyText"/>
              <w:rPr>
                <w:lang w:val="en-NZ"/>
              </w:rPr>
            </w:pPr>
            <w:r w:rsidRPr="000720F7">
              <w:t>6.6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0F7" w:rsidP="000720F7">
            <w:pPr>
              <w:pStyle w:val="BodyText"/>
            </w:pPr>
            <w:r w:rsidRPr="000720F7">
              <w:t>Take action to improve the value stream</w:t>
            </w:r>
          </w:p>
        </w:tc>
      </w:tr>
    </w:tbl>
    <w:p w:rsidR="00000000" w:rsidRPr="000720F7" w:rsidP="000720F7">
      <w:pPr>
        <w:pStyle w:val="BodyText"/>
      </w:pPr>
    </w:p>
    <w:p w:rsidR="00000000" w:rsidRPr="000720F7" w:rsidP="000720F7">
      <w:pPr>
        <w:pStyle w:val="AllowPageBreak"/>
      </w:pPr>
    </w:p>
    <w:p w:rsidR="00000000" w:rsidRPr="000720F7" w:rsidP="000720F7">
      <w:pPr>
        <w:pStyle w:val="Heading1"/>
      </w:pPr>
      <w:bookmarkStart w:id="7" w:name="O_1034023"/>
      <w:bookmarkEnd w:id="7"/>
      <w:r w:rsidRPr="000720F7">
        <w:t>Foundation Skills</w:t>
      </w:r>
    </w:p>
    <w:p w:rsidR="00000000" w:rsidRPr="000720F7" w:rsidP="00C8758A">
      <w:pPr>
        <w:pStyle w:val="BodyText"/>
      </w:pPr>
      <w:r w:rsidRPr="000720F7">
        <w:t>Foundation skills essential to performance are ex</w:t>
      </w:r>
      <w:r w:rsidRPr="000720F7">
        <w:t>plicit in the performance criteria of this unit of competency.</w:t>
      </w:r>
    </w:p>
    <w:p w:rsidR="00000000" w:rsidRPr="000720F7" w:rsidP="000720F7">
      <w:pPr>
        <w:pStyle w:val="Heading1"/>
      </w:pPr>
      <w:bookmarkStart w:id="8" w:name="O_1034024"/>
      <w:bookmarkEnd w:id="8"/>
      <w:r w:rsidRPr="000720F7">
        <w:t>Range of Conditions</w:t>
      </w:r>
    </w:p>
    <w:p w:rsidR="00000000" w:rsidRPr="000720F7" w:rsidP="000720F7">
      <w:pPr>
        <w:pStyle w:val="Heading1"/>
      </w:pPr>
      <w:bookmarkStart w:id="9" w:name="O_1034025"/>
      <w:bookmarkEnd w:id="9"/>
      <w:r w:rsidRPr="000720F7">
        <w:t>Unit Mapping Information</w:t>
      </w:r>
    </w:p>
    <w:p w:rsidR="00000000" w:rsidRPr="000720F7" w:rsidP="00C8758A">
      <w:pPr>
        <w:pStyle w:val="BodyText"/>
      </w:pPr>
      <w:r w:rsidRPr="000720F7">
        <w:t>Supersedes and is equivalent to MSS407009 Facilitate improvements in the external value stream.</w:t>
      </w:r>
    </w:p>
    <w:p w:rsidR="00000000" w:rsidRPr="000720F7" w:rsidP="000720F7">
      <w:pPr>
        <w:pStyle w:val="Heading1"/>
      </w:pPr>
      <w:bookmarkStart w:id="10" w:name="O_1034032"/>
      <w:bookmarkEnd w:id="10"/>
      <w:r w:rsidRPr="000720F7">
        <w:t>Links</w:t>
      </w:r>
    </w:p>
    <w:p w:rsidR="00000000" w:rsidRPr="000720F7" w:rsidP="00C8758A">
      <w:pPr>
        <w:pStyle w:val="BodyText"/>
      </w:pPr>
      <w:r w:rsidRPr="000720F7">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A46319">
        <w:rPr>
          <w:rStyle w:val="Hyperlink"/>
        </w:rPr>
        <w:t>https://vetnet.gov.au/Pages/TrainingDocs.aspx?q=5b04f318-804f-4dc0-9463-c3fb9a3fe998</w:t>
      </w:r>
      <w:r>
        <w:fldChar w:fldCharType="end"/>
      </w:r>
    </w:p>
    <w:p w:rsidR="00000000" w:rsidRPr="000720F7" w:rsidP="000720F7"/>
    <w:sectPr w:rsidSect="000720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F7" w:rsidRPr="00C8758A" w:rsidP="00C875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8A" w:rsidP="000720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758A" w:rsidP="000720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8758A" w:rsidP="000720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20F7" w:rsidRPr="00C8758A" w:rsidP="00C875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8A" w:rsidRPr="002D2AF8" w:rsidP="000720F7">
    <w:pPr>
      <w:pStyle w:val="Header"/>
      <w:framePr w:wrap="around"/>
    </w:pPr>
    <w:r>
      <w:fldChar w:fldCharType="begin"/>
    </w:r>
    <w:r>
      <w:instrText xml:space="preserve"> TITLE   \* MERGEFORMAT </w:instrText>
    </w:r>
    <w:r>
      <w:fldChar w:fldCharType="separate"/>
    </w:r>
    <w:r>
      <w:t>MSS407022 Facilitate improvements in the external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C8758A" w:rsidP="000720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0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0F7"/>
    <w:pPr>
      <w:spacing w:before="360" w:after="60"/>
      <w:outlineLvl w:val="0"/>
    </w:pPr>
    <w:rPr>
      <w:sz w:val="32"/>
    </w:rPr>
  </w:style>
  <w:style w:type="paragraph" w:styleId="Heading2">
    <w:name w:val="heading 2"/>
    <w:basedOn w:val="HeadingBase"/>
    <w:next w:val="BodyText"/>
    <w:link w:val="Heading2Char"/>
    <w:qFormat/>
    <w:rsid w:val="000720F7"/>
    <w:pPr>
      <w:keepLines/>
      <w:spacing w:before="240" w:after="120"/>
      <w:outlineLvl w:val="1"/>
    </w:pPr>
    <w:rPr>
      <w:sz w:val="28"/>
      <w:szCs w:val="40"/>
    </w:rPr>
  </w:style>
  <w:style w:type="paragraph" w:styleId="Heading3">
    <w:name w:val="heading 3"/>
    <w:basedOn w:val="HeadingBase"/>
    <w:next w:val="BodyText"/>
    <w:link w:val="Heading3Char"/>
    <w:qFormat/>
    <w:rsid w:val="000720F7"/>
    <w:pPr>
      <w:spacing w:before="180" w:after="120"/>
      <w:outlineLvl w:val="2"/>
    </w:pPr>
    <w:rPr>
      <w:spacing w:val="-10"/>
      <w:kern w:val="32"/>
    </w:rPr>
  </w:style>
  <w:style w:type="paragraph" w:styleId="Heading4">
    <w:name w:val="heading 4"/>
    <w:basedOn w:val="HeadingBase"/>
    <w:next w:val="BodyText"/>
    <w:link w:val="Heading4Char"/>
    <w:qFormat/>
    <w:rsid w:val="000720F7"/>
    <w:pPr>
      <w:spacing w:before="160" w:after="120"/>
      <w:outlineLvl w:val="3"/>
    </w:pPr>
    <w:rPr>
      <w:sz w:val="22"/>
    </w:rPr>
  </w:style>
  <w:style w:type="paragraph" w:styleId="Heading5">
    <w:name w:val="heading 5"/>
    <w:basedOn w:val="HeadingBase"/>
    <w:next w:val="Normal"/>
    <w:link w:val="Heading5Char"/>
    <w:qFormat/>
    <w:rsid w:val="000720F7"/>
    <w:pPr>
      <w:spacing w:before="80"/>
      <w:outlineLvl w:val="4"/>
    </w:pPr>
    <w:rPr>
      <w:color w:val="918585"/>
      <w:sz w:val="20"/>
    </w:rPr>
  </w:style>
  <w:style w:type="paragraph" w:styleId="Heading6">
    <w:name w:val="heading 6"/>
    <w:basedOn w:val="HeadingBase"/>
    <w:next w:val="Normal"/>
    <w:link w:val="Heading6Char"/>
    <w:qFormat/>
    <w:rsid w:val="000720F7"/>
    <w:pPr>
      <w:spacing w:before="60"/>
      <w:outlineLvl w:val="5"/>
    </w:pPr>
    <w:rPr>
      <w:color w:val="918585"/>
      <w:sz w:val="20"/>
    </w:rPr>
  </w:style>
  <w:style w:type="paragraph" w:styleId="Heading7">
    <w:name w:val="heading 7"/>
    <w:basedOn w:val="Normal"/>
    <w:next w:val="Normal"/>
    <w:link w:val="Heading7Char"/>
    <w:qFormat/>
    <w:rsid w:val="000720F7"/>
    <w:pPr>
      <w:ind w:left="720"/>
      <w:outlineLvl w:val="6"/>
    </w:pPr>
    <w:rPr>
      <w:i/>
    </w:rPr>
  </w:style>
  <w:style w:type="paragraph" w:styleId="Heading8">
    <w:name w:val="heading 8"/>
    <w:basedOn w:val="Normal"/>
    <w:next w:val="Normal"/>
    <w:link w:val="Heading8Char"/>
    <w:qFormat/>
    <w:rsid w:val="000720F7"/>
    <w:pPr>
      <w:ind w:left="720"/>
      <w:outlineLvl w:val="7"/>
    </w:pPr>
    <w:rPr>
      <w:i/>
    </w:rPr>
  </w:style>
  <w:style w:type="paragraph" w:styleId="Heading9">
    <w:name w:val="heading 9"/>
    <w:basedOn w:val="Normal"/>
    <w:next w:val="Normal"/>
    <w:link w:val="Heading9Char"/>
    <w:qFormat/>
    <w:rsid w:val="000720F7"/>
    <w:pPr>
      <w:ind w:left="720"/>
      <w:outlineLvl w:val="8"/>
    </w:pPr>
    <w:rPr>
      <w:i/>
    </w:rPr>
  </w:style>
  <w:style w:type="character" w:default="1" w:styleId="DefaultParagraphFont">
    <w:name w:val="Default Paragraph Font"/>
    <w:uiPriority w:val="1"/>
    <w:unhideWhenUsed/>
    <w:rsid w:val="000720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0F7"/>
  </w:style>
  <w:style w:type="character" w:customStyle="1" w:styleId="Heading1Char">
    <w:name w:val="Heading 1 Char"/>
    <w:basedOn w:val="DefaultParagraphFont"/>
    <w:link w:val="Heading1"/>
    <w:rsid w:val="000720F7"/>
    <w:rPr>
      <w:rFonts w:ascii="Times New Roman" w:eastAsia="Times New Roman" w:hAnsi="Times New Roman" w:cs="Times New Roman"/>
      <w:b/>
      <w:sz w:val="32"/>
      <w:szCs w:val="20"/>
      <w:lang w:eastAsia="en-US"/>
    </w:rPr>
  </w:style>
  <w:style w:type="paragraph" w:styleId="BodyText">
    <w:name w:val="Body Text"/>
    <w:basedOn w:val="Normal"/>
    <w:link w:val="BodyTextChar"/>
    <w:rsid w:val="000720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20F7"/>
    <w:rPr>
      <w:rFonts w:ascii="Times New Roman" w:eastAsia="Times New Roman" w:hAnsi="Times New Roman" w:cs="Times New Roman"/>
      <w:sz w:val="24"/>
      <w:lang w:eastAsia="en-US"/>
    </w:rPr>
  </w:style>
  <w:style w:type="character" w:customStyle="1" w:styleId="SpecialBold">
    <w:name w:val="Special Bold"/>
    <w:basedOn w:val="DefaultParagraphFont"/>
    <w:rsid w:val="000720F7"/>
    <w:rPr>
      <w:b/>
      <w:spacing w:val="0"/>
    </w:rPr>
  </w:style>
  <w:style w:type="paragraph" w:customStyle="1" w:styleId="SuperHeading">
    <w:name w:val="SuperHeading"/>
    <w:basedOn w:val="Normal"/>
    <w:rsid w:val="000720F7"/>
    <w:pPr>
      <w:spacing w:before="240" w:after="120"/>
      <w:outlineLvl w:val="0"/>
    </w:pPr>
    <w:rPr>
      <w:rFonts w:ascii="Times New Roman" w:hAnsi="Times New Roman"/>
      <w:b/>
      <w:sz w:val="32"/>
    </w:rPr>
  </w:style>
  <w:style w:type="paragraph" w:customStyle="1" w:styleId="AllowPageBreak">
    <w:name w:val="AllowPageBreak"/>
    <w:rsid w:val="000720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20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0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0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0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0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0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0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0F7"/>
    <w:rPr>
      <w:rFonts w:ascii="Courier New" w:eastAsia="Times New Roman" w:hAnsi="Courier New" w:cs="Times New Roman"/>
      <w:i/>
      <w:szCs w:val="20"/>
      <w:lang w:eastAsia="en-US"/>
    </w:rPr>
  </w:style>
  <w:style w:type="paragraph" w:customStyle="1" w:styleId="HeadingBase">
    <w:name w:val="Heading Base"/>
    <w:rsid w:val="000720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0F7"/>
    <w:pPr>
      <w:tabs>
        <w:tab w:val="right" w:leader="dot" w:pos="9072"/>
      </w:tabs>
      <w:ind w:left="567"/>
    </w:pPr>
    <w:rPr>
      <w:szCs w:val="22"/>
    </w:rPr>
  </w:style>
  <w:style w:type="paragraph" w:customStyle="1" w:styleId="TOCBase">
    <w:name w:val="TOC Base"/>
    <w:rsid w:val="000720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0F7"/>
    <w:pPr>
      <w:tabs>
        <w:tab w:val="right" w:leader="dot" w:pos="9072"/>
      </w:tabs>
      <w:spacing w:before="40" w:after="40"/>
      <w:ind w:left="284"/>
    </w:pPr>
    <w:rPr>
      <w:rFonts w:ascii="Times New Roman" w:hAnsi="Times New Roman"/>
    </w:rPr>
  </w:style>
  <w:style w:type="paragraph" w:styleId="TOC1">
    <w:name w:val="toc 1"/>
    <w:basedOn w:val="TOCBase"/>
    <w:next w:val="Normal"/>
    <w:rsid w:val="000720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0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0F7"/>
    <w:rPr>
      <w:rFonts w:ascii="Times New Roman" w:eastAsia="Times New Roman" w:hAnsi="Times New Roman" w:cs="Times New Roman"/>
      <w:sz w:val="16"/>
      <w:lang w:eastAsia="en-US"/>
    </w:rPr>
  </w:style>
  <w:style w:type="paragraph" w:styleId="Title">
    <w:name w:val="Title"/>
    <w:basedOn w:val="HeadingBase"/>
    <w:link w:val="TitleChar"/>
    <w:qFormat/>
    <w:rsid w:val="000720F7"/>
    <w:pPr>
      <w:spacing w:before="5040"/>
      <w:jc w:val="center"/>
    </w:pPr>
    <w:rPr>
      <w:sz w:val="48"/>
      <w:szCs w:val="72"/>
      <w:lang w:val="en-US"/>
    </w:rPr>
  </w:style>
  <w:style w:type="character" w:customStyle="1" w:styleId="TitleChar">
    <w:name w:val="Title Char"/>
    <w:basedOn w:val="DefaultParagraphFont"/>
    <w:link w:val="Title"/>
    <w:rsid w:val="000720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0F7"/>
    <w:pPr>
      <w:tabs>
        <w:tab w:val="left" w:pos="3600"/>
        <w:tab w:val="left" w:pos="3958"/>
      </w:tabs>
    </w:pPr>
  </w:style>
  <w:style w:type="paragraph" w:styleId="List">
    <w:name w:val="List"/>
    <w:basedOn w:val="BodyText"/>
    <w:next w:val="BodyText"/>
    <w:rsid w:val="000720F7"/>
    <w:pPr>
      <w:tabs>
        <w:tab w:val="left" w:pos="340"/>
      </w:tabs>
      <w:spacing w:before="60" w:after="60"/>
      <w:ind w:left="340" w:hanging="340"/>
    </w:pPr>
  </w:style>
  <w:style w:type="paragraph" w:styleId="ListBullet">
    <w:name w:val="List Bullet"/>
    <w:basedOn w:val="List"/>
    <w:rsid w:val="000720F7"/>
    <w:pPr>
      <w:numPr>
        <w:numId w:val="10"/>
      </w:numPr>
      <w:tabs>
        <w:tab w:val="clear" w:pos="340"/>
      </w:tabs>
      <w:spacing w:before="40" w:after="40"/>
    </w:pPr>
  </w:style>
  <w:style w:type="paragraph" w:customStyle="1" w:styleId="Note">
    <w:name w:val="Note"/>
    <w:basedOn w:val="BodyText"/>
    <w:rsid w:val="000720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0F7"/>
    <w:pPr>
      <w:framePr w:wrap="auto" w:hAnchor="text" w:y="6049"/>
    </w:pPr>
    <w:rPr>
      <w:color w:val="000000"/>
      <w:sz w:val="40"/>
    </w:rPr>
  </w:style>
  <w:style w:type="paragraph" w:customStyle="1" w:styleId="TOCTitle">
    <w:name w:val="TOCTitle"/>
    <w:basedOn w:val="Heading1"/>
    <w:rsid w:val="000720F7"/>
    <w:pPr>
      <w:spacing w:after="240"/>
      <w:jc w:val="center"/>
      <w:outlineLvl w:val="9"/>
    </w:pPr>
    <w:rPr>
      <w:caps/>
    </w:rPr>
  </w:style>
  <w:style w:type="paragraph" w:customStyle="1" w:styleId="Version">
    <w:name w:val="Version"/>
    <w:rsid w:val="000720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20F7"/>
    <w:pPr>
      <w:numPr>
        <w:numId w:val="11"/>
      </w:numPr>
      <w:tabs>
        <w:tab w:val="clear" w:pos="680"/>
      </w:tabs>
    </w:pPr>
  </w:style>
  <w:style w:type="paragraph" w:styleId="Index1">
    <w:name w:val="index 1"/>
    <w:basedOn w:val="Normal"/>
    <w:next w:val="Normal"/>
    <w:semiHidden/>
    <w:rsid w:val="000720F7"/>
    <w:pPr>
      <w:keepNext w:val="0"/>
      <w:tabs>
        <w:tab w:val="right" w:pos="4176"/>
      </w:tabs>
      <w:ind w:left="198" w:hanging="198"/>
    </w:pPr>
    <w:rPr>
      <w:rFonts w:ascii="Garamond" w:hAnsi="Garamond"/>
    </w:rPr>
  </w:style>
  <w:style w:type="paragraph" w:styleId="IndexHeading">
    <w:name w:val="index heading"/>
    <w:basedOn w:val="Normal"/>
    <w:next w:val="Index1"/>
    <w:semiHidden/>
    <w:rsid w:val="000720F7"/>
    <w:pPr>
      <w:spacing w:before="120" w:after="120"/>
    </w:pPr>
    <w:rPr>
      <w:rFonts w:ascii="Arial" w:hAnsi="Arial"/>
      <w:b/>
      <w:color w:val="918585"/>
      <w:sz w:val="24"/>
    </w:rPr>
  </w:style>
  <w:style w:type="paragraph" w:styleId="Header">
    <w:name w:val="header"/>
    <w:basedOn w:val="Normal"/>
    <w:link w:val="HeaderChar"/>
    <w:rsid w:val="000720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0F7"/>
    <w:rPr>
      <w:rFonts w:ascii="Times New Roman" w:eastAsia="Times New Roman" w:hAnsi="Times New Roman" w:cs="Times New Roman"/>
      <w:sz w:val="16"/>
      <w:szCs w:val="20"/>
      <w:lang w:val="en-GB" w:eastAsia="en-US"/>
    </w:rPr>
  </w:style>
  <w:style w:type="paragraph" w:customStyle="1" w:styleId="Chapter">
    <w:name w:val="Chapter"/>
    <w:basedOn w:val="Normal"/>
    <w:rsid w:val="000720F7"/>
    <w:pPr>
      <w:spacing w:before="240"/>
    </w:pPr>
    <w:rPr>
      <w:rFonts w:ascii="Times New Roman" w:hAnsi="Times New Roman"/>
      <w:smallCaps/>
      <w:spacing w:val="80"/>
      <w:sz w:val="28"/>
    </w:rPr>
  </w:style>
  <w:style w:type="paragraph" w:customStyle="1" w:styleId="InChapter">
    <w:name w:val="InChapter"/>
    <w:basedOn w:val="Heading3"/>
    <w:rsid w:val="000720F7"/>
    <w:pPr>
      <w:spacing w:after="240"/>
      <w:outlineLvl w:val="9"/>
    </w:pPr>
    <w:rPr>
      <w:noProof/>
    </w:rPr>
  </w:style>
  <w:style w:type="paragraph" w:styleId="Index2">
    <w:name w:val="index 2"/>
    <w:basedOn w:val="Normal"/>
    <w:next w:val="Normal"/>
    <w:semiHidden/>
    <w:rsid w:val="000720F7"/>
    <w:pPr>
      <w:tabs>
        <w:tab w:val="right" w:pos="4176"/>
      </w:tabs>
      <w:ind w:left="568" w:hanging="284"/>
    </w:pPr>
    <w:rPr>
      <w:rFonts w:ascii="Garamond" w:hAnsi="Garamond"/>
    </w:rPr>
  </w:style>
  <w:style w:type="paragraph" w:customStyle="1" w:styleId="Byline">
    <w:name w:val="Byline"/>
    <w:rsid w:val="000720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0F7"/>
    <w:pPr>
      <w:tabs>
        <w:tab w:val="clear" w:pos="3600"/>
        <w:tab w:val="clear" w:pos="3958"/>
      </w:tabs>
      <w:jc w:val="right"/>
    </w:pPr>
  </w:style>
  <w:style w:type="character" w:styleId="Emphasis">
    <w:name w:val="Emphasis"/>
    <w:basedOn w:val="DefaultParagraphFont"/>
    <w:qFormat/>
    <w:rsid w:val="000720F7"/>
    <w:rPr>
      <w:i/>
    </w:rPr>
  </w:style>
  <w:style w:type="paragraph" w:styleId="Caption">
    <w:name w:val="caption"/>
    <w:basedOn w:val="BodyText"/>
    <w:next w:val="Normal"/>
    <w:qFormat/>
    <w:rsid w:val="000720F7"/>
    <w:pPr>
      <w:framePr w:w="2268" w:hSpace="181" w:vSpace="181" w:wrap="around" w:vAnchor="text" w:hAnchor="page" w:x="1135" w:y="285" w:anchorLock="1"/>
    </w:pPr>
    <w:rPr>
      <w:i/>
    </w:rPr>
  </w:style>
  <w:style w:type="paragraph" w:customStyle="1" w:styleId="MiniTOCTitle">
    <w:name w:val="MiniTOCTitle"/>
    <w:basedOn w:val="Heading4"/>
    <w:rsid w:val="000720F7"/>
    <w:pPr>
      <w:spacing w:before="240"/>
      <w:outlineLvl w:val="9"/>
    </w:pPr>
    <w:rPr>
      <w:noProof/>
      <w:sz w:val="24"/>
    </w:rPr>
  </w:style>
  <w:style w:type="paragraph" w:customStyle="1" w:styleId="MiniTOCItem">
    <w:name w:val="MiniTOCItem"/>
    <w:basedOn w:val="ListBullet"/>
    <w:rsid w:val="000720F7"/>
    <w:pPr>
      <w:numPr>
        <w:numId w:val="0"/>
      </w:numPr>
      <w:tabs>
        <w:tab w:val="right" w:leader="dot" w:pos="6521"/>
      </w:tabs>
      <w:spacing w:before="0" w:after="0"/>
    </w:pPr>
  </w:style>
  <w:style w:type="paragraph" w:customStyle="1" w:styleId="TOFTitle">
    <w:name w:val="TOFTitle"/>
    <w:basedOn w:val="TOCTitle"/>
    <w:rsid w:val="000720F7"/>
  </w:style>
  <w:style w:type="paragraph" w:styleId="TableofFigures">
    <w:name w:val="table of figures"/>
    <w:basedOn w:val="Normal"/>
    <w:next w:val="Normal"/>
    <w:semiHidden/>
    <w:rsid w:val="000720F7"/>
    <w:pPr>
      <w:tabs>
        <w:tab w:val="right" w:leader="dot" w:pos="9072"/>
      </w:tabs>
      <w:ind w:left="970" w:hanging="403"/>
    </w:pPr>
    <w:rPr>
      <w:rFonts w:ascii="Times New Roman" w:hAnsi="Times New Roman"/>
      <w:b/>
    </w:rPr>
  </w:style>
  <w:style w:type="paragraph" w:styleId="ListNumber">
    <w:name w:val="List Number"/>
    <w:basedOn w:val="List"/>
    <w:rsid w:val="000720F7"/>
    <w:pPr>
      <w:numPr>
        <w:numId w:val="13"/>
      </w:numPr>
      <w:tabs>
        <w:tab w:val="clear" w:pos="340"/>
      </w:tabs>
    </w:pPr>
  </w:style>
  <w:style w:type="character" w:customStyle="1" w:styleId="WingdingSymbols">
    <w:name w:val="Wingding Symbols"/>
    <w:rsid w:val="000720F7"/>
    <w:rPr>
      <w:rFonts w:ascii="Wingdings" w:hAnsi="Wingdings"/>
    </w:rPr>
  </w:style>
  <w:style w:type="paragraph" w:customStyle="1" w:styleId="TableHeading">
    <w:name w:val="Table Heading"/>
    <w:basedOn w:val="HeadingBase"/>
    <w:rsid w:val="000720F7"/>
    <w:pPr>
      <w:keepLines/>
      <w:pBdr>
        <w:bottom w:val="single" w:sz="6" w:space="1" w:color="918585"/>
      </w:pBdr>
      <w:spacing w:before="240"/>
    </w:pPr>
  </w:style>
  <w:style w:type="character" w:customStyle="1" w:styleId="HotSpot">
    <w:name w:val="HotSpot"/>
    <w:rsid w:val="000720F7"/>
    <w:rPr>
      <w:color w:val="0033CC"/>
      <w:u w:val="none"/>
    </w:rPr>
  </w:style>
  <w:style w:type="paragraph" w:customStyle="1" w:styleId="BodyTextRight">
    <w:name w:val="Body Text Right"/>
    <w:basedOn w:val="BodyText"/>
    <w:rsid w:val="000720F7"/>
    <w:pPr>
      <w:spacing w:before="0" w:after="0"/>
      <w:jc w:val="right"/>
    </w:pPr>
  </w:style>
  <w:style w:type="paragraph" w:styleId="Index3">
    <w:name w:val="index 3"/>
    <w:basedOn w:val="ListNumber2"/>
    <w:next w:val="Normal"/>
    <w:semiHidden/>
    <w:rsid w:val="000720F7"/>
    <w:pPr>
      <w:numPr>
        <w:numId w:val="0"/>
      </w:numPr>
      <w:tabs>
        <w:tab w:val="right" w:leader="dot" w:pos="4176"/>
      </w:tabs>
    </w:pPr>
  </w:style>
  <w:style w:type="paragraph" w:styleId="ListNumber2">
    <w:name w:val="List Number 2"/>
    <w:basedOn w:val="List2"/>
    <w:rsid w:val="000720F7"/>
    <w:pPr>
      <w:numPr>
        <w:numId w:val="8"/>
      </w:numPr>
      <w:tabs>
        <w:tab w:val="clear" w:pos="1060"/>
      </w:tabs>
    </w:pPr>
  </w:style>
  <w:style w:type="paragraph" w:customStyle="1" w:styleId="MarginNote">
    <w:name w:val="Margin Note"/>
    <w:basedOn w:val="BodyText"/>
    <w:rsid w:val="000720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0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0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0F7"/>
    <w:rPr>
      <w:sz w:val="32"/>
    </w:rPr>
  </w:style>
  <w:style w:type="paragraph" w:customStyle="1" w:styleId="HeadingProcedure">
    <w:name w:val="Heading Procedure"/>
    <w:basedOn w:val="HeadingBase"/>
    <w:next w:val="Normal"/>
    <w:rsid w:val="000720F7"/>
    <w:pPr>
      <w:tabs>
        <w:tab w:val="left" w:pos="0"/>
      </w:tabs>
      <w:spacing w:before="120" w:after="60"/>
    </w:pPr>
    <w:rPr>
      <w:i/>
      <w:color w:val="918585"/>
      <w:sz w:val="22"/>
    </w:rPr>
  </w:style>
  <w:style w:type="paragraph" w:customStyle="1" w:styleId="TableBodyText">
    <w:name w:val="Table Body Text"/>
    <w:basedOn w:val="BodyText"/>
    <w:rsid w:val="000720F7"/>
    <w:pPr>
      <w:spacing w:before="60" w:after="60"/>
    </w:pPr>
  </w:style>
  <w:style w:type="paragraph" w:styleId="ListContinue">
    <w:name w:val="List Continue"/>
    <w:basedOn w:val="List"/>
    <w:rsid w:val="000720F7"/>
    <w:pPr>
      <w:ind w:firstLine="0"/>
    </w:pPr>
  </w:style>
  <w:style w:type="paragraph" w:customStyle="1" w:styleId="ListNote">
    <w:name w:val="List Note"/>
    <w:basedOn w:val="List"/>
    <w:rsid w:val="000720F7"/>
    <w:pPr>
      <w:pBdr>
        <w:top w:val="single" w:sz="6" w:space="2" w:color="918585"/>
        <w:bottom w:val="single" w:sz="6" w:space="2" w:color="918585"/>
      </w:pBdr>
      <w:tabs>
        <w:tab w:val="left" w:pos="1021"/>
      </w:tabs>
      <w:ind w:firstLine="0"/>
    </w:pPr>
  </w:style>
  <w:style w:type="paragraph" w:customStyle="1" w:styleId="Warning">
    <w:name w:val="Warning"/>
    <w:basedOn w:val="BodyText"/>
    <w:rsid w:val="000720F7"/>
    <w:pPr>
      <w:shd w:val="clear" w:color="auto" w:fill="D9D9D9"/>
      <w:tabs>
        <w:tab w:val="left" w:pos="992"/>
      </w:tabs>
      <w:ind w:left="119" w:right="119"/>
    </w:pPr>
    <w:rPr>
      <w:sz w:val="20"/>
    </w:rPr>
  </w:style>
  <w:style w:type="paragraph" w:customStyle="1" w:styleId="MarginIcons">
    <w:name w:val="Margin Icons"/>
    <w:basedOn w:val="BodyText"/>
    <w:rsid w:val="000720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0F7"/>
    <w:rPr>
      <w:rFonts w:ascii="Courier New" w:hAnsi="Courier New"/>
    </w:rPr>
  </w:style>
  <w:style w:type="paragraph" w:customStyle="1" w:styleId="NoteBullet">
    <w:name w:val="Note Bullet"/>
    <w:basedOn w:val="Note"/>
    <w:rsid w:val="000720F7"/>
    <w:pPr>
      <w:tabs>
        <w:tab w:val="clear" w:pos="680"/>
      </w:tabs>
      <w:spacing w:before="60" w:after="60"/>
    </w:pPr>
  </w:style>
  <w:style w:type="paragraph" w:customStyle="1" w:styleId="SubHeading2">
    <w:name w:val="SubHeading2"/>
    <w:basedOn w:val="HeadingBase"/>
    <w:rsid w:val="000720F7"/>
    <w:pPr>
      <w:spacing w:before="240" w:after="60"/>
    </w:pPr>
    <w:rPr>
      <w:sz w:val="20"/>
    </w:rPr>
  </w:style>
  <w:style w:type="paragraph" w:customStyle="1" w:styleId="SubHeading1">
    <w:name w:val="SubHeading1"/>
    <w:basedOn w:val="HeadingBase"/>
    <w:rsid w:val="000720F7"/>
    <w:pPr>
      <w:spacing w:before="240" w:after="60"/>
    </w:pPr>
    <w:rPr>
      <w:color w:val="918585"/>
      <w:sz w:val="22"/>
    </w:rPr>
  </w:style>
  <w:style w:type="paragraph" w:customStyle="1" w:styleId="SideHeading">
    <w:name w:val="Side Heading"/>
    <w:basedOn w:val="HeadingBase"/>
    <w:rsid w:val="000720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0F7"/>
    <w:pPr>
      <w:numPr>
        <w:numId w:val="9"/>
      </w:numPr>
    </w:pPr>
  </w:style>
  <w:style w:type="paragraph" w:styleId="PlainText">
    <w:name w:val="Plain Text"/>
    <w:basedOn w:val="Normal"/>
    <w:link w:val="PlainTextChar"/>
    <w:rsid w:val="000720F7"/>
    <w:rPr>
      <w:sz w:val="20"/>
    </w:rPr>
  </w:style>
  <w:style w:type="character" w:customStyle="1" w:styleId="PlainTextChar">
    <w:name w:val="Plain Text Char"/>
    <w:basedOn w:val="DefaultParagraphFont"/>
    <w:link w:val="PlainText"/>
    <w:rsid w:val="000720F7"/>
    <w:rPr>
      <w:rFonts w:ascii="Courier New" w:eastAsia="Times New Roman" w:hAnsi="Courier New" w:cs="Times New Roman"/>
      <w:sz w:val="20"/>
      <w:szCs w:val="20"/>
      <w:lang w:eastAsia="en-US"/>
    </w:rPr>
  </w:style>
  <w:style w:type="character" w:customStyle="1" w:styleId="MenuOption">
    <w:name w:val="Menu Option"/>
    <w:basedOn w:val="DefaultParagraphFont"/>
    <w:rsid w:val="000720F7"/>
    <w:rPr>
      <w:b/>
      <w:smallCaps/>
    </w:rPr>
  </w:style>
  <w:style w:type="paragraph" w:customStyle="1" w:styleId="TableListNumber">
    <w:name w:val="Table List Number"/>
    <w:basedOn w:val="ListNumber"/>
    <w:rsid w:val="000720F7"/>
    <w:pPr>
      <w:numPr>
        <w:numId w:val="0"/>
      </w:numPr>
    </w:pPr>
  </w:style>
  <w:style w:type="paragraph" w:styleId="TOC4">
    <w:name w:val="toc 4"/>
    <w:basedOn w:val="TOCBase"/>
    <w:next w:val="Normal"/>
    <w:semiHidden/>
    <w:rsid w:val="000720F7"/>
    <w:pPr>
      <w:tabs>
        <w:tab w:val="right" w:leader="dot" w:pos="9071"/>
      </w:tabs>
      <w:ind w:left="1701"/>
    </w:pPr>
  </w:style>
  <w:style w:type="paragraph" w:customStyle="1" w:styleId="ListAlpha">
    <w:name w:val="List Alpha"/>
    <w:basedOn w:val="List"/>
    <w:rsid w:val="000720F7"/>
    <w:pPr>
      <w:numPr>
        <w:numId w:val="7"/>
      </w:numPr>
    </w:pPr>
  </w:style>
  <w:style w:type="paragraph" w:customStyle="1" w:styleId="ListAlpha2">
    <w:name w:val="List Alpha 2"/>
    <w:basedOn w:val="List2"/>
    <w:rsid w:val="000720F7"/>
    <w:pPr>
      <w:numPr>
        <w:numId w:val="6"/>
      </w:numPr>
    </w:pPr>
  </w:style>
  <w:style w:type="paragraph" w:styleId="List2">
    <w:name w:val="List 2"/>
    <w:basedOn w:val="BodyText"/>
    <w:rsid w:val="000720F7"/>
    <w:pPr>
      <w:tabs>
        <w:tab w:val="left" w:pos="680"/>
      </w:tabs>
      <w:spacing w:before="60" w:after="60"/>
      <w:ind w:left="680" w:hanging="340"/>
    </w:pPr>
  </w:style>
  <w:style w:type="paragraph" w:styleId="List3">
    <w:name w:val="List 3"/>
    <w:basedOn w:val="BodyText"/>
    <w:rsid w:val="000720F7"/>
    <w:pPr>
      <w:tabs>
        <w:tab w:val="left" w:pos="1021"/>
      </w:tabs>
      <w:spacing w:before="60" w:after="60"/>
      <w:ind w:left="1020" w:hanging="340"/>
    </w:pPr>
  </w:style>
  <w:style w:type="paragraph" w:styleId="List4">
    <w:name w:val="List 4"/>
    <w:basedOn w:val="BodyText"/>
    <w:rsid w:val="000720F7"/>
    <w:pPr>
      <w:tabs>
        <w:tab w:val="left" w:pos="1361"/>
      </w:tabs>
      <w:spacing w:before="60" w:after="60"/>
      <w:ind w:left="1361" w:hanging="340"/>
    </w:pPr>
  </w:style>
  <w:style w:type="paragraph" w:styleId="List5">
    <w:name w:val="List 5"/>
    <w:basedOn w:val="BodyText"/>
    <w:rsid w:val="000720F7"/>
    <w:pPr>
      <w:tabs>
        <w:tab w:val="left" w:pos="1701"/>
      </w:tabs>
      <w:spacing w:before="60" w:after="60"/>
      <w:ind w:left="1701" w:hanging="340"/>
    </w:pPr>
  </w:style>
  <w:style w:type="paragraph" w:styleId="ListBullet3">
    <w:name w:val="List Bullet 3"/>
    <w:basedOn w:val="List3"/>
    <w:rsid w:val="000720F7"/>
    <w:pPr>
      <w:numPr>
        <w:numId w:val="12"/>
      </w:numPr>
      <w:tabs>
        <w:tab w:val="clear" w:pos="1021"/>
      </w:tabs>
      <w:ind w:left="1037" w:hanging="357"/>
    </w:pPr>
  </w:style>
  <w:style w:type="paragraph" w:styleId="ListBullet4">
    <w:name w:val="List Bullet 4"/>
    <w:basedOn w:val="List4"/>
    <w:rsid w:val="000720F7"/>
    <w:pPr>
      <w:numPr>
        <w:numId w:val="1"/>
      </w:numPr>
      <w:tabs>
        <w:tab w:val="clear" w:pos="1361"/>
      </w:tabs>
    </w:pPr>
  </w:style>
  <w:style w:type="paragraph" w:styleId="ListBullet5">
    <w:name w:val="List Bullet 5"/>
    <w:basedOn w:val="List5"/>
    <w:rsid w:val="000720F7"/>
    <w:pPr>
      <w:numPr>
        <w:numId w:val="2"/>
      </w:numPr>
    </w:pPr>
  </w:style>
  <w:style w:type="paragraph" w:styleId="ListContinue2">
    <w:name w:val="List Continue 2"/>
    <w:basedOn w:val="List2"/>
    <w:rsid w:val="000720F7"/>
    <w:pPr>
      <w:ind w:firstLine="0"/>
    </w:pPr>
  </w:style>
  <w:style w:type="paragraph" w:styleId="ListContinue3">
    <w:name w:val="List Continue 3"/>
    <w:basedOn w:val="List3"/>
    <w:rsid w:val="000720F7"/>
    <w:pPr>
      <w:ind w:left="1021" w:firstLine="0"/>
    </w:pPr>
  </w:style>
  <w:style w:type="paragraph" w:styleId="ListContinue4">
    <w:name w:val="List Continue 4"/>
    <w:basedOn w:val="List4"/>
    <w:rsid w:val="000720F7"/>
    <w:pPr>
      <w:ind w:firstLine="0"/>
    </w:pPr>
  </w:style>
  <w:style w:type="paragraph" w:styleId="ListContinue5">
    <w:name w:val="List Continue 5"/>
    <w:basedOn w:val="List5"/>
    <w:rsid w:val="000720F7"/>
    <w:pPr>
      <w:ind w:firstLine="0"/>
    </w:pPr>
  </w:style>
  <w:style w:type="paragraph" w:styleId="ListNumber3">
    <w:name w:val="List Number 3"/>
    <w:basedOn w:val="List3"/>
    <w:rsid w:val="000720F7"/>
    <w:pPr>
      <w:numPr>
        <w:numId w:val="3"/>
      </w:numPr>
    </w:pPr>
  </w:style>
  <w:style w:type="paragraph" w:styleId="ListNumber4">
    <w:name w:val="List Number 4"/>
    <w:basedOn w:val="List4"/>
    <w:rsid w:val="000720F7"/>
    <w:pPr>
      <w:numPr>
        <w:numId w:val="4"/>
      </w:numPr>
    </w:pPr>
  </w:style>
  <w:style w:type="paragraph" w:styleId="ListNumber5">
    <w:name w:val="List Number 5"/>
    <w:basedOn w:val="List5"/>
    <w:rsid w:val="000720F7"/>
    <w:pPr>
      <w:numPr>
        <w:numId w:val="5"/>
      </w:numPr>
    </w:pPr>
  </w:style>
  <w:style w:type="paragraph" w:styleId="BlockText">
    <w:name w:val="Block Text"/>
    <w:basedOn w:val="Normal"/>
    <w:rsid w:val="000720F7"/>
    <w:pPr>
      <w:spacing w:after="120"/>
      <w:ind w:left="1440" w:right="1440"/>
    </w:pPr>
  </w:style>
  <w:style w:type="character" w:customStyle="1" w:styleId="Subscript">
    <w:name w:val="Subscript"/>
    <w:basedOn w:val="DefaultParagraphFont"/>
    <w:rsid w:val="000720F7"/>
    <w:rPr>
      <w:sz w:val="16"/>
      <w:vertAlign w:val="subscript"/>
    </w:rPr>
  </w:style>
  <w:style w:type="character" w:customStyle="1" w:styleId="Superscript">
    <w:name w:val="Superscript"/>
    <w:basedOn w:val="DefaultParagraphFont"/>
    <w:rsid w:val="000720F7"/>
    <w:rPr>
      <w:sz w:val="16"/>
      <w:vertAlign w:val="superscript"/>
    </w:rPr>
  </w:style>
  <w:style w:type="character" w:customStyle="1" w:styleId="Symbols">
    <w:name w:val="Symbols"/>
    <w:basedOn w:val="DefaultParagraphFont"/>
    <w:rsid w:val="000720F7"/>
    <w:rPr>
      <w:rFonts w:ascii="Symbol" w:hAnsi="Symbol"/>
    </w:rPr>
  </w:style>
  <w:style w:type="character" w:customStyle="1" w:styleId="MenuOptions">
    <w:name w:val="Menu Options"/>
    <w:basedOn w:val="DefaultParagraphFont"/>
    <w:rsid w:val="000720F7"/>
    <w:rPr>
      <w:rFonts w:ascii="Arial Narrow" w:hAnsi="Arial Narrow"/>
      <w:smallCaps/>
    </w:rPr>
  </w:style>
  <w:style w:type="character" w:customStyle="1" w:styleId="Buttons">
    <w:name w:val="Buttons"/>
    <w:basedOn w:val="DefaultParagraphFont"/>
    <w:rsid w:val="000720F7"/>
    <w:rPr>
      <w:b/>
    </w:rPr>
  </w:style>
  <w:style w:type="character" w:customStyle="1" w:styleId="Underlined">
    <w:name w:val="Underlined"/>
    <w:basedOn w:val="DefaultParagraphFont"/>
    <w:rsid w:val="000720F7"/>
    <w:rPr>
      <w:u w:val="single"/>
    </w:rPr>
  </w:style>
  <w:style w:type="paragraph" w:customStyle="1" w:styleId="TableBodyTextRight">
    <w:name w:val="Table Body Text Right"/>
    <w:basedOn w:val="TableBodyText"/>
    <w:rsid w:val="000720F7"/>
    <w:pPr>
      <w:widowControl w:val="0"/>
      <w:autoSpaceDE w:val="0"/>
      <w:autoSpaceDN w:val="0"/>
      <w:adjustRightInd w:val="0"/>
      <w:jc w:val="right"/>
    </w:pPr>
    <w:rPr>
      <w:rFonts w:cs="Arial"/>
      <w:szCs w:val="18"/>
    </w:rPr>
  </w:style>
  <w:style w:type="paragraph" w:customStyle="1" w:styleId="CopyrightText">
    <w:name w:val="Copyright Text"/>
    <w:basedOn w:val="BodyText"/>
    <w:rsid w:val="000720F7"/>
    <w:rPr>
      <w:sz w:val="18"/>
    </w:rPr>
  </w:style>
  <w:style w:type="paragraph" w:customStyle="1" w:styleId="BodySmallRight">
    <w:name w:val="Body Small Right"/>
    <w:basedOn w:val="BodyTextRight"/>
    <w:rsid w:val="000720F7"/>
    <w:rPr>
      <w:sz w:val="18"/>
      <w:szCs w:val="18"/>
    </w:rPr>
  </w:style>
  <w:style w:type="paragraph" w:customStyle="1" w:styleId="MarginEdition">
    <w:name w:val="Margin Edition"/>
    <w:basedOn w:val="MarginNote"/>
    <w:rsid w:val="000720F7"/>
    <w:pPr>
      <w:spacing w:before="0" w:after="0"/>
    </w:pPr>
    <w:rPr>
      <w:rFonts w:ascii="Times New Roman" w:hAnsi="Times New Roman"/>
      <w:color w:val="999999"/>
    </w:rPr>
  </w:style>
  <w:style w:type="paragraph" w:customStyle="1" w:styleId="Spacer">
    <w:name w:val="Spacer"/>
    <w:basedOn w:val="Normal"/>
    <w:rsid w:val="000720F7"/>
    <w:rPr>
      <w:sz w:val="2"/>
      <w:szCs w:val="2"/>
    </w:rPr>
  </w:style>
  <w:style w:type="character" w:customStyle="1" w:styleId="Small">
    <w:name w:val="Small"/>
    <w:basedOn w:val="DefaultParagraphFont"/>
    <w:rsid w:val="000720F7"/>
    <w:rPr>
      <w:sz w:val="16"/>
    </w:rPr>
  </w:style>
  <w:style w:type="paragraph" w:customStyle="1" w:styleId="WideTable">
    <w:name w:val="Wide Table"/>
    <w:basedOn w:val="Normal"/>
    <w:rsid w:val="000720F7"/>
    <w:pPr>
      <w:ind w:left="-1418"/>
    </w:pPr>
    <w:rPr>
      <w:sz w:val="2"/>
      <w:szCs w:val="2"/>
    </w:rPr>
  </w:style>
  <w:style w:type="character" w:styleId="PageNumber">
    <w:name w:val="page number"/>
    <w:basedOn w:val="DefaultParagraphFont"/>
    <w:rsid w:val="000720F7"/>
  </w:style>
  <w:style w:type="paragraph" w:styleId="Quote">
    <w:name w:val="Quote"/>
    <w:basedOn w:val="Heading1"/>
    <w:link w:val="QuoteChar"/>
    <w:qFormat/>
    <w:rsid w:val="000720F7"/>
    <w:rPr>
      <w:b w:val="0"/>
      <w:sz w:val="72"/>
      <w:szCs w:val="72"/>
      <w:lang w:val="en-NZ"/>
    </w:rPr>
  </w:style>
  <w:style w:type="character" w:customStyle="1" w:styleId="QuoteChar">
    <w:name w:val="Quote Char"/>
    <w:basedOn w:val="DefaultParagraphFont"/>
    <w:link w:val="Quote"/>
    <w:rsid w:val="000720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0F7"/>
    <w:pPr>
      <w:pageBreakBefore/>
    </w:pPr>
  </w:style>
  <w:style w:type="paragraph" w:customStyle="1" w:styleId="Border">
    <w:name w:val="Border"/>
    <w:basedOn w:val="Normal"/>
    <w:qFormat/>
    <w:rsid w:val="000720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0F7"/>
    <w:rPr>
      <w:b/>
      <w:bCs/>
      <w:i/>
      <w:iCs/>
      <w:color w:val="auto"/>
    </w:rPr>
  </w:style>
  <w:style w:type="paragraph" w:styleId="IntenseQuote">
    <w:name w:val="Intense Quote"/>
    <w:basedOn w:val="Normal"/>
    <w:next w:val="Normal"/>
    <w:link w:val="IntenseQuoteChar"/>
    <w:uiPriority w:val="30"/>
    <w:qFormat/>
    <w:rsid w:val="000720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0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0F7"/>
    <w:rPr>
      <w:smallCaps/>
      <w:color w:val="auto"/>
      <w:u w:val="single"/>
    </w:rPr>
  </w:style>
  <w:style w:type="character" w:styleId="IntenseReference">
    <w:name w:val="Intense Reference"/>
    <w:basedOn w:val="DefaultParagraphFont"/>
    <w:uiPriority w:val="32"/>
    <w:qFormat/>
    <w:rsid w:val="000720F7"/>
    <w:rPr>
      <w:b/>
      <w:bCs/>
      <w:smallCaps/>
      <w:color w:val="auto"/>
      <w:spacing w:val="5"/>
      <w:u w:val="single"/>
    </w:rPr>
  </w:style>
  <w:style w:type="paragraph" w:customStyle="1" w:styleId="2ColumnHeading">
    <w:name w:val="2Column Heading"/>
    <w:basedOn w:val="BodyText"/>
    <w:qFormat/>
    <w:rsid w:val="000720F7"/>
    <w:pPr>
      <w:spacing w:after="60"/>
      <w:ind w:left="-2268"/>
    </w:pPr>
    <w:rPr>
      <w:b/>
    </w:rPr>
  </w:style>
  <w:style w:type="paragraph" w:customStyle="1" w:styleId="Heading1TOC">
    <w:name w:val="Heading1 TOC"/>
    <w:basedOn w:val="Normal"/>
    <w:qFormat/>
    <w:rsid w:val="000720F7"/>
    <w:pPr>
      <w:spacing w:before="240" w:after="120"/>
    </w:pPr>
    <w:rPr>
      <w:rFonts w:ascii="Times New Roman" w:hAnsi="Times New Roman"/>
      <w:b/>
      <w:sz w:val="32"/>
    </w:rPr>
  </w:style>
  <w:style w:type="paragraph" w:customStyle="1" w:styleId="Heading2TOC">
    <w:name w:val="Heading2 TOC"/>
    <w:basedOn w:val="Normal"/>
    <w:qFormat/>
    <w:rsid w:val="000720F7"/>
    <w:pPr>
      <w:spacing w:before="240" w:after="60"/>
    </w:pPr>
    <w:rPr>
      <w:rFonts w:ascii="Times New Roman" w:hAnsi="Times New Roman"/>
      <w:b/>
      <w:sz w:val="28"/>
    </w:rPr>
  </w:style>
  <w:style w:type="character" w:customStyle="1" w:styleId="Underline">
    <w:name w:val="Underline"/>
    <w:basedOn w:val="DefaultParagraphFont"/>
    <w:qFormat/>
    <w:rsid w:val="000720F7"/>
    <w:rPr>
      <w:u w:val="single"/>
    </w:rPr>
  </w:style>
  <w:style w:type="character" w:customStyle="1" w:styleId="BoldandItalics">
    <w:name w:val="Bold and Italics"/>
    <w:qFormat/>
    <w:rsid w:val="000720F7"/>
    <w:rPr>
      <w:b/>
      <w:i/>
      <w:u w:val="none"/>
    </w:rPr>
  </w:style>
  <w:style w:type="paragraph" w:styleId="BalloonText">
    <w:name w:val="Balloon Text"/>
    <w:basedOn w:val="Normal"/>
    <w:link w:val="BalloonTextChar"/>
    <w:rsid w:val="000720F7"/>
    <w:rPr>
      <w:rFonts w:ascii="Tahoma" w:hAnsi="Tahoma" w:cs="Tahoma"/>
      <w:sz w:val="16"/>
      <w:szCs w:val="16"/>
    </w:rPr>
  </w:style>
  <w:style w:type="character" w:customStyle="1" w:styleId="BalloonTextChar">
    <w:name w:val="Balloon Text Char"/>
    <w:basedOn w:val="DefaultParagraphFont"/>
    <w:link w:val="BalloonText"/>
    <w:rsid w:val="000720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0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20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0F7"/>
    <w:rPr>
      <w:b/>
      <w:color w:val="660033"/>
      <w:spacing w:val="0"/>
    </w:rPr>
  </w:style>
  <w:style w:type="paragraph" w:customStyle="1" w:styleId="Nameditemlist">
    <w:name w:val="Named item list"/>
    <w:basedOn w:val="BodyText"/>
    <w:qFormat/>
    <w:rsid w:val="000720F7"/>
    <w:pPr>
      <w:tabs>
        <w:tab w:val="left" w:pos="2835"/>
      </w:tabs>
      <w:ind w:left="2835" w:hanging="2835"/>
    </w:pPr>
  </w:style>
  <w:style w:type="paragraph" w:customStyle="1" w:styleId="BodyTextnopadding">
    <w:name w:val="Body Text no padding"/>
    <w:basedOn w:val="BodyText"/>
    <w:qFormat/>
    <w:rsid w:val="000720F7"/>
    <w:pPr>
      <w:spacing w:before="0" w:after="0"/>
    </w:pPr>
  </w:style>
  <w:style w:type="paragraph" w:customStyle="1" w:styleId="BodyTextBold">
    <w:name w:val="Body Text Bold"/>
    <w:basedOn w:val="BodyText"/>
    <w:qFormat/>
    <w:rsid w:val="000720F7"/>
    <w:rPr>
      <w:b/>
    </w:rPr>
  </w:style>
  <w:style w:type="character" w:styleId="Hyperlink">
    <w:name w:val="Hyperlink"/>
    <w:basedOn w:val="DefaultParagraphFont"/>
    <w:uiPriority w:val="99"/>
    <w:unhideWhenUsed/>
    <w:rsid w:val="00C875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3996</Characters>
  <Application>Microsoft Office Word</Application>
  <DocSecurity>0</DocSecurity>
  <Lines>173</Lines>
  <Paragraphs>110</Paragraphs>
  <ScaleCrop>false</ScaleCrop>
  <Company>Author-it Software Corporation Ltd.</Company>
  <LinksUpToDate>false</LinksUpToDate>
  <CharactersWithSpaces>4547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MSS407022 Facilitate improvements in the external value stream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2022-04-05T04:49:00Z</dcterms:created>
  <dcterms:modified xsi:type="dcterms:W3CDTF">2022-04-05T04:49:00Z</dcterms:modified>
</cp:coreProperties>
</file>