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CB2" w:rsidP="00534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MSS407022 Facilitate improvements in the external value stream</w:t>
      </w:r>
      <w:r>
        <w:fldChar w:fldCharType="end"/>
      </w:r>
    </w:p>
    <w:p w:rsidR="00534CB2" w:rsidP="00534CB2">
      <w:pPr>
        <w:pStyle w:val="Version"/>
        <w:sectPr w:rsidSect="003C3F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F8C" w:rsidP="003C3F8C">
      <w:pPr>
        <w:pStyle w:val="SuperHeading"/>
      </w:pPr>
      <w:r w:rsidRPr="003C3F8C">
        <w:t>Assessment Requirements for MSS407022 Facilitate improv</w:t>
      </w:r>
      <w:r w:rsidRPr="003C3F8C">
        <w:t>ements in the external value stream</w:t>
      </w:r>
    </w:p>
    <w:p w:rsidR="00000000" w:rsidRPr="003C3F8C" w:rsidP="003C3F8C">
      <w:pPr>
        <w:pStyle w:val="Heading1"/>
      </w:pPr>
      <w:bookmarkStart w:id="1" w:name="O_1034027"/>
      <w:bookmarkEnd w:id="1"/>
      <w:r w:rsidRPr="003C3F8C">
        <w:t>Modification History</w:t>
      </w:r>
    </w:p>
    <w:p w:rsidR="00000000" w:rsidRPr="003C3F8C" w:rsidP="00534CB2">
      <w:pPr>
        <w:pStyle w:val="BodyText"/>
      </w:pPr>
      <w:r w:rsidRPr="003C3F8C">
        <w:t xml:space="preserve">Release 1. Unit code changed. Application changed. Performance criteria changed. Range of conditions removed. Assessment requirements changed. Supersedes </w:t>
      </w:r>
      <w:r w:rsidRPr="003C3F8C">
        <w:t>and is equivalent to MSS407009 Facilitate improvements in the external value stream.</w:t>
      </w:r>
    </w:p>
    <w:p w:rsidR="00000000" w:rsidRPr="003C3F8C" w:rsidP="003C3F8C">
      <w:pPr>
        <w:pStyle w:val="Heading1"/>
      </w:pPr>
      <w:bookmarkStart w:id="2" w:name="O_1034028"/>
      <w:bookmarkEnd w:id="2"/>
      <w:r w:rsidRPr="003C3F8C">
        <w:t>Performance Evidence</w:t>
      </w:r>
    </w:p>
    <w:p w:rsidR="00000000" w:rsidRPr="003C3F8C" w:rsidP="00534CB2">
      <w:pPr>
        <w:pStyle w:val="BodyText"/>
      </w:pPr>
      <w:r w:rsidRPr="003C3F8C">
        <w:t>There must be evidence the candidate has completed the tasks outlined in the elements and performance criteria of this unit, and:</w:t>
      </w:r>
    </w:p>
    <w:p w:rsidR="00000000" w:rsidRPr="003C3F8C" w:rsidP="003C3F8C">
      <w:pPr>
        <w:pStyle w:val="ListBullet"/>
      </w:pPr>
      <w:r w:rsidRPr="003C3F8C">
        <w:t>facilitated at least 1 improvement to the external value stream for an organisation.</w:t>
      </w:r>
    </w:p>
    <w:p w:rsidR="00000000" w:rsidRPr="003C3F8C" w:rsidP="003C3F8C">
      <w:pPr>
        <w:pStyle w:val="AllowPageBreak"/>
      </w:pPr>
    </w:p>
    <w:p w:rsidR="00000000" w:rsidRPr="003C3F8C" w:rsidP="003C3F8C">
      <w:pPr>
        <w:pStyle w:val="Heading1"/>
      </w:pPr>
      <w:bookmarkStart w:id="3" w:name="O_1034029"/>
      <w:bookmarkEnd w:id="3"/>
      <w:r w:rsidRPr="003C3F8C">
        <w:t>Knowledge Evidence</w:t>
      </w:r>
    </w:p>
    <w:p w:rsidR="00000000" w:rsidRPr="003C3F8C" w:rsidP="00534CB2">
      <w:pPr>
        <w:pStyle w:val="BodyText"/>
      </w:pPr>
      <w:r w:rsidRPr="003C3F8C">
        <w:t>There must be evidence the candidate has knowledge of:</w:t>
      </w:r>
    </w:p>
    <w:p w:rsidR="00000000" w:rsidRPr="003C3F8C" w:rsidP="003C3F8C">
      <w:pPr>
        <w:pStyle w:val="ListBullet"/>
      </w:pPr>
      <w:r w:rsidRPr="003C3F8C">
        <w:t>principles of ecological, economic and social sustainability</w:t>
      </w:r>
    </w:p>
    <w:p w:rsidR="00000000" w:rsidRPr="003C3F8C" w:rsidP="003C3F8C">
      <w:pPr>
        <w:pStyle w:val="ListBullet"/>
      </w:pPr>
      <w:r w:rsidRPr="003C3F8C">
        <w:t>influence, persu</w:t>
      </w:r>
      <w:r w:rsidRPr="003C3F8C">
        <w:t>asion and negotiation techniques</w:t>
      </w:r>
    </w:p>
    <w:p w:rsidR="00000000" w:rsidRPr="003C3F8C" w:rsidP="003C3F8C">
      <w:pPr>
        <w:pStyle w:val="ListBullet"/>
      </w:pPr>
      <w:r w:rsidRPr="003C3F8C">
        <w:t>metrics to demonstrate cost-benefit ratios</w:t>
      </w:r>
    </w:p>
    <w:p w:rsidR="00000000" w:rsidRPr="003C3F8C" w:rsidP="003C3F8C">
      <w:pPr>
        <w:pStyle w:val="ListBullet"/>
      </w:pPr>
      <w:r w:rsidRPr="003C3F8C">
        <w:t>cost-benefit analysis</w:t>
      </w:r>
    </w:p>
    <w:p w:rsidR="00000000" w:rsidRPr="003C3F8C" w:rsidP="003C3F8C">
      <w:pPr>
        <w:pStyle w:val="ListBullet"/>
      </w:pPr>
      <w:r w:rsidRPr="003C3F8C">
        <w:t>root cause analysis (RCA)</w:t>
      </w:r>
    </w:p>
    <w:p w:rsidR="00000000" w:rsidRPr="003C3F8C" w:rsidP="003C3F8C">
      <w:pPr>
        <w:pStyle w:val="ListBullet"/>
      </w:pPr>
      <w:r w:rsidRPr="003C3F8C">
        <w:t>development of consensus</w:t>
      </w:r>
    </w:p>
    <w:p w:rsidR="00000000" w:rsidRPr="003C3F8C" w:rsidP="003C3F8C">
      <w:pPr>
        <w:pStyle w:val="ListBullet"/>
      </w:pPr>
      <w:r w:rsidRPr="003C3F8C">
        <w:t>competitive systems and practices tools and techniques relevant to value stream members</w:t>
      </w:r>
    </w:p>
    <w:p w:rsidR="00000000" w:rsidRPr="003C3F8C" w:rsidP="003C3F8C">
      <w:pPr>
        <w:pStyle w:val="ListBullet"/>
      </w:pPr>
      <w:r w:rsidRPr="003C3F8C">
        <w:t>regulatory issues w</w:t>
      </w:r>
      <w:r w:rsidRPr="003C3F8C">
        <w:t>hich may arise from cooperation and how to avoid them</w:t>
      </w:r>
    </w:p>
    <w:p w:rsidR="00000000" w:rsidRPr="003C3F8C" w:rsidP="003C3F8C">
      <w:pPr>
        <w:pStyle w:val="ListBullet"/>
      </w:pPr>
      <w:r w:rsidRPr="003C3F8C">
        <w:t>value stream mapping and analysis.</w:t>
      </w:r>
    </w:p>
    <w:p w:rsidR="00000000" w:rsidRPr="003C3F8C" w:rsidP="003C3F8C">
      <w:pPr>
        <w:pStyle w:val="AllowPageBreak"/>
      </w:pPr>
    </w:p>
    <w:p w:rsidR="00000000" w:rsidRPr="003C3F8C" w:rsidP="003C3F8C">
      <w:pPr>
        <w:pStyle w:val="Heading1"/>
      </w:pPr>
      <w:bookmarkStart w:id="4" w:name="O_1034030"/>
      <w:bookmarkEnd w:id="4"/>
      <w:r w:rsidRPr="003C3F8C">
        <w:t>Assessment Conditions</w:t>
      </w:r>
    </w:p>
    <w:p w:rsidR="00000000" w:rsidRPr="003C3F8C" w:rsidP="00534CB2">
      <w:pPr>
        <w:pStyle w:val="BodyText"/>
      </w:pPr>
      <w:r w:rsidRPr="003C3F8C">
        <w:t>Skills must have been demonstrated in the workplace or in a simulated environment that reflects workplace conditions, continge</w:t>
      </w:r>
      <w:r w:rsidRPr="003C3F8C">
        <w:t>ncies, facilities, equipment and resources.</w:t>
      </w:r>
    </w:p>
    <w:p w:rsidR="00000000" w:rsidRPr="003C3F8C" w:rsidP="00534CB2">
      <w:pPr>
        <w:pStyle w:val="BodyText"/>
      </w:pPr>
      <w:r w:rsidRPr="003C3F8C">
        <w:t>Assessors must satisfy the NVR/AQTF mandatory competency requirements for assessors.</w:t>
      </w:r>
    </w:p>
    <w:p w:rsidR="00000000" w:rsidRPr="003C3F8C" w:rsidP="003C3F8C">
      <w:pPr>
        <w:pStyle w:val="Heading1"/>
      </w:pPr>
      <w:bookmarkStart w:id="5" w:name="O_1034033"/>
      <w:bookmarkEnd w:id="5"/>
      <w:r w:rsidRPr="003C3F8C">
        <w:t>Links</w:t>
      </w:r>
    </w:p>
    <w:p w:rsidR="00000000" w:rsidRPr="003C3F8C" w:rsidP="00534CB2">
      <w:pPr>
        <w:pStyle w:val="BodyText"/>
      </w:pPr>
      <w:r w:rsidRPr="003C3F8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B4B1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C3F8C" w:rsidP="003C3F8C"/>
    <w:sectPr w:rsidSect="003C3F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8C" w:rsidRPr="00534CB2" w:rsidP="00534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B2" w:rsidP="003C3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34CB2" w:rsidP="003C3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4CB2" w:rsidP="003C3F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F8C" w:rsidRPr="00534CB2" w:rsidP="00534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B2" w:rsidRPr="002D2AF8" w:rsidP="003C3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MSS407022 Facilitate improvements in the external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534CB2" w:rsidP="003C3F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C03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C84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F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F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F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F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F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F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F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F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F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F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F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F8C"/>
  </w:style>
  <w:style w:type="character" w:customStyle="1" w:styleId="Heading1Char">
    <w:name w:val="Heading 1 Char"/>
    <w:basedOn w:val="DefaultParagraphFont"/>
    <w:link w:val="Heading1"/>
    <w:rsid w:val="003C3F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F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F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F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C3F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F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F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F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F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F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F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F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F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F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F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F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F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F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F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F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F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F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3F8C"/>
    <w:rPr>
      <w:b/>
      <w:spacing w:val="0"/>
    </w:rPr>
  </w:style>
  <w:style w:type="paragraph" w:customStyle="1" w:styleId="SuperTitle">
    <w:name w:val="SuperTitle"/>
    <w:basedOn w:val="Title"/>
    <w:rsid w:val="003C3F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F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F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F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F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F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F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F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F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F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F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F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F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F8C"/>
    <w:rPr>
      <w:i/>
    </w:rPr>
  </w:style>
  <w:style w:type="paragraph" w:styleId="Caption">
    <w:name w:val="caption"/>
    <w:basedOn w:val="BodyText"/>
    <w:next w:val="Normal"/>
    <w:qFormat/>
    <w:rsid w:val="003C3F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F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F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F8C"/>
  </w:style>
  <w:style w:type="paragraph" w:styleId="TableofFigures">
    <w:name w:val="table of figures"/>
    <w:basedOn w:val="Normal"/>
    <w:next w:val="Normal"/>
    <w:semiHidden/>
    <w:rsid w:val="003C3F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F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3F8C"/>
    <w:rPr>
      <w:rFonts w:ascii="Wingdings" w:hAnsi="Wingdings"/>
    </w:rPr>
  </w:style>
  <w:style w:type="paragraph" w:customStyle="1" w:styleId="TableHeading">
    <w:name w:val="Table Heading"/>
    <w:basedOn w:val="HeadingBase"/>
    <w:rsid w:val="003C3F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F8C"/>
    <w:rPr>
      <w:color w:val="0033CC"/>
      <w:u w:val="none"/>
    </w:rPr>
  </w:style>
  <w:style w:type="paragraph" w:customStyle="1" w:styleId="BodyTextRight">
    <w:name w:val="Body Text Right"/>
    <w:basedOn w:val="BodyText"/>
    <w:rsid w:val="003C3F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F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F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F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F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F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F8C"/>
    <w:rPr>
      <w:sz w:val="32"/>
    </w:rPr>
  </w:style>
  <w:style w:type="paragraph" w:customStyle="1" w:styleId="HeadingProcedure">
    <w:name w:val="Heading Procedure"/>
    <w:basedOn w:val="HeadingBase"/>
    <w:next w:val="Normal"/>
    <w:rsid w:val="003C3F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F8C"/>
    <w:pPr>
      <w:spacing w:before="60" w:after="60"/>
    </w:pPr>
  </w:style>
  <w:style w:type="paragraph" w:styleId="ListContinue">
    <w:name w:val="List Continue"/>
    <w:basedOn w:val="List"/>
    <w:rsid w:val="003C3F8C"/>
    <w:pPr>
      <w:ind w:firstLine="0"/>
    </w:pPr>
  </w:style>
  <w:style w:type="paragraph" w:customStyle="1" w:styleId="ListNote">
    <w:name w:val="List Note"/>
    <w:basedOn w:val="List"/>
    <w:rsid w:val="003C3F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F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F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F8C"/>
    <w:rPr>
      <w:rFonts w:ascii="Courier New" w:hAnsi="Courier New"/>
    </w:rPr>
  </w:style>
  <w:style w:type="paragraph" w:customStyle="1" w:styleId="NoteBullet">
    <w:name w:val="Note Bullet"/>
    <w:basedOn w:val="Note"/>
    <w:rsid w:val="003C3F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F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F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F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F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3F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F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F8C"/>
    <w:rPr>
      <w:b/>
      <w:smallCaps/>
    </w:rPr>
  </w:style>
  <w:style w:type="paragraph" w:customStyle="1" w:styleId="TableListNumber">
    <w:name w:val="Table List Number"/>
    <w:basedOn w:val="ListNumber"/>
    <w:rsid w:val="003C3F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F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F8C"/>
    <w:pPr>
      <w:numPr>
        <w:numId w:val="8"/>
      </w:numPr>
    </w:pPr>
  </w:style>
  <w:style w:type="paragraph" w:customStyle="1" w:styleId="ListAlpha2">
    <w:name w:val="List Alpha 2"/>
    <w:basedOn w:val="List2"/>
    <w:rsid w:val="003C3F8C"/>
    <w:pPr>
      <w:numPr>
        <w:numId w:val="7"/>
      </w:numPr>
    </w:pPr>
  </w:style>
  <w:style w:type="paragraph" w:styleId="List2">
    <w:name w:val="List 2"/>
    <w:basedOn w:val="BodyText"/>
    <w:rsid w:val="003C3F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F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F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F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F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F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F8C"/>
    <w:pPr>
      <w:numPr>
        <w:numId w:val="3"/>
      </w:numPr>
    </w:pPr>
  </w:style>
  <w:style w:type="paragraph" w:styleId="ListContinue2">
    <w:name w:val="List Continue 2"/>
    <w:basedOn w:val="List2"/>
    <w:rsid w:val="003C3F8C"/>
    <w:pPr>
      <w:ind w:firstLine="0"/>
    </w:pPr>
  </w:style>
  <w:style w:type="paragraph" w:styleId="ListContinue3">
    <w:name w:val="List Continue 3"/>
    <w:basedOn w:val="List3"/>
    <w:rsid w:val="003C3F8C"/>
    <w:pPr>
      <w:ind w:left="1021" w:firstLine="0"/>
    </w:pPr>
  </w:style>
  <w:style w:type="paragraph" w:styleId="ListContinue4">
    <w:name w:val="List Continue 4"/>
    <w:basedOn w:val="List4"/>
    <w:rsid w:val="003C3F8C"/>
    <w:pPr>
      <w:ind w:firstLine="0"/>
    </w:pPr>
  </w:style>
  <w:style w:type="paragraph" w:styleId="ListContinue5">
    <w:name w:val="List Continue 5"/>
    <w:basedOn w:val="List5"/>
    <w:rsid w:val="003C3F8C"/>
    <w:pPr>
      <w:ind w:firstLine="0"/>
    </w:pPr>
  </w:style>
  <w:style w:type="paragraph" w:styleId="ListNumber3">
    <w:name w:val="List Number 3"/>
    <w:basedOn w:val="List3"/>
    <w:rsid w:val="003C3F8C"/>
    <w:pPr>
      <w:numPr>
        <w:numId w:val="4"/>
      </w:numPr>
    </w:pPr>
  </w:style>
  <w:style w:type="paragraph" w:styleId="ListNumber4">
    <w:name w:val="List Number 4"/>
    <w:basedOn w:val="List4"/>
    <w:rsid w:val="003C3F8C"/>
    <w:pPr>
      <w:numPr>
        <w:numId w:val="5"/>
      </w:numPr>
    </w:pPr>
  </w:style>
  <w:style w:type="paragraph" w:styleId="ListNumber5">
    <w:name w:val="List Number 5"/>
    <w:basedOn w:val="List5"/>
    <w:rsid w:val="003C3F8C"/>
    <w:pPr>
      <w:numPr>
        <w:numId w:val="6"/>
      </w:numPr>
    </w:pPr>
  </w:style>
  <w:style w:type="paragraph" w:styleId="BlockText">
    <w:name w:val="Block Text"/>
    <w:basedOn w:val="Normal"/>
    <w:rsid w:val="003C3F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F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F8C"/>
    <w:rPr>
      <w:sz w:val="16"/>
      <w:vertAlign w:val="superscript"/>
    </w:rPr>
  </w:style>
  <w:style w:type="character" w:customStyle="1" w:styleId="Symbols">
    <w:name w:val="Symbols"/>
    <w:basedOn w:val="DefaultParagraphFont"/>
    <w:rsid w:val="003C3F8C"/>
    <w:rPr>
      <w:rFonts w:ascii="Symbol" w:hAnsi="Symbol"/>
    </w:rPr>
  </w:style>
  <w:style w:type="character" w:customStyle="1" w:styleId="MenuOptions">
    <w:name w:val="Menu Options"/>
    <w:basedOn w:val="DefaultParagraphFont"/>
    <w:rsid w:val="003C3F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F8C"/>
    <w:rPr>
      <w:b/>
    </w:rPr>
  </w:style>
  <w:style w:type="character" w:customStyle="1" w:styleId="Underlined">
    <w:name w:val="Underlined"/>
    <w:basedOn w:val="DefaultParagraphFont"/>
    <w:rsid w:val="003C3F8C"/>
    <w:rPr>
      <w:u w:val="single"/>
    </w:rPr>
  </w:style>
  <w:style w:type="paragraph" w:customStyle="1" w:styleId="TableBodyTextRight">
    <w:name w:val="Table Body Text Right"/>
    <w:basedOn w:val="TableBodyText"/>
    <w:rsid w:val="003C3F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F8C"/>
    <w:rPr>
      <w:sz w:val="18"/>
    </w:rPr>
  </w:style>
  <w:style w:type="paragraph" w:customStyle="1" w:styleId="BodySmallRight">
    <w:name w:val="Body Small Right"/>
    <w:basedOn w:val="BodyTextRight"/>
    <w:rsid w:val="003C3F8C"/>
    <w:rPr>
      <w:sz w:val="18"/>
      <w:szCs w:val="18"/>
    </w:rPr>
  </w:style>
  <w:style w:type="paragraph" w:customStyle="1" w:styleId="MarginEdition">
    <w:name w:val="Margin Edition"/>
    <w:basedOn w:val="MarginNote"/>
    <w:rsid w:val="003C3F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F8C"/>
    <w:rPr>
      <w:sz w:val="2"/>
      <w:szCs w:val="2"/>
    </w:rPr>
  </w:style>
  <w:style w:type="character" w:customStyle="1" w:styleId="Small">
    <w:name w:val="Small"/>
    <w:basedOn w:val="DefaultParagraphFont"/>
    <w:rsid w:val="003C3F8C"/>
    <w:rPr>
      <w:sz w:val="16"/>
    </w:rPr>
  </w:style>
  <w:style w:type="paragraph" w:customStyle="1" w:styleId="WideTable">
    <w:name w:val="Wide Table"/>
    <w:basedOn w:val="Normal"/>
    <w:rsid w:val="003C3F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F8C"/>
  </w:style>
  <w:style w:type="paragraph" w:styleId="Quote">
    <w:name w:val="Quote"/>
    <w:basedOn w:val="Heading1"/>
    <w:link w:val="QuoteChar"/>
    <w:qFormat/>
    <w:rsid w:val="003C3F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F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F8C"/>
    <w:pPr>
      <w:pageBreakBefore/>
    </w:pPr>
  </w:style>
  <w:style w:type="paragraph" w:customStyle="1" w:styleId="Border">
    <w:name w:val="Border"/>
    <w:basedOn w:val="Normal"/>
    <w:qFormat/>
    <w:rsid w:val="003C3F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F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F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F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F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F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F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F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F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F8C"/>
    <w:rPr>
      <w:u w:val="single"/>
    </w:rPr>
  </w:style>
  <w:style w:type="character" w:customStyle="1" w:styleId="BoldandItalics">
    <w:name w:val="Bold and Italics"/>
    <w:qFormat/>
    <w:rsid w:val="003C3F8C"/>
    <w:rPr>
      <w:b/>
      <w:i/>
      <w:u w:val="none"/>
    </w:rPr>
  </w:style>
  <w:style w:type="paragraph" w:styleId="BalloonText">
    <w:name w:val="Balloon Text"/>
    <w:basedOn w:val="Normal"/>
    <w:link w:val="BalloonTextChar"/>
    <w:rsid w:val="003C3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F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F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F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F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F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F8C"/>
    <w:pPr>
      <w:spacing w:before="0" w:after="0"/>
    </w:pPr>
  </w:style>
  <w:style w:type="paragraph" w:customStyle="1" w:styleId="BodyTextBold">
    <w:name w:val="Body Text Bold"/>
    <w:basedOn w:val="BodyText"/>
    <w:qFormat/>
    <w:rsid w:val="003C3F8C"/>
    <w:rPr>
      <w:b/>
    </w:rPr>
  </w:style>
  <w:style w:type="character" w:styleId="Hyperlink">
    <w:name w:val="Hyperlink"/>
    <w:basedOn w:val="DefaultParagraphFont"/>
    <w:uiPriority w:val="99"/>
    <w:unhideWhenUsed/>
    <w:rsid w:val="00534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1591</Characters>
  <Application>Microsoft Office Word</Application>
  <DocSecurity>0</DocSecurity>
  <Lines>41</Lines>
  <Paragraphs>29</Paragraphs>
  <ScaleCrop>false</ScaleCrop>
  <Company>Author-it Software Corporation Ltd.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MSS407022 Facilitate improvements in the external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2022-04-05T04:48:00Z</dcterms:created>
  <dcterms:modified xsi:type="dcterms:W3CDTF">2022-04-05T04:48:00Z</dcterms:modified>
</cp:coreProperties>
</file>