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230" w:rsidP="00DB0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MSS407017 Review continuous improvement processes</w:t>
      </w:r>
      <w:r>
        <w:fldChar w:fldCharType="end"/>
      </w:r>
    </w:p>
    <w:p w:rsidR="00DB0230" w:rsidP="00DB0230">
      <w:pPr>
        <w:pStyle w:val="Version"/>
        <w:sectPr w:rsidSect="00144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0FF" w:rsidP="001440FF">
      <w:pPr>
        <w:pStyle w:val="SuperHeading"/>
      </w:pPr>
      <w:r w:rsidRPr="001440FF">
        <w:t>MSS407017 Review continuous improvement processes</w:t>
      </w:r>
    </w:p>
    <w:p w:rsidR="00000000" w:rsidRPr="001440FF" w:rsidP="001440FF">
      <w:pPr>
        <w:pStyle w:val="Heading1"/>
      </w:pPr>
      <w:bookmarkStart w:id="1" w:name="O_990604"/>
      <w:bookmarkEnd w:id="1"/>
      <w:r w:rsidRPr="001440FF">
        <w:t>Modification History</w:t>
      </w:r>
    </w:p>
    <w:p w:rsidR="00000000" w:rsidRPr="001440FF" w:rsidP="00DB0230">
      <w:pPr>
        <w:pStyle w:val="BodyText"/>
      </w:pPr>
      <w:r w:rsidRPr="001440FF">
        <w:t>Release 1. Updated unit code. Changes to performance criteria. Range of conditions removed. Assessment requirements amended. Equivalent outcome.</w:t>
      </w:r>
    </w:p>
    <w:p w:rsidR="00000000" w:rsidRPr="001440FF" w:rsidP="001440FF">
      <w:pPr>
        <w:pStyle w:val="Heading1"/>
      </w:pPr>
      <w:bookmarkStart w:id="2" w:name="O_990605"/>
      <w:bookmarkEnd w:id="2"/>
      <w:r w:rsidRPr="001440FF">
        <w:t>Application</w:t>
      </w:r>
    </w:p>
    <w:p w:rsidR="00000000" w:rsidRPr="001440FF" w:rsidP="00DB0230">
      <w:pPr>
        <w:pStyle w:val="BodyText"/>
      </w:pPr>
      <w:r w:rsidRPr="001440FF">
        <w:t>This unit describes the skills and knowledge required</w:t>
      </w:r>
      <w:r w:rsidRPr="001440FF">
        <w:t xml:space="preserve"> to undertake the local level review and further development of an existing continuous improvement (kaizen) process.</w:t>
      </w:r>
    </w:p>
    <w:p w:rsidR="00000000" w:rsidRPr="001440FF" w:rsidP="00DB0230">
      <w:pPr>
        <w:pStyle w:val="BodyText"/>
      </w:pPr>
      <w:r w:rsidRPr="001440FF">
        <w:t>This unit applies to team leaders or managers with influence, authority and responsibility over teams and who have a role in leading improv</w:t>
      </w:r>
      <w:r w:rsidRPr="001440FF">
        <w:t xml:space="preserve">ement processes in a competitive systems and practices environment. </w:t>
      </w:r>
    </w:p>
    <w:p w:rsidR="00000000" w:rsidRPr="001440FF" w:rsidP="00DB0230">
      <w:pPr>
        <w:pStyle w:val="BodyText"/>
      </w:pPr>
      <w:r w:rsidRPr="001440FF">
        <w:t xml:space="preserve">This unit applies to the review of existing continuous improvement processes in a team, area or department environment, or a small or medium sized enterprise. </w:t>
      </w:r>
    </w:p>
    <w:p w:rsidR="00000000" w:rsidRPr="001440FF" w:rsidP="00DB0230">
      <w:pPr>
        <w:pStyle w:val="BodyText"/>
      </w:pPr>
      <w:r w:rsidRPr="001440FF">
        <w:t>No licensing or certificati</w:t>
      </w:r>
      <w:r w:rsidRPr="001440FF">
        <w:t>on requirements exist at the time of publication. Relevant legislation, industry standards and codes of practice within Australia must be applied.</w:t>
      </w:r>
    </w:p>
    <w:p w:rsidR="00000000" w:rsidRPr="001440FF" w:rsidP="001440FF">
      <w:pPr>
        <w:pStyle w:val="Heading1"/>
      </w:pPr>
      <w:bookmarkStart w:id="3" w:name="O_990606"/>
      <w:bookmarkEnd w:id="3"/>
      <w:r w:rsidRPr="001440FF">
        <w:t>Pre-requisite Unit</w:t>
      </w:r>
    </w:p>
    <w:p w:rsidR="00000000" w:rsidRPr="001440FF" w:rsidP="00DB0230">
      <w:pPr>
        <w:pStyle w:val="BodyText"/>
      </w:pPr>
      <w:r w:rsidRPr="001440FF">
        <w:t>Nil</w:t>
      </w:r>
    </w:p>
    <w:p w:rsidR="00000000" w:rsidRPr="001440FF" w:rsidP="001440FF">
      <w:pPr>
        <w:pStyle w:val="Heading1"/>
      </w:pPr>
      <w:bookmarkStart w:id="4" w:name="O_990607"/>
      <w:bookmarkEnd w:id="4"/>
      <w:r w:rsidRPr="001440FF">
        <w:t>Competency Field</w:t>
      </w:r>
    </w:p>
    <w:p w:rsidR="00000000" w:rsidRPr="001440FF" w:rsidP="00DB0230">
      <w:pPr>
        <w:pStyle w:val="BodyText"/>
      </w:pPr>
      <w:r w:rsidRPr="001440FF">
        <w:t>Competitive systems and practices</w:t>
      </w:r>
    </w:p>
    <w:p w:rsidR="00000000" w:rsidRPr="001440FF" w:rsidP="001440FF">
      <w:pPr>
        <w:pStyle w:val="Heading1"/>
      </w:pPr>
      <w:bookmarkStart w:id="5" w:name="O_990608"/>
      <w:bookmarkEnd w:id="5"/>
      <w:r w:rsidRPr="001440FF">
        <w:t>Unit Sector</w:t>
      </w:r>
    </w:p>
    <w:p w:rsidR="00000000" w:rsidRPr="001440FF" w:rsidP="00DB0230">
      <w:pPr>
        <w:pStyle w:val="BodyText"/>
      </w:pPr>
      <w:r w:rsidRPr="001440FF">
        <w:t>Not applicable</w:t>
      </w:r>
    </w:p>
    <w:p w:rsidR="00000000" w:rsidRPr="001440FF" w:rsidP="001440FF">
      <w:pPr>
        <w:pStyle w:val="Heading1"/>
      </w:pPr>
      <w:bookmarkStart w:id="6" w:name="O_990609"/>
      <w:bookmarkEnd w:id="6"/>
      <w:r w:rsidRPr="001440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Performance criteria describe the performance needed to demonstrate achievement of the element.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FF" w:rsidP="001440FF">
            <w:pPr>
              <w:pStyle w:val="BodyText"/>
            </w:pPr>
            <w:r w:rsidRPr="001440F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FF" w:rsidP="001440FF">
            <w:pPr>
              <w:pStyle w:val="BodyText"/>
            </w:pPr>
            <w:r w:rsidRPr="001440FF">
              <w:rPr>
                <w:rStyle w:val="SpecialBold"/>
              </w:rPr>
              <w:t>Review continuous improvement practice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Review performance against current key performance indicators (KPIs)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Review KPIs for ongoing relevance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 xml:space="preserve">Review current state of continuous improvement </w:t>
            </w:r>
            <w:r w:rsidRPr="001440FF">
              <w:t>processes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Audit sustainability (social, ecological and economic) changes resulting from continuous improvement activity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Analyse problems to determine root cause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Identify areas for improvement to KPIs and continuous improvement processes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FF" w:rsidP="001440FF">
            <w:pPr>
              <w:pStyle w:val="BodyText"/>
            </w:pPr>
            <w:r w:rsidRPr="001440F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rPr>
                <w:rStyle w:val="SpecialBold"/>
              </w:rPr>
              <w:t>Develop plan for enhancing improvement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Prioritise areas requiring action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Develop solutions, including taking into account the impact of the solution on any codes of practice, standards, contracts and commercial or industrial agreements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Discuss solutions and implications with stakeholders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Compare outcomes from solutions to competitive systems and practices philosophy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Choose actions which are most compatible with competitive philosophy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Draft implementation plan for chosen action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Obtain required approvals and modify plan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FF" w:rsidP="001440FF">
            <w:pPr>
              <w:pStyle w:val="BodyText"/>
            </w:pPr>
            <w:r w:rsidRPr="001440F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rPr>
                <w:rStyle w:val="SpecialBold"/>
              </w:rPr>
              <w:t>Implement enhanced improvement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Communicate changes to improvement processes to team members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Resolve issue</w:t>
            </w:r>
            <w:r w:rsidRPr="001440FF">
              <w:t>s and problems identified by team members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Obtain sign-off from process or system owner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 xml:space="preserve">Arrange for skills development to implement improvement processes 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Arrange for required resources to be available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 xml:space="preserve">Establish and implement KPIs for modified continuous </w:t>
            </w:r>
            <w:r w:rsidRPr="001440FF">
              <w:t>improvement process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Implement planned changes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Check the planned improvements have occurred</w:t>
            </w:r>
          </w:p>
        </w:tc>
      </w:tr>
      <w:tr w:rsidTr="0014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FF">
            <w:pPr>
              <w:pStyle w:val="BodyText"/>
              <w:rPr>
                <w:lang w:val="en-NZ"/>
              </w:rPr>
            </w:pPr>
            <w:r w:rsidRPr="001440FF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FF" w:rsidP="001440FF">
            <w:pPr>
              <w:pStyle w:val="BodyText"/>
            </w:pPr>
            <w:r w:rsidRPr="001440FF">
              <w:t>Take action to sustain improvement by standardising</w:t>
            </w:r>
          </w:p>
        </w:tc>
      </w:tr>
    </w:tbl>
    <w:p w:rsidR="00000000" w:rsidRPr="001440FF" w:rsidP="001440FF">
      <w:pPr>
        <w:pStyle w:val="BodyText"/>
      </w:pPr>
    </w:p>
    <w:p w:rsidR="00000000" w:rsidRPr="001440FF" w:rsidP="001440FF">
      <w:pPr>
        <w:pStyle w:val="AllowPageBreak"/>
      </w:pPr>
    </w:p>
    <w:p w:rsidR="00000000" w:rsidRPr="001440FF" w:rsidP="001440FF">
      <w:pPr>
        <w:pStyle w:val="Heading1"/>
      </w:pPr>
      <w:bookmarkStart w:id="7" w:name="O_990610"/>
      <w:bookmarkEnd w:id="7"/>
      <w:r w:rsidRPr="001440FF">
        <w:t>Foundation Skills</w:t>
      </w:r>
    </w:p>
    <w:p w:rsidR="00000000" w:rsidRPr="001440FF" w:rsidP="00DB0230">
      <w:pPr>
        <w:pStyle w:val="BodyText"/>
      </w:pPr>
      <w:r w:rsidRPr="001440FF">
        <w:t>This section describes those language, literacy, numeracy and employment skills that are essential to performance.</w:t>
      </w:r>
    </w:p>
    <w:p w:rsidR="00000000" w:rsidRPr="001440FF" w:rsidP="00DB0230">
      <w:pPr>
        <w:pStyle w:val="BodyText"/>
      </w:pPr>
      <w:r w:rsidRPr="001440FF">
        <w:t>Foundation skills essential to performance are explicit in the performance criteria of this unit of competency.</w:t>
      </w:r>
    </w:p>
    <w:p w:rsidR="00000000" w:rsidRPr="001440FF" w:rsidP="001440FF">
      <w:pPr>
        <w:pStyle w:val="Heading1"/>
      </w:pPr>
      <w:bookmarkStart w:id="8" w:name="O_990612"/>
      <w:bookmarkEnd w:id="8"/>
      <w:r w:rsidRPr="001440FF">
        <w:t>Unit Mapping</w:t>
      </w:r>
      <w:r w:rsidRPr="001440FF">
        <w:t xml:space="preserve"> Information</w:t>
      </w:r>
    </w:p>
    <w:p w:rsidR="00000000" w:rsidRPr="001440FF" w:rsidP="00DB0230">
      <w:pPr>
        <w:pStyle w:val="BodyText"/>
      </w:pPr>
      <w:r w:rsidRPr="001440FF">
        <w:t>Release 1. Supersedes and is equivalent to MSS407013 Review continuous improvement processes.</w:t>
      </w:r>
    </w:p>
    <w:p w:rsidR="00000000" w:rsidRPr="001440FF" w:rsidP="001440FF">
      <w:pPr>
        <w:pStyle w:val="Heading1"/>
      </w:pPr>
      <w:bookmarkStart w:id="9" w:name="O_990619"/>
      <w:bookmarkEnd w:id="9"/>
      <w:r w:rsidRPr="001440FF">
        <w:t>Links</w:t>
      </w:r>
    </w:p>
    <w:p w:rsidR="00000000" w:rsidRPr="001440FF" w:rsidP="00DB0230">
      <w:pPr>
        <w:pStyle w:val="BodyText"/>
      </w:pPr>
      <w:r w:rsidRPr="001440F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D520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440FF" w:rsidP="001440FF"/>
    <w:sectPr w:rsidSect="001440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FF" w:rsidRPr="00DB0230" w:rsidP="00DB0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30" w:rsidP="00144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230" w:rsidP="00144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0230" w:rsidP="00144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0FF" w:rsidRPr="00DB0230" w:rsidP="00DB0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30" w:rsidRPr="002D2AF8" w:rsidP="00144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MSS407017 Review continuous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DB0230" w:rsidP="00144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0FF"/>
  </w:style>
  <w:style w:type="character" w:customStyle="1" w:styleId="Heading1Char">
    <w:name w:val="Heading 1 Char"/>
    <w:basedOn w:val="DefaultParagraphFont"/>
    <w:link w:val="Heading1"/>
    <w:rsid w:val="00144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0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40FF"/>
    <w:rPr>
      <w:b/>
      <w:spacing w:val="0"/>
    </w:rPr>
  </w:style>
  <w:style w:type="paragraph" w:customStyle="1" w:styleId="SuperHeading">
    <w:name w:val="SuperHeading"/>
    <w:basedOn w:val="Normal"/>
    <w:rsid w:val="00144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0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0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4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0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0FF"/>
    <w:rPr>
      <w:i/>
    </w:rPr>
  </w:style>
  <w:style w:type="paragraph" w:styleId="Caption">
    <w:name w:val="caption"/>
    <w:basedOn w:val="BodyText"/>
    <w:next w:val="Normal"/>
    <w:qFormat/>
    <w:rsid w:val="00144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0FF"/>
  </w:style>
  <w:style w:type="paragraph" w:styleId="TableofFigures">
    <w:name w:val="table of figures"/>
    <w:basedOn w:val="Normal"/>
    <w:next w:val="Normal"/>
    <w:semiHidden/>
    <w:rsid w:val="00144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0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40FF"/>
    <w:rPr>
      <w:rFonts w:ascii="Wingdings" w:hAnsi="Wingdings"/>
    </w:rPr>
  </w:style>
  <w:style w:type="paragraph" w:customStyle="1" w:styleId="TableHeading">
    <w:name w:val="Table Heading"/>
    <w:basedOn w:val="HeadingBase"/>
    <w:rsid w:val="00144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0FF"/>
    <w:rPr>
      <w:color w:val="0033CC"/>
      <w:u w:val="none"/>
    </w:rPr>
  </w:style>
  <w:style w:type="paragraph" w:customStyle="1" w:styleId="BodyTextRight">
    <w:name w:val="Body Text Right"/>
    <w:basedOn w:val="BodyText"/>
    <w:rsid w:val="00144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0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0FF"/>
    <w:rPr>
      <w:sz w:val="32"/>
    </w:rPr>
  </w:style>
  <w:style w:type="paragraph" w:customStyle="1" w:styleId="HeadingProcedure">
    <w:name w:val="Heading Procedure"/>
    <w:basedOn w:val="HeadingBase"/>
    <w:next w:val="Normal"/>
    <w:rsid w:val="00144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0FF"/>
    <w:pPr>
      <w:spacing w:before="60" w:after="60"/>
    </w:pPr>
  </w:style>
  <w:style w:type="paragraph" w:styleId="ListContinue">
    <w:name w:val="List Continue"/>
    <w:basedOn w:val="List"/>
    <w:rsid w:val="001440FF"/>
    <w:pPr>
      <w:ind w:firstLine="0"/>
    </w:pPr>
  </w:style>
  <w:style w:type="paragraph" w:customStyle="1" w:styleId="ListNote">
    <w:name w:val="List Note"/>
    <w:basedOn w:val="List"/>
    <w:rsid w:val="00144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0FF"/>
    <w:rPr>
      <w:rFonts w:ascii="Courier New" w:hAnsi="Courier New"/>
    </w:rPr>
  </w:style>
  <w:style w:type="paragraph" w:customStyle="1" w:styleId="NoteBullet">
    <w:name w:val="Note Bullet"/>
    <w:basedOn w:val="Note"/>
    <w:rsid w:val="00144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0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4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0FF"/>
    <w:rPr>
      <w:b/>
      <w:smallCaps/>
    </w:rPr>
  </w:style>
  <w:style w:type="paragraph" w:customStyle="1" w:styleId="TableListNumber">
    <w:name w:val="Table List Number"/>
    <w:basedOn w:val="ListNumber"/>
    <w:rsid w:val="00144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0FF"/>
    <w:pPr>
      <w:numPr>
        <w:numId w:val="7"/>
      </w:numPr>
    </w:pPr>
  </w:style>
  <w:style w:type="paragraph" w:customStyle="1" w:styleId="ListAlpha2">
    <w:name w:val="List Alpha 2"/>
    <w:basedOn w:val="List2"/>
    <w:rsid w:val="001440FF"/>
    <w:pPr>
      <w:numPr>
        <w:numId w:val="6"/>
      </w:numPr>
    </w:pPr>
  </w:style>
  <w:style w:type="paragraph" w:styleId="List2">
    <w:name w:val="List 2"/>
    <w:basedOn w:val="BodyText"/>
    <w:rsid w:val="00144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0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0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40FF"/>
    <w:pPr>
      <w:numPr>
        <w:numId w:val="2"/>
      </w:numPr>
    </w:pPr>
  </w:style>
  <w:style w:type="paragraph" w:styleId="ListContinue2">
    <w:name w:val="List Continue 2"/>
    <w:basedOn w:val="List2"/>
    <w:rsid w:val="001440FF"/>
    <w:pPr>
      <w:ind w:firstLine="0"/>
    </w:pPr>
  </w:style>
  <w:style w:type="paragraph" w:styleId="ListContinue3">
    <w:name w:val="List Continue 3"/>
    <w:basedOn w:val="List3"/>
    <w:rsid w:val="001440FF"/>
    <w:pPr>
      <w:ind w:left="1021" w:firstLine="0"/>
    </w:pPr>
  </w:style>
  <w:style w:type="paragraph" w:styleId="ListContinue4">
    <w:name w:val="List Continue 4"/>
    <w:basedOn w:val="List4"/>
    <w:rsid w:val="001440FF"/>
    <w:pPr>
      <w:ind w:firstLine="0"/>
    </w:pPr>
  </w:style>
  <w:style w:type="paragraph" w:styleId="ListContinue5">
    <w:name w:val="List Continue 5"/>
    <w:basedOn w:val="List5"/>
    <w:rsid w:val="001440FF"/>
    <w:pPr>
      <w:ind w:firstLine="0"/>
    </w:pPr>
  </w:style>
  <w:style w:type="paragraph" w:styleId="ListNumber3">
    <w:name w:val="List Number 3"/>
    <w:basedOn w:val="List3"/>
    <w:rsid w:val="001440FF"/>
    <w:pPr>
      <w:numPr>
        <w:numId w:val="3"/>
      </w:numPr>
    </w:pPr>
  </w:style>
  <w:style w:type="paragraph" w:styleId="ListNumber4">
    <w:name w:val="List Number 4"/>
    <w:basedOn w:val="List4"/>
    <w:rsid w:val="001440FF"/>
    <w:pPr>
      <w:numPr>
        <w:numId w:val="4"/>
      </w:numPr>
    </w:pPr>
  </w:style>
  <w:style w:type="paragraph" w:styleId="ListNumber5">
    <w:name w:val="List Number 5"/>
    <w:basedOn w:val="List5"/>
    <w:rsid w:val="001440FF"/>
    <w:pPr>
      <w:numPr>
        <w:numId w:val="5"/>
      </w:numPr>
    </w:pPr>
  </w:style>
  <w:style w:type="paragraph" w:styleId="BlockText">
    <w:name w:val="Block Text"/>
    <w:basedOn w:val="Normal"/>
    <w:rsid w:val="00144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0FF"/>
    <w:rPr>
      <w:sz w:val="16"/>
      <w:vertAlign w:val="superscript"/>
    </w:rPr>
  </w:style>
  <w:style w:type="character" w:customStyle="1" w:styleId="Symbols">
    <w:name w:val="Symbols"/>
    <w:basedOn w:val="DefaultParagraphFont"/>
    <w:rsid w:val="001440FF"/>
    <w:rPr>
      <w:rFonts w:ascii="Symbol" w:hAnsi="Symbol"/>
    </w:rPr>
  </w:style>
  <w:style w:type="character" w:customStyle="1" w:styleId="MenuOptions">
    <w:name w:val="Menu Options"/>
    <w:basedOn w:val="DefaultParagraphFont"/>
    <w:rsid w:val="00144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0FF"/>
    <w:rPr>
      <w:b/>
    </w:rPr>
  </w:style>
  <w:style w:type="character" w:customStyle="1" w:styleId="Underlined">
    <w:name w:val="Underlined"/>
    <w:basedOn w:val="DefaultParagraphFont"/>
    <w:rsid w:val="001440FF"/>
    <w:rPr>
      <w:u w:val="single"/>
    </w:rPr>
  </w:style>
  <w:style w:type="paragraph" w:customStyle="1" w:styleId="TableBodyTextRight">
    <w:name w:val="Table Body Text Right"/>
    <w:basedOn w:val="TableBodyText"/>
    <w:rsid w:val="00144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0FF"/>
    <w:rPr>
      <w:sz w:val="18"/>
    </w:rPr>
  </w:style>
  <w:style w:type="paragraph" w:customStyle="1" w:styleId="BodySmallRight">
    <w:name w:val="Body Small Right"/>
    <w:basedOn w:val="BodyTextRight"/>
    <w:rsid w:val="001440FF"/>
    <w:rPr>
      <w:sz w:val="18"/>
      <w:szCs w:val="18"/>
    </w:rPr>
  </w:style>
  <w:style w:type="paragraph" w:customStyle="1" w:styleId="MarginEdition">
    <w:name w:val="Margin Edition"/>
    <w:basedOn w:val="MarginNote"/>
    <w:rsid w:val="00144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0FF"/>
    <w:rPr>
      <w:sz w:val="2"/>
      <w:szCs w:val="2"/>
    </w:rPr>
  </w:style>
  <w:style w:type="character" w:customStyle="1" w:styleId="Small">
    <w:name w:val="Small"/>
    <w:basedOn w:val="DefaultParagraphFont"/>
    <w:rsid w:val="001440FF"/>
    <w:rPr>
      <w:sz w:val="16"/>
    </w:rPr>
  </w:style>
  <w:style w:type="paragraph" w:customStyle="1" w:styleId="WideTable">
    <w:name w:val="Wide Table"/>
    <w:basedOn w:val="Normal"/>
    <w:rsid w:val="00144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0FF"/>
  </w:style>
  <w:style w:type="paragraph" w:styleId="Quote">
    <w:name w:val="Quote"/>
    <w:basedOn w:val="Heading1"/>
    <w:link w:val="QuoteChar"/>
    <w:qFormat/>
    <w:rsid w:val="00144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0FF"/>
    <w:pPr>
      <w:pageBreakBefore/>
    </w:pPr>
  </w:style>
  <w:style w:type="paragraph" w:customStyle="1" w:styleId="Border">
    <w:name w:val="Border"/>
    <w:basedOn w:val="Normal"/>
    <w:qFormat/>
    <w:rsid w:val="00144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0FF"/>
    <w:rPr>
      <w:u w:val="single"/>
    </w:rPr>
  </w:style>
  <w:style w:type="character" w:customStyle="1" w:styleId="BoldandItalics">
    <w:name w:val="Bold and Italics"/>
    <w:qFormat/>
    <w:rsid w:val="001440FF"/>
    <w:rPr>
      <w:b/>
      <w:i/>
      <w:u w:val="none"/>
    </w:rPr>
  </w:style>
  <w:style w:type="paragraph" w:styleId="BalloonText">
    <w:name w:val="Balloon Text"/>
    <w:basedOn w:val="Normal"/>
    <w:link w:val="BalloonTextChar"/>
    <w:rsid w:val="00144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0FF"/>
    <w:pPr>
      <w:spacing w:before="0" w:after="0"/>
    </w:pPr>
  </w:style>
  <w:style w:type="paragraph" w:customStyle="1" w:styleId="BodyTextBold">
    <w:name w:val="Body Text Bold"/>
    <w:basedOn w:val="BodyText"/>
    <w:qFormat/>
    <w:rsid w:val="001440FF"/>
    <w:rPr>
      <w:b/>
    </w:rPr>
  </w:style>
  <w:style w:type="character" w:styleId="Hyperlink">
    <w:name w:val="Hyperlink"/>
    <w:basedOn w:val="DefaultParagraphFont"/>
    <w:uiPriority w:val="99"/>
    <w:unhideWhenUsed/>
    <w:rsid w:val="00DB0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3144</Characters>
  <Application>Microsoft Office Word</Application>
  <DocSecurity>0</DocSecurity>
  <Lines>174</Lines>
  <Paragraphs>92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MSS407017 Review continuous improvement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2022-04-05T05:05:00Z</dcterms:created>
  <dcterms:modified xsi:type="dcterms:W3CDTF">2022-04-05T05:05:00Z</dcterms:modified>
</cp:coreProperties>
</file>