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5B2" w:rsidP="002D75B2">
      <w:pPr>
        <w:pStyle w:val="Title"/>
      </w:pPr>
      <w:r>
        <w:fldChar w:fldCharType="begin"/>
      </w:r>
      <w:r>
        <w:instrText xml:space="preserve"> TITLE   \* MERGEFORMAT </w:instrText>
      </w:r>
      <w:r>
        <w:fldChar w:fldCharType="separate"/>
      </w:r>
      <w:r>
        <w:t>MSS407015 Build relationships between teams in an operations environment</w:t>
      </w:r>
      <w:r>
        <w:fldChar w:fldCharType="end"/>
      </w:r>
    </w:p>
    <w:p w:rsidR="002D75B2" w:rsidP="002D75B2">
      <w:pPr>
        <w:pStyle w:val="Version"/>
        <w:sectPr w:rsidSect="004D31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173" w:rsidP="004D3173">
      <w:pPr>
        <w:pStyle w:val="SuperHeading"/>
      </w:pPr>
      <w:r w:rsidRPr="004D3173">
        <w:t>MSS407015 Bui</w:t>
      </w:r>
      <w:r w:rsidRPr="004D3173">
        <w:t>ld relationships between teams in an operations environment</w:t>
      </w:r>
    </w:p>
    <w:p w:rsidR="00000000" w:rsidRPr="004D3173" w:rsidP="004D3173">
      <w:pPr>
        <w:pStyle w:val="Heading1"/>
      </w:pPr>
      <w:bookmarkStart w:id="1" w:name="O_990566"/>
      <w:bookmarkEnd w:id="1"/>
      <w:r w:rsidRPr="004D3173">
        <w:t>Modification History</w:t>
      </w:r>
    </w:p>
    <w:p w:rsidR="00000000" w:rsidRPr="004D3173" w:rsidP="002D75B2">
      <w:pPr>
        <w:pStyle w:val="BodyText"/>
      </w:pPr>
      <w:r w:rsidRPr="004D3173">
        <w:t>Release 1. Updated unit code. Changes to performance criteria. Range of conditions removed. Assessment requirements amended. Equivalent outcome.</w:t>
      </w:r>
    </w:p>
    <w:p w:rsidR="00000000" w:rsidRPr="004D3173" w:rsidP="004D3173">
      <w:pPr>
        <w:pStyle w:val="Heading1"/>
      </w:pPr>
      <w:bookmarkStart w:id="2" w:name="O_990567"/>
      <w:bookmarkEnd w:id="2"/>
      <w:r w:rsidRPr="004D3173">
        <w:t>Application</w:t>
      </w:r>
    </w:p>
    <w:p w:rsidR="00000000" w:rsidRPr="004D3173" w:rsidP="002D75B2">
      <w:pPr>
        <w:pStyle w:val="BodyText"/>
      </w:pPr>
      <w:r w:rsidRPr="004D3173">
        <w:t>This unit describes the skills and knowledge required to develop respect and trust between individuals, teams, supervisors and management to develop a suitable culture for implementing and sustaining competitive systems and practices in</w:t>
      </w:r>
      <w:r w:rsidRPr="004D3173">
        <w:t>itiatives. This includes developing a ‘whole of value stream’ view so that there is not competition between individuals or teams, but rather cooperation to achieve organisation and value stream goals with competition being directed towards other organisati</w:t>
      </w:r>
      <w:r w:rsidRPr="004D3173">
        <w:t xml:space="preserve">ons competing in the marketplace. </w:t>
      </w:r>
    </w:p>
    <w:p w:rsidR="00000000" w:rsidRPr="004D3173" w:rsidP="002D75B2">
      <w:pPr>
        <w:pStyle w:val="BodyText"/>
      </w:pPr>
      <w:r w:rsidRPr="004D3173">
        <w:t xml:space="preserve">This unit applies to team leaders or managers with influence, authority and responsibility over teams and who have a role in assisting with implementing an organisation competitive systems and practices culture. </w:t>
      </w:r>
    </w:p>
    <w:p w:rsidR="00000000" w:rsidRPr="004D3173" w:rsidP="002D75B2">
      <w:pPr>
        <w:pStyle w:val="BodyText"/>
      </w:pPr>
      <w:r w:rsidRPr="004D3173">
        <w:t>No licen</w:t>
      </w:r>
      <w:r w:rsidRPr="004D3173">
        <w:t>sing or certification requirements exist at the time of publication. Relevant legislation, industry standards and codes of practice within Australia must be applied.</w:t>
      </w:r>
    </w:p>
    <w:p w:rsidR="00000000" w:rsidRPr="004D3173" w:rsidP="004D3173">
      <w:pPr>
        <w:pStyle w:val="Heading1"/>
      </w:pPr>
      <w:bookmarkStart w:id="3" w:name="O_990568"/>
      <w:bookmarkEnd w:id="3"/>
      <w:r w:rsidRPr="004D3173">
        <w:t>Pre-requisite Unit</w:t>
      </w:r>
    </w:p>
    <w:p w:rsidR="00000000" w:rsidRPr="004D3173" w:rsidP="002D75B2">
      <w:pPr>
        <w:pStyle w:val="BodyText"/>
      </w:pPr>
      <w:r w:rsidRPr="004D3173">
        <w:t>Nil</w:t>
      </w:r>
    </w:p>
    <w:p w:rsidR="00000000" w:rsidRPr="004D3173" w:rsidP="004D3173">
      <w:pPr>
        <w:pStyle w:val="Heading1"/>
      </w:pPr>
      <w:bookmarkStart w:id="4" w:name="O_990569"/>
      <w:bookmarkEnd w:id="4"/>
      <w:r w:rsidRPr="004D3173">
        <w:t>Competency Field</w:t>
      </w:r>
    </w:p>
    <w:p w:rsidR="00000000" w:rsidRPr="004D3173" w:rsidP="002D75B2">
      <w:pPr>
        <w:pStyle w:val="BodyText"/>
      </w:pPr>
      <w:r w:rsidRPr="004D3173">
        <w:t>Competitive syst</w:t>
      </w:r>
      <w:r w:rsidRPr="004D3173">
        <w:t>ems and practices</w:t>
      </w:r>
    </w:p>
    <w:p w:rsidR="00000000" w:rsidRPr="004D3173" w:rsidP="004D3173">
      <w:pPr>
        <w:pStyle w:val="Heading1"/>
      </w:pPr>
      <w:bookmarkStart w:id="5" w:name="O_990570"/>
      <w:bookmarkEnd w:id="5"/>
      <w:r w:rsidRPr="004D3173">
        <w:t>Unit Sector</w:t>
      </w:r>
    </w:p>
    <w:p w:rsidR="00000000" w:rsidRPr="004D3173" w:rsidP="002D75B2">
      <w:pPr>
        <w:pStyle w:val="BodyText"/>
      </w:pPr>
      <w:r w:rsidRPr="004D3173">
        <w:t>Not applicable</w:t>
      </w:r>
    </w:p>
    <w:p w:rsidR="00000000" w:rsidRPr="004D3173" w:rsidP="004D3173">
      <w:pPr>
        <w:pStyle w:val="Heading1"/>
      </w:pPr>
      <w:bookmarkStart w:id="6" w:name="O_990571"/>
      <w:bookmarkEnd w:id="6"/>
      <w:r w:rsidRPr="004D317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D317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Performance criteria describe the performance needed to demonstrate achievement of the element.</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1</w:t>
            </w:r>
          </w:p>
        </w:tc>
        <w:tc>
          <w:tcPr>
            <w:tcW w:w="1962" w:type="dxa"/>
            <w:vMerge w:val="restart"/>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rPr>
                <w:rStyle w:val="SpecialBold"/>
              </w:rPr>
              <w:t xml:space="preserve">Identify organisational </w:t>
            </w:r>
            <w:r w:rsidRPr="004D3173">
              <w:rPr>
                <w:rStyle w:val="SpecialBold"/>
              </w:rPr>
              <w:t>relationships</w:t>
            </w: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1.1</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Map actual and intended process flows within and between teams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1.2</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Map actual and intended communication, information and data flows within and between teams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1.3</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Identify and map other interactions (actual and intended) within and between teams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1.4</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Determine the consequences in terms of customer benefit of intended flows and interactions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1.5</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Determine the consequences in terms of customer benefit of the actua</w:t>
            </w:r>
            <w:r w:rsidRPr="004D3173">
              <w:t>l flows and interactions</w:t>
            </w:r>
          </w:p>
        </w:tc>
      </w:tr>
      <w:tr w:rsidTr="004D317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3173">
            <w:pPr>
              <w:pStyle w:val="BodyText"/>
              <w:rPr>
                <w:lang w:val="en-NZ"/>
              </w:rPr>
            </w:pP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2</w:t>
            </w:r>
          </w:p>
        </w:tc>
        <w:tc>
          <w:tcPr>
            <w:tcW w:w="1962" w:type="dxa"/>
            <w:vMerge w:val="restart"/>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rPr>
                <w:rStyle w:val="SpecialBold"/>
              </w:rPr>
              <w:t>Foster cooperation within team</w:t>
            </w: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2.1</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Present relationships information to team members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2.2</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Discuss areas where greater cooperation would yield benefits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2.3</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Agree on ways to achieve greater cooperation in these areas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2.4</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Facilitate team implementation of agreed changes</w:t>
            </w:r>
          </w:p>
        </w:tc>
      </w:tr>
      <w:tr w:rsidTr="004D317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3173">
            <w:pPr>
              <w:pStyle w:val="BodyText"/>
              <w:rPr>
                <w:lang w:val="en-NZ"/>
              </w:rPr>
            </w:pP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3</w:t>
            </w:r>
          </w:p>
        </w:tc>
        <w:tc>
          <w:tcPr>
            <w:tcW w:w="1962" w:type="dxa"/>
            <w:vMerge w:val="restart"/>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rPr>
                <w:rStyle w:val="SpecialBold"/>
              </w:rPr>
              <w:t>Foster cooperation between teams</w:t>
            </w: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3.1</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Present relationships information to teams and team representatives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3.2</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Discuss areas where greater cooperation would yield benefits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3.3</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Agree on ways to achieve greater cooperation in these areas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3.4</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Obtain approvals for proposed changes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3.5</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Facilitate implementation by teams of agreed changes</w:t>
            </w:r>
          </w:p>
        </w:tc>
      </w:tr>
      <w:tr w:rsidTr="004D317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3173">
            <w:pPr>
              <w:pStyle w:val="BodyText"/>
              <w:rPr>
                <w:lang w:val="en-NZ"/>
              </w:rPr>
            </w:pP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4</w:t>
            </w:r>
          </w:p>
        </w:tc>
        <w:tc>
          <w:tcPr>
            <w:tcW w:w="1962" w:type="dxa"/>
            <w:vMerge w:val="restart"/>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rPr>
                <w:rStyle w:val="SpecialBold"/>
              </w:rPr>
              <w:t>Identify sources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4.1</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Examine team and individual key performance indicators (KPIs) for sources of conflict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4.2</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Examine flows and interactions for sources of conflict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4.3</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Observe interactions between team members and identify tensions, conf</w:t>
            </w:r>
            <w:r w:rsidRPr="004D3173">
              <w:t>licts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4.4</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Observe interactions between teams and identify tensions, conflicts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4.5</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Observe response to change and resistance to change</w:t>
            </w:r>
          </w:p>
        </w:tc>
      </w:tr>
      <w:tr w:rsidTr="004D317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3173">
            <w:pPr>
              <w:pStyle w:val="BodyText"/>
              <w:rPr>
                <w:lang w:val="en-NZ"/>
              </w:rPr>
            </w:pP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5</w:t>
            </w:r>
          </w:p>
        </w:tc>
        <w:tc>
          <w:tcPr>
            <w:tcW w:w="1962" w:type="dxa"/>
            <w:vMerge w:val="restart"/>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rPr>
                <w:rStyle w:val="SpecialBold"/>
              </w:rPr>
              <w:t>Reduce causes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5.1</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Draft modified KPIs to reduce causes of conflict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5.2</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Draft modified systems causing conflicting flows and interactions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5.3</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Facilitate discussions within and between teams to identify causes of tensions, conflicts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w:t>
            </w:r>
            <w:r w:rsidRPr="004D3173">
              <w:t>4</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Facilitate discussions to develop a consensus solution to identified causes of tensions, conflicts and competition</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5.5</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Obtain any required approvals for suggested and drafted changes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5.6</w:t>
            </w:r>
          </w:p>
        </w:tc>
        <w:tc>
          <w:tcPr>
            <w:tcW w:w="561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Facilitate the implementation of the agreed solutions</w:t>
            </w:r>
          </w:p>
        </w:tc>
      </w:tr>
      <w:tr w:rsidTr="004D31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173">
            <w:pPr>
              <w:pStyle w:val="BodyText"/>
              <w:rPr>
                <w:lang w:val="en-NZ"/>
              </w:rPr>
            </w:pPr>
            <w:r w:rsidRPr="004D3173">
              <w:t>5.7</w:t>
            </w:r>
          </w:p>
        </w:tc>
        <w:tc>
          <w:tcPr>
            <w:tcW w:w="5610" w:type="dxa"/>
            <w:tcBorders>
              <w:top w:val="nil"/>
              <w:left w:val="nil"/>
              <w:bottom w:val="nil"/>
              <w:right w:val="nil"/>
            </w:tcBorders>
            <w:tcMar>
              <w:top w:w="0" w:type="dxa"/>
              <w:left w:w="62" w:type="dxa"/>
              <w:bottom w:w="0" w:type="dxa"/>
              <w:right w:w="62" w:type="dxa"/>
            </w:tcMar>
          </w:tcPr>
          <w:p w:rsidR="00000000" w:rsidRPr="004D3173" w:rsidP="004D3173">
            <w:pPr>
              <w:pStyle w:val="BodyText"/>
            </w:pPr>
            <w:r w:rsidRPr="004D3173">
              <w:t>Monitor implementation and take actions to ensure agreed changes become standard practice</w:t>
            </w:r>
          </w:p>
        </w:tc>
      </w:tr>
    </w:tbl>
    <w:p w:rsidR="00000000" w:rsidRPr="004D3173" w:rsidP="004D3173">
      <w:pPr>
        <w:pStyle w:val="BodyText"/>
      </w:pPr>
    </w:p>
    <w:p w:rsidR="00000000" w:rsidRPr="004D3173" w:rsidP="004D3173">
      <w:pPr>
        <w:pStyle w:val="AllowPageBreak"/>
      </w:pPr>
    </w:p>
    <w:p w:rsidR="00000000" w:rsidRPr="004D3173" w:rsidP="004D3173">
      <w:pPr>
        <w:pStyle w:val="Heading1"/>
      </w:pPr>
      <w:bookmarkStart w:id="7" w:name="O_990572"/>
      <w:bookmarkEnd w:id="7"/>
      <w:r w:rsidRPr="004D3173">
        <w:t>Foundation Skills</w:t>
      </w:r>
    </w:p>
    <w:p w:rsidR="00000000" w:rsidRPr="004D3173" w:rsidP="002D75B2">
      <w:pPr>
        <w:pStyle w:val="BodyText"/>
      </w:pPr>
      <w:r w:rsidRPr="004D3173">
        <w:t>This section describes those language, literacy, numeracy and employment skills that are essential to performance.</w:t>
      </w:r>
    </w:p>
    <w:p w:rsidR="00000000" w:rsidRPr="004D3173" w:rsidP="002D75B2">
      <w:pPr>
        <w:pStyle w:val="BodyText"/>
      </w:pPr>
      <w:r w:rsidRPr="004D3173">
        <w:t>Foundation skills essential to performance are explicit in the performance criteria of this unit of competency.</w:t>
      </w:r>
    </w:p>
    <w:p w:rsidR="00000000" w:rsidRPr="004D3173" w:rsidP="004D3173">
      <w:pPr>
        <w:pStyle w:val="Heading1"/>
      </w:pPr>
      <w:bookmarkStart w:id="8" w:name="O_990574"/>
      <w:bookmarkEnd w:id="8"/>
      <w:r w:rsidRPr="004D3173">
        <w:t>Unit Mapping Information</w:t>
      </w:r>
    </w:p>
    <w:p w:rsidR="00000000" w:rsidRPr="004D3173" w:rsidP="002D75B2">
      <w:pPr>
        <w:pStyle w:val="BodyText"/>
      </w:pPr>
      <w:r w:rsidRPr="004D3173">
        <w:t>Release 1. Supersedes and is equivalent to MSS407006 Build relationships between teams in an operation</w:t>
      </w:r>
      <w:r w:rsidRPr="004D3173">
        <w:t>s environment.</w:t>
      </w:r>
    </w:p>
    <w:p w:rsidR="00000000" w:rsidRPr="004D3173" w:rsidP="004D3173">
      <w:pPr>
        <w:pStyle w:val="Heading1"/>
      </w:pPr>
      <w:bookmarkStart w:id="9" w:name="O_990581"/>
      <w:bookmarkEnd w:id="9"/>
      <w:r w:rsidRPr="004D3173">
        <w:t>Links</w:t>
      </w:r>
    </w:p>
    <w:p w:rsidR="00000000" w:rsidRPr="004D3173" w:rsidP="002D75B2">
      <w:pPr>
        <w:pStyle w:val="BodyText"/>
      </w:pPr>
      <w:r w:rsidRPr="004D317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74A45">
        <w:rPr>
          <w:rStyle w:val="Hyperlink"/>
        </w:rPr>
        <w:t>https://vetnet.gov.au/Pages/TrainingDocs.aspx?q=5b04f318-804f-4dc0-9463-c3fb9a3fe998</w:t>
      </w:r>
      <w:r>
        <w:fldChar w:fldCharType="end"/>
      </w:r>
    </w:p>
    <w:p w:rsidR="00000000" w:rsidRPr="004D3173" w:rsidP="002D75B2">
      <w:pPr>
        <w:pStyle w:val="BodyText"/>
        <w:sectPr w:rsidSect="004D3173">
          <w:headerReference w:type="default" r:id="rId10"/>
          <w:footerReference w:type="default" r:id="rId11"/>
          <w:pgSz w:w="11908" w:h="16833"/>
          <w:pgMar w:top="1702" w:right="1418" w:bottom="1702" w:left="1418" w:header="992" w:footer="992" w:gutter="0"/>
          <w:cols w:space="720"/>
          <w:noEndnote/>
          <w:docGrid w:linePitch="299"/>
        </w:sectPr>
      </w:pPr>
    </w:p>
    <w:p w:rsidR="00000000" w:rsidRPr="004D3173" w:rsidP="004D3173">
      <w:pPr>
        <w:pStyle w:val="SuperHeading"/>
      </w:pPr>
      <w:r w:rsidRPr="004D3173">
        <w:t>Assessment Requirements for MSS407015 Build relationships between teams in an operations environment</w:t>
      </w:r>
    </w:p>
    <w:p w:rsidR="00000000" w:rsidRPr="004D3173" w:rsidP="004D3173">
      <w:pPr>
        <w:pStyle w:val="Heading1"/>
      </w:pPr>
      <w:bookmarkStart w:id="10" w:name="O_990576"/>
      <w:bookmarkEnd w:id="10"/>
      <w:r w:rsidRPr="004D3173">
        <w:t>Modification History</w:t>
      </w:r>
    </w:p>
    <w:p w:rsidR="00000000" w:rsidRPr="004D3173" w:rsidP="002D75B2">
      <w:pPr>
        <w:pStyle w:val="BodyText"/>
      </w:pPr>
      <w:r w:rsidRPr="004D3173">
        <w:t>Release 1. Updated unit code. Changes to performance criteria. Range of conditions removed. Assessment requiremen</w:t>
      </w:r>
      <w:r w:rsidRPr="004D3173">
        <w:t>ts amended. Equivalent outcome.</w:t>
      </w:r>
    </w:p>
    <w:p w:rsidR="00000000" w:rsidRPr="004D3173" w:rsidP="004D3173">
      <w:pPr>
        <w:pStyle w:val="Heading1"/>
      </w:pPr>
      <w:bookmarkStart w:id="11" w:name="O_990577"/>
      <w:bookmarkEnd w:id="11"/>
      <w:r w:rsidRPr="004D3173">
        <w:t>Performance Evidence</w:t>
      </w:r>
    </w:p>
    <w:p w:rsidR="00000000" w:rsidRPr="004D3173" w:rsidP="002D75B2">
      <w:pPr>
        <w:pStyle w:val="BodyText"/>
      </w:pPr>
      <w:r w:rsidRPr="004D3173">
        <w:t>There must be evidence the candidate has completed the tasks outlined in the elements and performance criteria of this unit, and:</w:t>
      </w:r>
    </w:p>
    <w:p w:rsidR="00000000" w:rsidRPr="004D3173" w:rsidP="004D3173">
      <w:pPr>
        <w:pStyle w:val="ListBullet"/>
      </w:pPr>
      <w:r w:rsidRPr="004D3173">
        <w:t>critically examined and mapped relationships within and</w:t>
      </w:r>
      <w:r w:rsidRPr="004D3173">
        <w:t xml:space="preserve"> between downstream, upstream and support teams for at least 1 organisation</w:t>
      </w:r>
    </w:p>
    <w:p w:rsidR="00000000" w:rsidRPr="004D3173" w:rsidP="004D3173">
      <w:pPr>
        <w:pStyle w:val="ListBullet"/>
      </w:pPr>
      <w:r w:rsidRPr="004D3173">
        <w:t>identified sources of conflict, tensions and competitions and developed, implemented and monitored at least 1 consensus solution.</w:t>
      </w:r>
    </w:p>
    <w:p w:rsidR="00000000" w:rsidRPr="004D3173" w:rsidP="004D3173">
      <w:pPr>
        <w:pStyle w:val="AllowPageBreak"/>
      </w:pPr>
    </w:p>
    <w:p w:rsidR="00000000" w:rsidRPr="004D3173" w:rsidP="004D3173">
      <w:pPr>
        <w:pStyle w:val="Heading1"/>
      </w:pPr>
      <w:bookmarkStart w:id="12" w:name="O_990578"/>
      <w:bookmarkEnd w:id="12"/>
      <w:r w:rsidRPr="004D3173">
        <w:t>Knowledge Evidence</w:t>
      </w:r>
    </w:p>
    <w:p w:rsidR="00000000" w:rsidRPr="004D3173" w:rsidP="002D75B2">
      <w:pPr>
        <w:pStyle w:val="BodyText"/>
      </w:pPr>
      <w:r w:rsidRPr="004D3173">
        <w:t>There must be evidence the candidate has knowledge of:</w:t>
      </w:r>
    </w:p>
    <w:p w:rsidR="00000000" w:rsidRPr="004D3173" w:rsidP="004D3173">
      <w:pPr>
        <w:pStyle w:val="ListBullet"/>
      </w:pPr>
      <w:r w:rsidRPr="004D3173">
        <w:t>competitive systems and practices principles, strategies and techniques</w:t>
      </w:r>
    </w:p>
    <w:p w:rsidR="00000000" w:rsidRPr="004D3173" w:rsidP="004D3173">
      <w:pPr>
        <w:pStyle w:val="ListBullet"/>
      </w:pPr>
      <w:r w:rsidRPr="004D3173">
        <w:t xml:space="preserve">organisational goals, products and processes </w:t>
      </w:r>
    </w:p>
    <w:p w:rsidR="00000000" w:rsidRPr="004D3173" w:rsidP="004D3173">
      <w:pPr>
        <w:pStyle w:val="ListBullet"/>
      </w:pPr>
      <w:r w:rsidRPr="004D3173">
        <w:t>types of KPIs, their applications and limits</w:t>
      </w:r>
    </w:p>
    <w:p w:rsidR="00000000" w:rsidRPr="004D3173" w:rsidP="004D3173">
      <w:pPr>
        <w:pStyle w:val="ListBullet"/>
      </w:pPr>
      <w:r w:rsidRPr="004D3173">
        <w:t>approval processes within organisatio</w:t>
      </w:r>
      <w:r w:rsidRPr="004D3173">
        <w:t>n</w:t>
      </w:r>
    </w:p>
    <w:p w:rsidR="00000000" w:rsidRPr="004D3173" w:rsidP="004D3173">
      <w:pPr>
        <w:pStyle w:val="ListBullet"/>
      </w:pPr>
      <w:r w:rsidRPr="004D3173">
        <w:t>communication methods across a variety of media and formats, including preparation of formal proposals and negotiations</w:t>
      </w:r>
    </w:p>
    <w:p w:rsidR="00000000" w:rsidRPr="004D3173" w:rsidP="004D3173">
      <w:pPr>
        <w:pStyle w:val="ListBullet"/>
      </w:pPr>
      <w:r w:rsidRPr="004D3173">
        <w:t>continuous improvement</w:t>
      </w:r>
    </w:p>
    <w:p w:rsidR="00000000" w:rsidRPr="004D3173" w:rsidP="004D3173">
      <w:pPr>
        <w:pStyle w:val="ListBullet"/>
      </w:pPr>
      <w:r w:rsidRPr="004D3173">
        <w:t>process mapping, communication and people interaction mapping</w:t>
      </w:r>
    </w:p>
    <w:p w:rsidR="00000000" w:rsidRPr="004D3173" w:rsidP="004D3173">
      <w:pPr>
        <w:pStyle w:val="ListBullet"/>
      </w:pPr>
      <w:r w:rsidRPr="004D3173">
        <w:t>customer perception of value.</w:t>
      </w:r>
    </w:p>
    <w:p w:rsidR="00000000" w:rsidRPr="004D3173" w:rsidP="004D3173">
      <w:pPr>
        <w:pStyle w:val="AllowPageBreak"/>
      </w:pPr>
    </w:p>
    <w:p w:rsidR="00000000" w:rsidRPr="004D3173" w:rsidP="004D3173">
      <w:pPr>
        <w:pStyle w:val="Heading1"/>
      </w:pPr>
      <w:bookmarkStart w:id="13" w:name="O_990579"/>
      <w:bookmarkEnd w:id="13"/>
      <w:r w:rsidRPr="004D3173">
        <w:t>Assessment Conditions</w:t>
      </w:r>
    </w:p>
    <w:p w:rsidR="00000000" w:rsidRPr="004D3173" w:rsidP="002D75B2">
      <w:pPr>
        <w:pStyle w:val="BodyText"/>
      </w:pPr>
      <w:r w:rsidRPr="004D3173">
        <w:t xml:space="preserve">Skills must have been demonstrated in the workplace or in a simulated environment that reflects workplace conditions, contingencies, facilities, equipment and resources. </w:t>
      </w:r>
    </w:p>
    <w:p w:rsidR="00000000" w:rsidRPr="004D3173" w:rsidP="002D75B2">
      <w:pPr>
        <w:pStyle w:val="BodyText"/>
      </w:pPr>
      <w:r w:rsidRPr="004D3173">
        <w:t>Assessors must satisfy the NVR/AQTF mandatory competency requir</w:t>
      </w:r>
      <w:r w:rsidRPr="004D3173">
        <w:t>ements for assessors.</w:t>
      </w:r>
    </w:p>
    <w:p w:rsidR="00000000" w:rsidRPr="004D3173" w:rsidP="004D3173">
      <w:pPr>
        <w:pStyle w:val="Heading1"/>
      </w:pPr>
      <w:bookmarkStart w:id="14" w:name="O_990582"/>
      <w:bookmarkEnd w:id="14"/>
      <w:r w:rsidRPr="004D3173">
        <w:t>Links</w:t>
      </w:r>
    </w:p>
    <w:p w:rsidR="00000000" w:rsidRPr="004D3173" w:rsidP="002D75B2">
      <w:pPr>
        <w:pStyle w:val="BodyText"/>
      </w:pPr>
      <w:r w:rsidRPr="004D317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74A45">
        <w:rPr>
          <w:rStyle w:val="Hyperlink"/>
        </w:rPr>
        <w:t>https://vetnet.gov.au/Pages/TrainingDocs.aspx?q=5b04f318-804f-4dc0-9463-c3fb9a3fe998</w:t>
      </w:r>
      <w:r>
        <w:fldChar w:fldCharType="end"/>
      </w:r>
    </w:p>
    <w:p w:rsidR="00000000" w:rsidRPr="004D3173" w:rsidP="004D3173"/>
    <w:sectPr w:rsidSect="004D31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rsidRPr="002D75B2" w:rsidP="002D7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B2" w:rsidP="004D3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5B2" w:rsidP="004D31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75B2" w:rsidP="004D31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rsidP="004D3173">
    <w:pPr>
      <w:pStyle w:val="Footer"/>
      <w:framePr w:wrap="around"/>
    </w:pPr>
    <w:r>
      <w:fldChar w:fldCharType="begin"/>
    </w:r>
    <w:r>
      <w:instrText xml:space="preserve"> DOCPROPERTY  Subject  \* MERGEFORMAT </w:instrText>
    </w:r>
    <w:r>
      <w:fldChar w:fldCharType="separate"/>
    </w:r>
    <w:r w:rsidR="002D75B2">
      <w:t>Approved</w:t>
    </w:r>
    <w:r w:rsidR="002D75B2">
      <w:fldChar w:fldCharType="end"/>
    </w:r>
    <w:r>
      <w:tab/>
      <w:t xml:space="preserve">Page </w:t>
    </w:r>
    <w:r>
      <w:fldChar w:fldCharType="begin"/>
    </w:r>
    <w:r>
      <w:instrText xml:space="preserve"> PAGE  \* Arabic  \* MERGEFORMAT </w:instrText>
    </w:r>
    <w:r>
      <w:fldChar w:fldCharType="separate"/>
    </w:r>
    <w:r w:rsidR="002D75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5B2">
      <w:rPr>
        <w:noProof/>
      </w:rPr>
      <w:t>4</w:t>
    </w:r>
    <w:r>
      <w:rPr>
        <w:noProof/>
      </w:rPr>
      <w:fldChar w:fldCharType="end"/>
    </w:r>
  </w:p>
  <w:p w:rsidR="004D3173" w:rsidP="004D3173">
    <w:pPr>
      <w:pStyle w:val="Footer"/>
      <w:framePr w:wrap="around"/>
    </w:pPr>
    <w:r>
      <w:t xml:space="preserve">© Commonwealth of Australia, </w:t>
    </w:r>
    <w:r>
      <w:fldChar w:fldCharType="begin"/>
    </w:r>
    <w:r>
      <w:instrText xml:space="preserve"> DATE  \@ "yyyy"  \* MERGEFORMAT </w:instrText>
    </w:r>
    <w:r>
      <w:fldChar w:fldCharType="separate"/>
    </w:r>
    <w:r w:rsidR="002D75B2">
      <w:rPr>
        <w:noProof/>
      </w:rPr>
      <w:t>2025</w:t>
    </w:r>
    <w:r>
      <w:fldChar w:fldCharType="end"/>
    </w:r>
    <w:r>
      <w:tab/>
    </w:r>
    <w:r>
      <w:fldChar w:fldCharType="begin"/>
    </w:r>
    <w:r>
      <w:instrText xml:space="preserve"> DOCPROPERTY  Author  \* MERGEFORMAT </w:instrText>
    </w:r>
    <w:r>
      <w:fldChar w:fldCharType="separate"/>
    </w:r>
    <w:r w:rsidR="002D75B2">
      <w:t>Manufacturing Industry Skills Alliance</w:t>
    </w:r>
    <w:r w:rsidR="002D75B2">
      <w:fldChar w:fldCharType="end"/>
    </w:r>
  </w:p>
  <w:p w:rsidR="004D3173" w:rsidP="004D3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173" w:rsidRPr="002D75B2" w:rsidP="002D7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B2" w:rsidRPr="002D2AF8" w:rsidP="004D3173">
    <w:pPr>
      <w:pStyle w:val="Header"/>
      <w:framePr w:wrap="around"/>
    </w:pPr>
    <w:r>
      <w:fldChar w:fldCharType="begin"/>
    </w:r>
    <w:r>
      <w:instrText xml:space="preserve"> TITLE   \* MERGEFORMAT </w:instrText>
    </w:r>
    <w:r>
      <w:fldChar w:fldCharType="separate"/>
    </w:r>
    <w:r>
      <w:t>MSS407015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75B2" w:rsidP="004D31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73" w:rsidRPr="002D2AF8" w:rsidP="004D3173">
    <w:pPr>
      <w:pStyle w:val="Header"/>
      <w:framePr w:wrap="around"/>
    </w:pPr>
    <w:r>
      <w:fldChar w:fldCharType="begin"/>
    </w:r>
    <w:r>
      <w:instrText xml:space="preserve"> TITLE   \* MERGEFORMAT </w:instrText>
    </w:r>
    <w:r>
      <w:fldChar w:fldCharType="separate"/>
    </w:r>
    <w:r w:rsidR="002D75B2">
      <w:t>MSS407015 Build relationships between teams in an operations environment</w:t>
    </w:r>
    <w:r w:rsidR="002D75B2">
      <w:fldChar w:fldCharType="end"/>
    </w:r>
    <w:r>
      <w:tab/>
      <w:t xml:space="preserve">Date this document was generated: </w:t>
    </w:r>
    <w:r>
      <w:fldChar w:fldCharType="begin"/>
    </w:r>
    <w:r>
      <w:instrText xml:space="preserve"> CREATEDATE  \@ "d MMMM yyyy"  \* MERGEFORMAT </w:instrText>
    </w:r>
    <w:r>
      <w:fldChar w:fldCharType="separate"/>
    </w:r>
    <w:r w:rsidR="002D75B2">
      <w:rPr>
        <w:noProof/>
      </w:rPr>
      <w:t>1 March 2025</w:t>
    </w:r>
    <w:r>
      <w:fldChar w:fldCharType="end"/>
    </w:r>
  </w:p>
  <w:p w:rsidR="004D3173" w:rsidP="004D3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F8D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CA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173"/>
    <w:pPr>
      <w:spacing w:before="360" w:after="60"/>
      <w:outlineLvl w:val="0"/>
    </w:pPr>
    <w:rPr>
      <w:sz w:val="32"/>
    </w:rPr>
  </w:style>
  <w:style w:type="paragraph" w:styleId="Heading2">
    <w:name w:val="heading 2"/>
    <w:basedOn w:val="HeadingBase"/>
    <w:next w:val="BodyText"/>
    <w:link w:val="Heading2Char"/>
    <w:qFormat/>
    <w:rsid w:val="004D3173"/>
    <w:pPr>
      <w:keepLines/>
      <w:spacing w:before="240" w:after="120"/>
      <w:outlineLvl w:val="1"/>
    </w:pPr>
    <w:rPr>
      <w:sz w:val="28"/>
      <w:szCs w:val="40"/>
    </w:rPr>
  </w:style>
  <w:style w:type="paragraph" w:styleId="Heading3">
    <w:name w:val="heading 3"/>
    <w:basedOn w:val="HeadingBase"/>
    <w:next w:val="BodyText"/>
    <w:link w:val="Heading3Char"/>
    <w:qFormat/>
    <w:rsid w:val="004D3173"/>
    <w:pPr>
      <w:spacing w:before="180" w:after="120"/>
      <w:outlineLvl w:val="2"/>
    </w:pPr>
    <w:rPr>
      <w:spacing w:val="-10"/>
      <w:kern w:val="32"/>
    </w:rPr>
  </w:style>
  <w:style w:type="paragraph" w:styleId="Heading4">
    <w:name w:val="heading 4"/>
    <w:basedOn w:val="HeadingBase"/>
    <w:next w:val="BodyText"/>
    <w:link w:val="Heading4Char"/>
    <w:qFormat/>
    <w:rsid w:val="004D3173"/>
    <w:pPr>
      <w:spacing w:before="160" w:after="120"/>
      <w:outlineLvl w:val="3"/>
    </w:pPr>
    <w:rPr>
      <w:sz w:val="22"/>
    </w:rPr>
  </w:style>
  <w:style w:type="paragraph" w:styleId="Heading5">
    <w:name w:val="heading 5"/>
    <w:basedOn w:val="HeadingBase"/>
    <w:next w:val="Normal"/>
    <w:link w:val="Heading5Char"/>
    <w:qFormat/>
    <w:rsid w:val="004D3173"/>
    <w:pPr>
      <w:spacing w:before="80"/>
      <w:outlineLvl w:val="4"/>
    </w:pPr>
    <w:rPr>
      <w:color w:val="918585"/>
      <w:sz w:val="20"/>
    </w:rPr>
  </w:style>
  <w:style w:type="paragraph" w:styleId="Heading6">
    <w:name w:val="heading 6"/>
    <w:basedOn w:val="HeadingBase"/>
    <w:next w:val="Normal"/>
    <w:link w:val="Heading6Char"/>
    <w:qFormat/>
    <w:rsid w:val="004D3173"/>
    <w:pPr>
      <w:spacing w:before="60"/>
      <w:outlineLvl w:val="5"/>
    </w:pPr>
    <w:rPr>
      <w:color w:val="918585"/>
      <w:sz w:val="20"/>
    </w:rPr>
  </w:style>
  <w:style w:type="paragraph" w:styleId="Heading7">
    <w:name w:val="heading 7"/>
    <w:basedOn w:val="Normal"/>
    <w:next w:val="Normal"/>
    <w:link w:val="Heading7Char"/>
    <w:qFormat/>
    <w:rsid w:val="004D3173"/>
    <w:pPr>
      <w:ind w:left="720"/>
      <w:outlineLvl w:val="6"/>
    </w:pPr>
    <w:rPr>
      <w:i/>
    </w:rPr>
  </w:style>
  <w:style w:type="paragraph" w:styleId="Heading8">
    <w:name w:val="heading 8"/>
    <w:basedOn w:val="Normal"/>
    <w:next w:val="Normal"/>
    <w:link w:val="Heading8Char"/>
    <w:qFormat/>
    <w:rsid w:val="004D3173"/>
    <w:pPr>
      <w:ind w:left="720"/>
      <w:outlineLvl w:val="7"/>
    </w:pPr>
    <w:rPr>
      <w:i/>
    </w:rPr>
  </w:style>
  <w:style w:type="paragraph" w:styleId="Heading9">
    <w:name w:val="heading 9"/>
    <w:basedOn w:val="Normal"/>
    <w:next w:val="Normal"/>
    <w:link w:val="Heading9Char"/>
    <w:qFormat/>
    <w:rsid w:val="004D3173"/>
    <w:pPr>
      <w:ind w:left="720"/>
      <w:outlineLvl w:val="8"/>
    </w:pPr>
    <w:rPr>
      <w:i/>
    </w:rPr>
  </w:style>
  <w:style w:type="character" w:default="1" w:styleId="DefaultParagraphFont">
    <w:name w:val="Default Paragraph Font"/>
    <w:uiPriority w:val="1"/>
    <w:unhideWhenUsed/>
    <w:rsid w:val="004D3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173"/>
  </w:style>
  <w:style w:type="character" w:customStyle="1" w:styleId="Heading1Char">
    <w:name w:val="Heading 1 Char"/>
    <w:basedOn w:val="DefaultParagraphFont"/>
    <w:link w:val="Heading1"/>
    <w:rsid w:val="004D3173"/>
    <w:rPr>
      <w:rFonts w:ascii="Times New Roman" w:eastAsia="Times New Roman" w:hAnsi="Times New Roman" w:cs="Times New Roman"/>
      <w:b/>
      <w:sz w:val="32"/>
      <w:szCs w:val="20"/>
      <w:lang w:eastAsia="en-US"/>
    </w:rPr>
  </w:style>
  <w:style w:type="paragraph" w:styleId="BodyText">
    <w:name w:val="Body Text"/>
    <w:basedOn w:val="Normal"/>
    <w:link w:val="BodyTextChar"/>
    <w:rsid w:val="004D31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173"/>
    <w:rPr>
      <w:rFonts w:ascii="Times New Roman" w:eastAsia="Times New Roman" w:hAnsi="Times New Roman" w:cs="Times New Roman"/>
      <w:sz w:val="24"/>
      <w:lang w:eastAsia="en-US"/>
    </w:rPr>
  </w:style>
  <w:style w:type="paragraph" w:styleId="ListBullet">
    <w:name w:val="List Bullet"/>
    <w:basedOn w:val="List"/>
    <w:rsid w:val="004D3173"/>
    <w:pPr>
      <w:numPr>
        <w:numId w:val="11"/>
      </w:numPr>
      <w:tabs>
        <w:tab w:val="clear" w:pos="340"/>
      </w:tabs>
      <w:spacing w:before="40" w:after="40"/>
    </w:pPr>
  </w:style>
  <w:style w:type="character" w:customStyle="1" w:styleId="SpecialBold">
    <w:name w:val="Special Bold"/>
    <w:basedOn w:val="DefaultParagraphFont"/>
    <w:rsid w:val="004D3173"/>
    <w:rPr>
      <w:b/>
      <w:spacing w:val="0"/>
    </w:rPr>
  </w:style>
  <w:style w:type="paragraph" w:customStyle="1" w:styleId="SuperHeading">
    <w:name w:val="SuperHeading"/>
    <w:basedOn w:val="Normal"/>
    <w:rsid w:val="004D3173"/>
    <w:pPr>
      <w:spacing w:before="240" w:after="120"/>
      <w:outlineLvl w:val="0"/>
    </w:pPr>
    <w:rPr>
      <w:rFonts w:ascii="Times New Roman" w:hAnsi="Times New Roman"/>
      <w:b/>
      <w:sz w:val="32"/>
    </w:rPr>
  </w:style>
  <w:style w:type="paragraph" w:customStyle="1" w:styleId="AllowPageBreak">
    <w:name w:val="AllowPageBreak"/>
    <w:rsid w:val="004D31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173"/>
    <w:rPr>
      <w:rFonts w:ascii="Courier New" w:eastAsia="Times New Roman" w:hAnsi="Courier New" w:cs="Times New Roman"/>
      <w:i/>
      <w:szCs w:val="20"/>
      <w:lang w:eastAsia="en-US"/>
    </w:rPr>
  </w:style>
  <w:style w:type="paragraph" w:customStyle="1" w:styleId="HeadingBase">
    <w:name w:val="Heading Base"/>
    <w:rsid w:val="004D3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173"/>
    <w:pPr>
      <w:tabs>
        <w:tab w:val="right" w:leader="dot" w:pos="9072"/>
      </w:tabs>
      <w:ind w:left="567"/>
    </w:pPr>
    <w:rPr>
      <w:szCs w:val="22"/>
    </w:rPr>
  </w:style>
  <w:style w:type="paragraph" w:customStyle="1" w:styleId="TOCBase">
    <w:name w:val="TOC Base"/>
    <w:rsid w:val="004D3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173"/>
    <w:pPr>
      <w:tabs>
        <w:tab w:val="right" w:leader="dot" w:pos="9072"/>
      </w:tabs>
      <w:spacing w:before="40" w:after="40"/>
      <w:ind w:left="284"/>
    </w:pPr>
    <w:rPr>
      <w:rFonts w:ascii="Times New Roman" w:hAnsi="Times New Roman"/>
    </w:rPr>
  </w:style>
  <w:style w:type="paragraph" w:styleId="TOC1">
    <w:name w:val="toc 1"/>
    <w:basedOn w:val="TOCBase"/>
    <w:next w:val="Normal"/>
    <w:rsid w:val="004D3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173"/>
    <w:rPr>
      <w:rFonts w:ascii="Times New Roman" w:eastAsia="Times New Roman" w:hAnsi="Times New Roman" w:cs="Times New Roman"/>
      <w:sz w:val="16"/>
      <w:lang w:eastAsia="en-US"/>
    </w:rPr>
  </w:style>
  <w:style w:type="paragraph" w:styleId="Title">
    <w:name w:val="Title"/>
    <w:basedOn w:val="HeadingBase"/>
    <w:link w:val="TitleChar"/>
    <w:qFormat/>
    <w:rsid w:val="004D3173"/>
    <w:pPr>
      <w:spacing w:before="5040"/>
      <w:jc w:val="center"/>
    </w:pPr>
    <w:rPr>
      <w:sz w:val="48"/>
      <w:szCs w:val="72"/>
      <w:lang w:val="en-US"/>
    </w:rPr>
  </w:style>
  <w:style w:type="character" w:customStyle="1" w:styleId="TitleChar">
    <w:name w:val="Title Char"/>
    <w:basedOn w:val="DefaultParagraphFont"/>
    <w:link w:val="Title"/>
    <w:rsid w:val="004D3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173"/>
    <w:pPr>
      <w:tabs>
        <w:tab w:val="left" w:pos="3600"/>
        <w:tab w:val="left" w:pos="3958"/>
      </w:tabs>
    </w:pPr>
  </w:style>
  <w:style w:type="paragraph" w:styleId="List">
    <w:name w:val="List"/>
    <w:basedOn w:val="BodyText"/>
    <w:next w:val="BodyText"/>
    <w:rsid w:val="004D3173"/>
    <w:pPr>
      <w:tabs>
        <w:tab w:val="left" w:pos="340"/>
      </w:tabs>
      <w:spacing w:before="60" w:after="60"/>
      <w:ind w:left="340" w:hanging="340"/>
    </w:pPr>
  </w:style>
  <w:style w:type="paragraph" w:customStyle="1" w:styleId="Note">
    <w:name w:val="Note"/>
    <w:basedOn w:val="BodyText"/>
    <w:rsid w:val="004D31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173"/>
    <w:pPr>
      <w:framePr w:wrap="auto" w:hAnchor="text" w:y="6049"/>
    </w:pPr>
    <w:rPr>
      <w:color w:val="000000"/>
      <w:sz w:val="40"/>
    </w:rPr>
  </w:style>
  <w:style w:type="paragraph" w:customStyle="1" w:styleId="TOCTitle">
    <w:name w:val="TOCTitle"/>
    <w:basedOn w:val="Heading1"/>
    <w:rsid w:val="004D3173"/>
    <w:pPr>
      <w:spacing w:after="240"/>
      <w:jc w:val="center"/>
      <w:outlineLvl w:val="9"/>
    </w:pPr>
    <w:rPr>
      <w:caps/>
    </w:rPr>
  </w:style>
  <w:style w:type="paragraph" w:customStyle="1" w:styleId="Version">
    <w:name w:val="Version"/>
    <w:rsid w:val="004D31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173"/>
    <w:pPr>
      <w:numPr>
        <w:numId w:val="12"/>
      </w:numPr>
      <w:tabs>
        <w:tab w:val="clear" w:pos="680"/>
      </w:tabs>
    </w:pPr>
  </w:style>
  <w:style w:type="paragraph" w:styleId="Index1">
    <w:name w:val="index 1"/>
    <w:basedOn w:val="Normal"/>
    <w:next w:val="Normal"/>
    <w:semiHidden/>
    <w:rsid w:val="004D3173"/>
    <w:pPr>
      <w:keepNext w:val="0"/>
      <w:tabs>
        <w:tab w:val="right" w:pos="4176"/>
      </w:tabs>
      <w:ind w:left="198" w:hanging="198"/>
    </w:pPr>
    <w:rPr>
      <w:rFonts w:ascii="Garamond" w:hAnsi="Garamond"/>
    </w:rPr>
  </w:style>
  <w:style w:type="paragraph" w:styleId="IndexHeading">
    <w:name w:val="index heading"/>
    <w:basedOn w:val="Normal"/>
    <w:next w:val="Index1"/>
    <w:semiHidden/>
    <w:rsid w:val="004D3173"/>
    <w:pPr>
      <w:spacing w:before="120" w:after="120"/>
    </w:pPr>
    <w:rPr>
      <w:rFonts w:ascii="Arial" w:hAnsi="Arial"/>
      <w:b/>
      <w:color w:val="918585"/>
      <w:sz w:val="24"/>
    </w:rPr>
  </w:style>
  <w:style w:type="paragraph" w:styleId="Header">
    <w:name w:val="header"/>
    <w:basedOn w:val="Normal"/>
    <w:link w:val="HeaderChar"/>
    <w:rsid w:val="004D3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173"/>
    <w:rPr>
      <w:rFonts w:ascii="Times New Roman" w:eastAsia="Times New Roman" w:hAnsi="Times New Roman" w:cs="Times New Roman"/>
      <w:sz w:val="16"/>
      <w:szCs w:val="20"/>
      <w:lang w:val="en-GB" w:eastAsia="en-US"/>
    </w:rPr>
  </w:style>
  <w:style w:type="paragraph" w:customStyle="1" w:styleId="Chapter">
    <w:name w:val="Chapter"/>
    <w:basedOn w:val="Normal"/>
    <w:rsid w:val="004D3173"/>
    <w:pPr>
      <w:spacing w:before="240"/>
    </w:pPr>
    <w:rPr>
      <w:rFonts w:ascii="Times New Roman" w:hAnsi="Times New Roman"/>
      <w:smallCaps/>
      <w:spacing w:val="80"/>
      <w:sz w:val="28"/>
    </w:rPr>
  </w:style>
  <w:style w:type="paragraph" w:customStyle="1" w:styleId="InChapter">
    <w:name w:val="InChapter"/>
    <w:basedOn w:val="Heading3"/>
    <w:rsid w:val="004D3173"/>
    <w:pPr>
      <w:spacing w:after="240"/>
      <w:outlineLvl w:val="9"/>
    </w:pPr>
    <w:rPr>
      <w:noProof/>
    </w:rPr>
  </w:style>
  <w:style w:type="paragraph" w:styleId="Index2">
    <w:name w:val="index 2"/>
    <w:basedOn w:val="Normal"/>
    <w:next w:val="Normal"/>
    <w:semiHidden/>
    <w:rsid w:val="004D3173"/>
    <w:pPr>
      <w:tabs>
        <w:tab w:val="right" w:pos="4176"/>
      </w:tabs>
      <w:ind w:left="568" w:hanging="284"/>
    </w:pPr>
    <w:rPr>
      <w:rFonts w:ascii="Garamond" w:hAnsi="Garamond"/>
    </w:rPr>
  </w:style>
  <w:style w:type="paragraph" w:customStyle="1" w:styleId="Byline">
    <w:name w:val="Byline"/>
    <w:rsid w:val="004D3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173"/>
    <w:pPr>
      <w:tabs>
        <w:tab w:val="clear" w:pos="3600"/>
        <w:tab w:val="clear" w:pos="3958"/>
      </w:tabs>
      <w:jc w:val="right"/>
    </w:pPr>
  </w:style>
  <w:style w:type="character" w:styleId="Emphasis">
    <w:name w:val="Emphasis"/>
    <w:basedOn w:val="DefaultParagraphFont"/>
    <w:qFormat/>
    <w:rsid w:val="004D3173"/>
    <w:rPr>
      <w:i/>
    </w:rPr>
  </w:style>
  <w:style w:type="paragraph" w:styleId="Caption">
    <w:name w:val="caption"/>
    <w:basedOn w:val="BodyText"/>
    <w:next w:val="Normal"/>
    <w:qFormat/>
    <w:rsid w:val="004D3173"/>
    <w:pPr>
      <w:framePr w:w="2268" w:hSpace="181" w:vSpace="181" w:wrap="around" w:vAnchor="text" w:hAnchor="page" w:x="1135" w:y="285" w:anchorLock="1"/>
    </w:pPr>
    <w:rPr>
      <w:i/>
    </w:rPr>
  </w:style>
  <w:style w:type="paragraph" w:customStyle="1" w:styleId="MiniTOCTitle">
    <w:name w:val="MiniTOCTitle"/>
    <w:basedOn w:val="Heading4"/>
    <w:rsid w:val="004D3173"/>
    <w:pPr>
      <w:spacing w:before="240"/>
      <w:outlineLvl w:val="9"/>
    </w:pPr>
    <w:rPr>
      <w:noProof/>
      <w:sz w:val="24"/>
    </w:rPr>
  </w:style>
  <w:style w:type="paragraph" w:customStyle="1" w:styleId="MiniTOCItem">
    <w:name w:val="MiniTOCItem"/>
    <w:basedOn w:val="ListBullet"/>
    <w:rsid w:val="004D3173"/>
    <w:pPr>
      <w:numPr>
        <w:numId w:val="0"/>
      </w:numPr>
      <w:tabs>
        <w:tab w:val="right" w:leader="dot" w:pos="6521"/>
      </w:tabs>
      <w:spacing w:before="0" w:after="0"/>
    </w:pPr>
  </w:style>
  <w:style w:type="paragraph" w:customStyle="1" w:styleId="TOFTitle">
    <w:name w:val="TOFTitle"/>
    <w:basedOn w:val="TOCTitle"/>
    <w:rsid w:val="004D3173"/>
  </w:style>
  <w:style w:type="paragraph" w:styleId="TableofFigures">
    <w:name w:val="table of figures"/>
    <w:basedOn w:val="Normal"/>
    <w:next w:val="Normal"/>
    <w:semiHidden/>
    <w:rsid w:val="004D3173"/>
    <w:pPr>
      <w:tabs>
        <w:tab w:val="right" w:leader="dot" w:pos="9072"/>
      </w:tabs>
      <w:ind w:left="970" w:hanging="403"/>
    </w:pPr>
    <w:rPr>
      <w:rFonts w:ascii="Times New Roman" w:hAnsi="Times New Roman"/>
      <w:b/>
    </w:rPr>
  </w:style>
  <w:style w:type="paragraph" w:styleId="ListNumber">
    <w:name w:val="List Number"/>
    <w:basedOn w:val="List"/>
    <w:rsid w:val="004D3173"/>
    <w:pPr>
      <w:numPr>
        <w:numId w:val="14"/>
      </w:numPr>
      <w:tabs>
        <w:tab w:val="clear" w:pos="340"/>
      </w:tabs>
    </w:pPr>
  </w:style>
  <w:style w:type="character" w:customStyle="1" w:styleId="WingdingSymbols">
    <w:name w:val="Wingding Symbols"/>
    <w:rsid w:val="004D3173"/>
    <w:rPr>
      <w:rFonts w:ascii="Wingdings" w:hAnsi="Wingdings"/>
    </w:rPr>
  </w:style>
  <w:style w:type="paragraph" w:customStyle="1" w:styleId="TableHeading">
    <w:name w:val="Table Heading"/>
    <w:basedOn w:val="HeadingBase"/>
    <w:rsid w:val="004D3173"/>
    <w:pPr>
      <w:keepLines/>
      <w:pBdr>
        <w:bottom w:val="single" w:sz="6" w:space="1" w:color="918585"/>
      </w:pBdr>
      <w:spacing w:before="240"/>
    </w:pPr>
  </w:style>
  <w:style w:type="character" w:customStyle="1" w:styleId="HotSpot">
    <w:name w:val="HotSpot"/>
    <w:rsid w:val="004D3173"/>
    <w:rPr>
      <w:color w:val="0033CC"/>
      <w:u w:val="none"/>
    </w:rPr>
  </w:style>
  <w:style w:type="paragraph" w:customStyle="1" w:styleId="BodyTextRight">
    <w:name w:val="Body Text Right"/>
    <w:basedOn w:val="BodyText"/>
    <w:rsid w:val="004D3173"/>
    <w:pPr>
      <w:spacing w:before="0" w:after="0"/>
      <w:jc w:val="right"/>
    </w:pPr>
  </w:style>
  <w:style w:type="paragraph" w:styleId="Index3">
    <w:name w:val="index 3"/>
    <w:basedOn w:val="ListNumber2"/>
    <w:next w:val="Normal"/>
    <w:semiHidden/>
    <w:rsid w:val="004D3173"/>
    <w:pPr>
      <w:numPr>
        <w:numId w:val="0"/>
      </w:numPr>
      <w:tabs>
        <w:tab w:val="right" w:leader="dot" w:pos="4176"/>
      </w:tabs>
    </w:pPr>
  </w:style>
  <w:style w:type="paragraph" w:styleId="ListNumber2">
    <w:name w:val="List Number 2"/>
    <w:basedOn w:val="List2"/>
    <w:rsid w:val="004D3173"/>
    <w:pPr>
      <w:numPr>
        <w:numId w:val="9"/>
      </w:numPr>
      <w:tabs>
        <w:tab w:val="clear" w:pos="1060"/>
      </w:tabs>
    </w:pPr>
  </w:style>
  <w:style w:type="paragraph" w:customStyle="1" w:styleId="MarginNote">
    <w:name w:val="Margin Note"/>
    <w:basedOn w:val="BodyText"/>
    <w:rsid w:val="004D3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173"/>
    <w:rPr>
      <w:sz w:val="32"/>
    </w:rPr>
  </w:style>
  <w:style w:type="paragraph" w:customStyle="1" w:styleId="HeadingProcedure">
    <w:name w:val="Heading Procedure"/>
    <w:basedOn w:val="HeadingBase"/>
    <w:next w:val="Normal"/>
    <w:rsid w:val="004D3173"/>
    <w:pPr>
      <w:tabs>
        <w:tab w:val="left" w:pos="0"/>
      </w:tabs>
      <w:spacing w:before="120" w:after="60"/>
    </w:pPr>
    <w:rPr>
      <w:i/>
      <w:color w:val="918585"/>
      <w:sz w:val="22"/>
    </w:rPr>
  </w:style>
  <w:style w:type="paragraph" w:customStyle="1" w:styleId="TableBodyText">
    <w:name w:val="Table Body Text"/>
    <w:basedOn w:val="BodyText"/>
    <w:rsid w:val="004D3173"/>
    <w:pPr>
      <w:spacing w:before="60" w:after="60"/>
    </w:pPr>
  </w:style>
  <w:style w:type="paragraph" w:styleId="ListContinue">
    <w:name w:val="List Continue"/>
    <w:basedOn w:val="List"/>
    <w:rsid w:val="004D3173"/>
    <w:pPr>
      <w:ind w:firstLine="0"/>
    </w:pPr>
  </w:style>
  <w:style w:type="paragraph" w:customStyle="1" w:styleId="ListNote">
    <w:name w:val="List Note"/>
    <w:basedOn w:val="List"/>
    <w:rsid w:val="004D3173"/>
    <w:pPr>
      <w:pBdr>
        <w:top w:val="single" w:sz="6" w:space="2" w:color="918585"/>
        <w:bottom w:val="single" w:sz="6" w:space="2" w:color="918585"/>
      </w:pBdr>
      <w:tabs>
        <w:tab w:val="left" w:pos="1021"/>
      </w:tabs>
      <w:ind w:firstLine="0"/>
    </w:pPr>
  </w:style>
  <w:style w:type="paragraph" w:customStyle="1" w:styleId="Warning">
    <w:name w:val="Warning"/>
    <w:basedOn w:val="BodyText"/>
    <w:rsid w:val="004D3173"/>
    <w:pPr>
      <w:shd w:val="clear" w:color="auto" w:fill="D9D9D9"/>
      <w:tabs>
        <w:tab w:val="left" w:pos="992"/>
      </w:tabs>
      <w:ind w:left="119" w:right="119"/>
    </w:pPr>
    <w:rPr>
      <w:sz w:val="20"/>
    </w:rPr>
  </w:style>
  <w:style w:type="paragraph" w:customStyle="1" w:styleId="MarginIcons">
    <w:name w:val="Margin Icons"/>
    <w:basedOn w:val="BodyText"/>
    <w:rsid w:val="004D3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173"/>
    <w:rPr>
      <w:rFonts w:ascii="Courier New" w:hAnsi="Courier New"/>
    </w:rPr>
  </w:style>
  <w:style w:type="paragraph" w:customStyle="1" w:styleId="NoteBullet">
    <w:name w:val="Note Bullet"/>
    <w:basedOn w:val="Note"/>
    <w:rsid w:val="004D3173"/>
    <w:pPr>
      <w:tabs>
        <w:tab w:val="clear" w:pos="680"/>
      </w:tabs>
      <w:spacing w:before="60" w:after="60"/>
    </w:pPr>
  </w:style>
  <w:style w:type="paragraph" w:customStyle="1" w:styleId="SubHeading2">
    <w:name w:val="SubHeading2"/>
    <w:basedOn w:val="HeadingBase"/>
    <w:rsid w:val="004D3173"/>
    <w:pPr>
      <w:spacing w:before="240" w:after="60"/>
    </w:pPr>
    <w:rPr>
      <w:sz w:val="20"/>
    </w:rPr>
  </w:style>
  <w:style w:type="paragraph" w:customStyle="1" w:styleId="SubHeading1">
    <w:name w:val="SubHeading1"/>
    <w:basedOn w:val="HeadingBase"/>
    <w:rsid w:val="004D3173"/>
    <w:pPr>
      <w:spacing w:before="240" w:after="60"/>
    </w:pPr>
    <w:rPr>
      <w:color w:val="918585"/>
      <w:sz w:val="22"/>
    </w:rPr>
  </w:style>
  <w:style w:type="paragraph" w:customStyle="1" w:styleId="SideHeading">
    <w:name w:val="Side Heading"/>
    <w:basedOn w:val="HeadingBase"/>
    <w:rsid w:val="004D3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173"/>
    <w:pPr>
      <w:numPr>
        <w:numId w:val="10"/>
      </w:numPr>
    </w:pPr>
  </w:style>
  <w:style w:type="paragraph" w:styleId="PlainText">
    <w:name w:val="Plain Text"/>
    <w:basedOn w:val="Normal"/>
    <w:link w:val="PlainTextChar"/>
    <w:rsid w:val="004D3173"/>
    <w:rPr>
      <w:sz w:val="20"/>
    </w:rPr>
  </w:style>
  <w:style w:type="character" w:customStyle="1" w:styleId="PlainTextChar">
    <w:name w:val="Plain Text Char"/>
    <w:basedOn w:val="DefaultParagraphFont"/>
    <w:link w:val="PlainText"/>
    <w:rsid w:val="004D3173"/>
    <w:rPr>
      <w:rFonts w:ascii="Courier New" w:eastAsia="Times New Roman" w:hAnsi="Courier New" w:cs="Times New Roman"/>
      <w:sz w:val="20"/>
      <w:szCs w:val="20"/>
      <w:lang w:eastAsia="en-US"/>
    </w:rPr>
  </w:style>
  <w:style w:type="character" w:customStyle="1" w:styleId="MenuOption">
    <w:name w:val="Menu Option"/>
    <w:basedOn w:val="DefaultParagraphFont"/>
    <w:rsid w:val="004D3173"/>
    <w:rPr>
      <w:b/>
      <w:smallCaps/>
    </w:rPr>
  </w:style>
  <w:style w:type="paragraph" w:customStyle="1" w:styleId="TableListNumber">
    <w:name w:val="Table List Number"/>
    <w:basedOn w:val="ListNumber"/>
    <w:rsid w:val="004D3173"/>
    <w:pPr>
      <w:numPr>
        <w:numId w:val="0"/>
      </w:numPr>
    </w:pPr>
  </w:style>
  <w:style w:type="paragraph" w:styleId="TOC4">
    <w:name w:val="toc 4"/>
    <w:basedOn w:val="TOCBase"/>
    <w:next w:val="Normal"/>
    <w:semiHidden/>
    <w:rsid w:val="004D3173"/>
    <w:pPr>
      <w:tabs>
        <w:tab w:val="right" w:leader="dot" w:pos="9071"/>
      </w:tabs>
      <w:ind w:left="1701"/>
    </w:pPr>
  </w:style>
  <w:style w:type="paragraph" w:customStyle="1" w:styleId="ListAlpha">
    <w:name w:val="List Alpha"/>
    <w:basedOn w:val="List"/>
    <w:rsid w:val="004D3173"/>
    <w:pPr>
      <w:numPr>
        <w:numId w:val="8"/>
      </w:numPr>
    </w:pPr>
  </w:style>
  <w:style w:type="paragraph" w:customStyle="1" w:styleId="ListAlpha2">
    <w:name w:val="List Alpha 2"/>
    <w:basedOn w:val="List2"/>
    <w:rsid w:val="004D3173"/>
    <w:pPr>
      <w:numPr>
        <w:numId w:val="7"/>
      </w:numPr>
    </w:pPr>
  </w:style>
  <w:style w:type="paragraph" w:styleId="List2">
    <w:name w:val="List 2"/>
    <w:basedOn w:val="BodyText"/>
    <w:rsid w:val="004D3173"/>
    <w:pPr>
      <w:tabs>
        <w:tab w:val="left" w:pos="680"/>
      </w:tabs>
      <w:spacing w:before="60" w:after="60"/>
      <w:ind w:left="680" w:hanging="340"/>
    </w:pPr>
  </w:style>
  <w:style w:type="paragraph" w:styleId="List3">
    <w:name w:val="List 3"/>
    <w:basedOn w:val="BodyText"/>
    <w:rsid w:val="004D3173"/>
    <w:pPr>
      <w:tabs>
        <w:tab w:val="left" w:pos="1021"/>
      </w:tabs>
      <w:spacing w:before="60" w:after="60"/>
      <w:ind w:left="1020" w:hanging="340"/>
    </w:pPr>
  </w:style>
  <w:style w:type="paragraph" w:styleId="List4">
    <w:name w:val="List 4"/>
    <w:basedOn w:val="BodyText"/>
    <w:rsid w:val="004D3173"/>
    <w:pPr>
      <w:tabs>
        <w:tab w:val="left" w:pos="1361"/>
      </w:tabs>
      <w:spacing w:before="60" w:after="60"/>
      <w:ind w:left="1361" w:hanging="340"/>
    </w:pPr>
  </w:style>
  <w:style w:type="paragraph" w:styleId="List5">
    <w:name w:val="List 5"/>
    <w:basedOn w:val="BodyText"/>
    <w:rsid w:val="004D3173"/>
    <w:pPr>
      <w:tabs>
        <w:tab w:val="left" w:pos="1701"/>
      </w:tabs>
      <w:spacing w:before="60" w:after="60"/>
      <w:ind w:left="1701" w:hanging="340"/>
    </w:pPr>
  </w:style>
  <w:style w:type="paragraph" w:styleId="ListBullet3">
    <w:name w:val="List Bullet 3"/>
    <w:basedOn w:val="List3"/>
    <w:rsid w:val="004D3173"/>
    <w:pPr>
      <w:numPr>
        <w:numId w:val="13"/>
      </w:numPr>
      <w:tabs>
        <w:tab w:val="clear" w:pos="1021"/>
      </w:tabs>
      <w:ind w:left="1037" w:hanging="357"/>
    </w:pPr>
  </w:style>
  <w:style w:type="paragraph" w:styleId="ListBullet4">
    <w:name w:val="List Bullet 4"/>
    <w:basedOn w:val="List4"/>
    <w:rsid w:val="004D3173"/>
    <w:pPr>
      <w:numPr>
        <w:numId w:val="2"/>
      </w:numPr>
      <w:tabs>
        <w:tab w:val="clear" w:pos="1361"/>
      </w:tabs>
    </w:pPr>
  </w:style>
  <w:style w:type="paragraph" w:styleId="ListBullet5">
    <w:name w:val="List Bullet 5"/>
    <w:basedOn w:val="List5"/>
    <w:rsid w:val="004D3173"/>
    <w:pPr>
      <w:numPr>
        <w:numId w:val="3"/>
      </w:numPr>
    </w:pPr>
  </w:style>
  <w:style w:type="paragraph" w:styleId="ListContinue2">
    <w:name w:val="List Continue 2"/>
    <w:basedOn w:val="List2"/>
    <w:rsid w:val="004D3173"/>
    <w:pPr>
      <w:ind w:firstLine="0"/>
    </w:pPr>
  </w:style>
  <w:style w:type="paragraph" w:styleId="ListContinue3">
    <w:name w:val="List Continue 3"/>
    <w:basedOn w:val="List3"/>
    <w:rsid w:val="004D3173"/>
    <w:pPr>
      <w:ind w:left="1021" w:firstLine="0"/>
    </w:pPr>
  </w:style>
  <w:style w:type="paragraph" w:styleId="ListContinue4">
    <w:name w:val="List Continue 4"/>
    <w:basedOn w:val="List4"/>
    <w:rsid w:val="004D3173"/>
    <w:pPr>
      <w:ind w:firstLine="0"/>
    </w:pPr>
  </w:style>
  <w:style w:type="paragraph" w:styleId="ListContinue5">
    <w:name w:val="List Continue 5"/>
    <w:basedOn w:val="List5"/>
    <w:rsid w:val="004D3173"/>
    <w:pPr>
      <w:ind w:firstLine="0"/>
    </w:pPr>
  </w:style>
  <w:style w:type="paragraph" w:styleId="ListNumber3">
    <w:name w:val="List Number 3"/>
    <w:basedOn w:val="List3"/>
    <w:rsid w:val="004D3173"/>
    <w:pPr>
      <w:numPr>
        <w:numId w:val="4"/>
      </w:numPr>
    </w:pPr>
  </w:style>
  <w:style w:type="paragraph" w:styleId="ListNumber4">
    <w:name w:val="List Number 4"/>
    <w:basedOn w:val="List4"/>
    <w:rsid w:val="004D3173"/>
    <w:pPr>
      <w:numPr>
        <w:numId w:val="5"/>
      </w:numPr>
    </w:pPr>
  </w:style>
  <w:style w:type="paragraph" w:styleId="ListNumber5">
    <w:name w:val="List Number 5"/>
    <w:basedOn w:val="List5"/>
    <w:rsid w:val="004D3173"/>
    <w:pPr>
      <w:numPr>
        <w:numId w:val="6"/>
      </w:numPr>
    </w:pPr>
  </w:style>
  <w:style w:type="paragraph" w:styleId="BlockText">
    <w:name w:val="Block Text"/>
    <w:basedOn w:val="Normal"/>
    <w:rsid w:val="004D3173"/>
    <w:pPr>
      <w:spacing w:after="120"/>
      <w:ind w:left="1440" w:right="1440"/>
    </w:pPr>
  </w:style>
  <w:style w:type="character" w:customStyle="1" w:styleId="Subscript">
    <w:name w:val="Subscript"/>
    <w:basedOn w:val="DefaultParagraphFont"/>
    <w:rsid w:val="004D3173"/>
    <w:rPr>
      <w:sz w:val="16"/>
      <w:vertAlign w:val="subscript"/>
    </w:rPr>
  </w:style>
  <w:style w:type="character" w:customStyle="1" w:styleId="Superscript">
    <w:name w:val="Superscript"/>
    <w:basedOn w:val="DefaultParagraphFont"/>
    <w:rsid w:val="004D3173"/>
    <w:rPr>
      <w:sz w:val="16"/>
      <w:vertAlign w:val="superscript"/>
    </w:rPr>
  </w:style>
  <w:style w:type="character" w:customStyle="1" w:styleId="Symbols">
    <w:name w:val="Symbols"/>
    <w:basedOn w:val="DefaultParagraphFont"/>
    <w:rsid w:val="004D3173"/>
    <w:rPr>
      <w:rFonts w:ascii="Symbol" w:hAnsi="Symbol"/>
    </w:rPr>
  </w:style>
  <w:style w:type="character" w:customStyle="1" w:styleId="MenuOptions">
    <w:name w:val="Menu Options"/>
    <w:basedOn w:val="DefaultParagraphFont"/>
    <w:rsid w:val="004D3173"/>
    <w:rPr>
      <w:rFonts w:ascii="Arial Narrow" w:hAnsi="Arial Narrow"/>
      <w:smallCaps/>
    </w:rPr>
  </w:style>
  <w:style w:type="character" w:customStyle="1" w:styleId="Buttons">
    <w:name w:val="Buttons"/>
    <w:basedOn w:val="DefaultParagraphFont"/>
    <w:rsid w:val="004D3173"/>
    <w:rPr>
      <w:b/>
    </w:rPr>
  </w:style>
  <w:style w:type="character" w:customStyle="1" w:styleId="Underlined">
    <w:name w:val="Underlined"/>
    <w:basedOn w:val="DefaultParagraphFont"/>
    <w:rsid w:val="004D3173"/>
    <w:rPr>
      <w:u w:val="single"/>
    </w:rPr>
  </w:style>
  <w:style w:type="paragraph" w:customStyle="1" w:styleId="TableBodyTextRight">
    <w:name w:val="Table Body Text Right"/>
    <w:basedOn w:val="TableBodyText"/>
    <w:rsid w:val="004D3173"/>
    <w:pPr>
      <w:widowControl w:val="0"/>
      <w:autoSpaceDE w:val="0"/>
      <w:autoSpaceDN w:val="0"/>
      <w:adjustRightInd w:val="0"/>
      <w:jc w:val="right"/>
    </w:pPr>
    <w:rPr>
      <w:rFonts w:cs="Arial"/>
      <w:szCs w:val="18"/>
    </w:rPr>
  </w:style>
  <w:style w:type="paragraph" w:customStyle="1" w:styleId="CopyrightText">
    <w:name w:val="Copyright Text"/>
    <w:basedOn w:val="BodyText"/>
    <w:rsid w:val="004D3173"/>
    <w:rPr>
      <w:sz w:val="18"/>
    </w:rPr>
  </w:style>
  <w:style w:type="paragraph" w:customStyle="1" w:styleId="BodySmallRight">
    <w:name w:val="Body Small Right"/>
    <w:basedOn w:val="BodyTextRight"/>
    <w:rsid w:val="004D3173"/>
    <w:rPr>
      <w:sz w:val="18"/>
      <w:szCs w:val="18"/>
    </w:rPr>
  </w:style>
  <w:style w:type="paragraph" w:customStyle="1" w:styleId="MarginEdition">
    <w:name w:val="Margin Edition"/>
    <w:basedOn w:val="MarginNote"/>
    <w:rsid w:val="004D3173"/>
    <w:pPr>
      <w:spacing w:before="0" w:after="0"/>
    </w:pPr>
    <w:rPr>
      <w:rFonts w:ascii="Times New Roman" w:hAnsi="Times New Roman"/>
      <w:color w:val="999999"/>
    </w:rPr>
  </w:style>
  <w:style w:type="paragraph" w:customStyle="1" w:styleId="Spacer">
    <w:name w:val="Spacer"/>
    <w:basedOn w:val="Normal"/>
    <w:rsid w:val="004D3173"/>
    <w:rPr>
      <w:sz w:val="2"/>
      <w:szCs w:val="2"/>
    </w:rPr>
  </w:style>
  <w:style w:type="character" w:customStyle="1" w:styleId="Small">
    <w:name w:val="Small"/>
    <w:basedOn w:val="DefaultParagraphFont"/>
    <w:rsid w:val="004D3173"/>
    <w:rPr>
      <w:sz w:val="16"/>
    </w:rPr>
  </w:style>
  <w:style w:type="paragraph" w:customStyle="1" w:styleId="WideTable">
    <w:name w:val="Wide Table"/>
    <w:basedOn w:val="Normal"/>
    <w:rsid w:val="004D3173"/>
    <w:pPr>
      <w:ind w:left="-1418"/>
    </w:pPr>
    <w:rPr>
      <w:sz w:val="2"/>
      <w:szCs w:val="2"/>
    </w:rPr>
  </w:style>
  <w:style w:type="character" w:styleId="PageNumber">
    <w:name w:val="page number"/>
    <w:basedOn w:val="DefaultParagraphFont"/>
    <w:rsid w:val="004D3173"/>
  </w:style>
  <w:style w:type="paragraph" w:styleId="Quote">
    <w:name w:val="Quote"/>
    <w:basedOn w:val="Heading1"/>
    <w:link w:val="QuoteChar"/>
    <w:qFormat/>
    <w:rsid w:val="004D3173"/>
    <w:rPr>
      <w:b w:val="0"/>
      <w:sz w:val="72"/>
      <w:szCs w:val="72"/>
      <w:lang w:val="en-NZ"/>
    </w:rPr>
  </w:style>
  <w:style w:type="character" w:customStyle="1" w:styleId="QuoteChar">
    <w:name w:val="Quote Char"/>
    <w:basedOn w:val="DefaultParagraphFont"/>
    <w:link w:val="Quote"/>
    <w:rsid w:val="004D3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173"/>
    <w:pPr>
      <w:pageBreakBefore/>
    </w:pPr>
  </w:style>
  <w:style w:type="paragraph" w:customStyle="1" w:styleId="Border">
    <w:name w:val="Border"/>
    <w:basedOn w:val="Normal"/>
    <w:qFormat/>
    <w:rsid w:val="004D3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173"/>
    <w:rPr>
      <w:b/>
      <w:bCs/>
      <w:i/>
      <w:iCs/>
      <w:color w:val="auto"/>
    </w:rPr>
  </w:style>
  <w:style w:type="paragraph" w:styleId="IntenseQuote">
    <w:name w:val="Intense Quote"/>
    <w:basedOn w:val="Normal"/>
    <w:next w:val="Normal"/>
    <w:link w:val="IntenseQuoteChar"/>
    <w:uiPriority w:val="30"/>
    <w:qFormat/>
    <w:rsid w:val="004D3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173"/>
    <w:rPr>
      <w:smallCaps/>
      <w:color w:val="auto"/>
      <w:u w:val="single"/>
    </w:rPr>
  </w:style>
  <w:style w:type="character" w:styleId="IntenseReference">
    <w:name w:val="Intense Reference"/>
    <w:basedOn w:val="DefaultParagraphFont"/>
    <w:uiPriority w:val="32"/>
    <w:qFormat/>
    <w:rsid w:val="004D3173"/>
    <w:rPr>
      <w:b/>
      <w:bCs/>
      <w:smallCaps/>
      <w:color w:val="auto"/>
      <w:spacing w:val="5"/>
      <w:u w:val="single"/>
    </w:rPr>
  </w:style>
  <w:style w:type="paragraph" w:customStyle="1" w:styleId="2ColumnHeading">
    <w:name w:val="2Column Heading"/>
    <w:basedOn w:val="BodyText"/>
    <w:qFormat/>
    <w:rsid w:val="004D3173"/>
    <w:pPr>
      <w:spacing w:after="60"/>
      <w:ind w:left="-2268"/>
    </w:pPr>
    <w:rPr>
      <w:b/>
    </w:rPr>
  </w:style>
  <w:style w:type="paragraph" w:customStyle="1" w:styleId="Heading1TOC">
    <w:name w:val="Heading1 TOC"/>
    <w:basedOn w:val="Normal"/>
    <w:qFormat/>
    <w:rsid w:val="004D3173"/>
    <w:pPr>
      <w:spacing w:before="240" w:after="120"/>
    </w:pPr>
    <w:rPr>
      <w:rFonts w:ascii="Times New Roman" w:hAnsi="Times New Roman"/>
      <w:b/>
      <w:sz w:val="32"/>
    </w:rPr>
  </w:style>
  <w:style w:type="paragraph" w:customStyle="1" w:styleId="Heading2TOC">
    <w:name w:val="Heading2 TOC"/>
    <w:basedOn w:val="Normal"/>
    <w:qFormat/>
    <w:rsid w:val="004D3173"/>
    <w:pPr>
      <w:spacing w:before="240" w:after="60"/>
    </w:pPr>
    <w:rPr>
      <w:rFonts w:ascii="Times New Roman" w:hAnsi="Times New Roman"/>
      <w:b/>
      <w:sz w:val="28"/>
    </w:rPr>
  </w:style>
  <w:style w:type="character" w:customStyle="1" w:styleId="Underline">
    <w:name w:val="Underline"/>
    <w:basedOn w:val="DefaultParagraphFont"/>
    <w:qFormat/>
    <w:rsid w:val="004D3173"/>
    <w:rPr>
      <w:u w:val="single"/>
    </w:rPr>
  </w:style>
  <w:style w:type="character" w:customStyle="1" w:styleId="BoldandItalics">
    <w:name w:val="Bold and Italics"/>
    <w:qFormat/>
    <w:rsid w:val="004D3173"/>
    <w:rPr>
      <w:b/>
      <w:i/>
      <w:u w:val="none"/>
    </w:rPr>
  </w:style>
  <w:style w:type="paragraph" w:styleId="BalloonText">
    <w:name w:val="Balloon Text"/>
    <w:basedOn w:val="Normal"/>
    <w:link w:val="BalloonTextChar"/>
    <w:rsid w:val="004D3173"/>
    <w:rPr>
      <w:rFonts w:ascii="Tahoma" w:hAnsi="Tahoma" w:cs="Tahoma"/>
      <w:sz w:val="16"/>
      <w:szCs w:val="16"/>
    </w:rPr>
  </w:style>
  <w:style w:type="character" w:customStyle="1" w:styleId="BalloonTextChar">
    <w:name w:val="Balloon Text Char"/>
    <w:basedOn w:val="DefaultParagraphFont"/>
    <w:link w:val="BalloonText"/>
    <w:rsid w:val="004D3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1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173"/>
    <w:rPr>
      <w:b/>
      <w:color w:val="660033"/>
      <w:spacing w:val="0"/>
    </w:rPr>
  </w:style>
  <w:style w:type="paragraph" w:customStyle="1" w:styleId="Nameditemlist">
    <w:name w:val="Named item list"/>
    <w:basedOn w:val="BodyText"/>
    <w:qFormat/>
    <w:rsid w:val="004D3173"/>
    <w:pPr>
      <w:tabs>
        <w:tab w:val="left" w:pos="2835"/>
      </w:tabs>
      <w:ind w:left="2835" w:hanging="2835"/>
    </w:pPr>
  </w:style>
  <w:style w:type="paragraph" w:customStyle="1" w:styleId="BodyTextnopadding">
    <w:name w:val="Body Text no padding"/>
    <w:basedOn w:val="BodyText"/>
    <w:qFormat/>
    <w:rsid w:val="004D3173"/>
    <w:pPr>
      <w:spacing w:before="0" w:after="0"/>
    </w:pPr>
  </w:style>
  <w:style w:type="paragraph" w:customStyle="1" w:styleId="BodyTextBold">
    <w:name w:val="Body Text Bold"/>
    <w:basedOn w:val="BodyText"/>
    <w:qFormat/>
    <w:rsid w:val="004D3173"/>
    <w:rPr>
      <w:b/>
    </w:rPr>
  </w:style>
  <w:style w:type="character" w:styleId="Hyperlink">
    <w:name w:val="Hyperlink"/>
    <w:basedOn w:val="DefaultParagraphFont"/>
    <w:uiPriority w:val="99"/>
    <w:unhideWhenUsed/>
    <w:rsid w:val="002D7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5464</Characters>
  <Application>Microsoft Office Word</Application>
  <DocSecurity>0</DocSecurity>
  <Lines>248</Lines>
  <Paragraphs>131</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MSS407015 Build relationships between teams in an operations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