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26D13" w:rsidP="00926D13">
      <w:pPr>
        <w:pStyle w:val="Title"/>
      </w:pPr>
      <w:r>
        <w:fldChar w:fldCharType="begin"/>
      </w:r>
      <w:r>
        <w:instrText xml:space="preserve"> TITLE   \* MERGEFORMAT </w:instrText>
      </w:r>
      <w:r>
        <w:fldChar w:fldCharType="separate"/>
      </w:r>
      <w:r>
        <w:t>MSS405088 Plan, implement and monitor energy management</w:t>
      </w:r>
      <w:r>
        <w:fldChar w:fldCharType="end"/>
      </w:r>
    </w:p>
    <w:p w:rsidR="00926D13" w:rsidP="00926D13">
      <w:pPr>
        <w:pStyle w:val="Version"/>
        <w:sectPr w:rsidSect="004738A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738A4" w:rsidP="004738A4">
      <w:pPr>
        <w:pStyle w:val="SuperHeading"/>
      </w:pPr>
      <w:r w:rsidRPr="004738A4">
        <w:t>MSS405088 Plan, implement and monitor energy management</w:t>
      </w:r>
    </w:p>
    <w:p w:rsidR="00000000" w:rsidRPr="004738A4" w:rsidP="004738A4">
      <w:pPr>
        <w:pStyle w:val="Heading1"/>
      </w:pPr>
      <w:bookmarkStart w:id="1" w:name="O_1074657"/>
      <w:bookmarkEnd w:id="1"/>
      <w:r w:rsidRPr="004738A4">
        <w:t>Modification History</w:t>
      </w:r>
    </w:p>
    <w:p w:rsidR="00926D13" w:rsidP="00926D13">
      <w:pPr>
        <w:pStyle w:val="BodyText"/>
      </w:pPr>
      <w:r w:rsidRPr="004738A4">
        <w:t>Release 1. Supersedes but is not equivalent to MSS405086 - Develop sustainable energy practices.</w:t>
      </w:r>
    </w:p>
    <w:p w:rsidR="00000000" w:rsidRPr="004738A4" w:rsidP="004738A4">
      <w:pPr>
        <w:pStyle w:val="Heading1"/>
      </w:pPr>
      <w:bookmarkStart w:id="2" w:name="O_1074658"/>
      <w:bookmarkEnd w:id="2"/>
      <w:r w:rsidRPr="004738A4">
        <w:t>Application</w:t>
      </w:r>
    </w:p>
    <w:p w:rsidR="00000000" w:rsidRPr="004738A4" w:rsidP="00926D13">
      <w:pPr>
        <w:pStyle w:val="BodyText"/>
      </w:pPr>
      <w:r w:rsidRPr="004738A4">
        <w:t xml:space="preserve">This unit describes the skills and knowledge required to review energy use, and develop </w:t>
      </w:r>
      <w:r w:rsidRPr="004738A4">
        <w:t>objectives, strategies and action plans for improved energy management in an organisation. It includes implementation and permanent monitoring as well as consultation and collaboration with key stakeholders throughout the process.</w:t>
      </w:r>
    </w:p>
    <w:p w:rsidR="00000000" w:rsidRPr="004738A4" w:rsidP="00926D13">
      <w:pPr>
        <w:pStyle w:val="BodyText"/>
      </w:pPr>
      <w:r w:rsidRPr="004738A4">
        <w:t>This unit applies to oper</w:t>
      </w:r>
      <w:r w:rsidRPr="004738A4">
        <w:t>ational and technical specialists, managers or similar who combine detailed knowledge of energy management with critical thinking, communication, and planning and organisational skills to develop and implement plans for improved energy management. Energy m</w:t>
      </w:r>
      <w:r w:rsidRPr="004738A4">
        <w:t>anagement responsibilities may be part of a broader work role or a primary job role. In some cases, the individual may work as an external advisor.</w:t>
      </w:r>
    </w:p>
    <w:p w:rsidR="00000000" w:rsidRPr="004738A4" w:rsidP="00926D13">
      <w:pPr>
        <w:pStyle w:val="BodyText"/>
      </w:pPr>
      <w:r w:rsidRPr="004738A4">
        <w:t xml:space="preserve">No licensing or certification requirements exist at the time of publication. Relevant legislation, industry </w:t>
      </w:r>
      <w:r w:rsidRPr="004738A4">
        <w:t>standards and codes of practice within Australia must be applied.</w:t>
      </w:r>
    </w:p>
    <w:p w:rsidR="00000000" w:rsidRPr="004738A4" w:rsidP="004738A4">
      <w:pPr>
        <w:pStyle w:val="Heading1"/>
      </w:pPr>
      <w:bookmarkStart w:id="3" w:name="O_1074659"/>
      <w:bookmarkEnd w:id="3"/>
      <w:r w:rsidRPr="004738A4">
        <w:t>Pre-requisite Unit</w:t>
      </w:r>
    </w:p>
    <w:p w:rsidR="00000000" w:rsidRPr="004738A4" w:rsidP="00926D13">
      <w:pPr>
        <w:pStyle w:val="BodyText"/>
      </w:pPr>
      <w:r w:rsidRPr="004738A4">
        <w:t>Nil</w:t>
      </w:r>
    </w:p>
    <w:p w:rsidR="00000000" w:rsidRPr="004738A4" w:rsidP="004738A4">
      <w:pPr>
        <w:pStyle w:val="Heading1"/>
      </w:pPr>
      <w:bookmarkStart w:id="4" w:name="O_1074660"/>
      <w:bookmarkEnd w:id="4"/>
      <w:r w:rsidRPr="004738A4">
        <w:t>Competency Field</w:t>
      </w:r>
    </w:p>
    <w:p w:rsidR="00000000" w:rsidRPr="004738A4" w:rsidP="00926D13">
      <w:pPr>
        <w:pStyle w:val="BodyText"/>
      </w:pPr>
      <w:r w:rsidRPr="004738A4">
        <w:t>Sustainable Operations</w:t>
      </w:r>
    </w:p>
    <w:p w:rsidR="00000000" w:rsidRPr="004738A4" w:rsidP="004738A4">
      <w:pPr>
        <w:pStyle w:val="Heading1"/>
      </w:pPr>
      <w:bookmarkStart w:id="5" w:name="O_1074662"/>
      <w:bookmarkEnd w:id="5"/>
      <w:r w:rsidRPr="004738A4">
        <w:t>Elements and Performance Criteria</w:t>
      </w:r>
    </w:p>
    <w:tbl>
      <w:tblPr>
        <w:tblW w:w="9639" w:type="dxa"/>
        <w:tblLayout w:type="fixed"/>
        <w:tblCellMar>
          <w:left w:w="62" w:type="dxa"/>
          <w:right w:w="62" w:type="dxa"/>
        </w:tblCellMar>
        <w:tblLook w:val="0000"/>
      </w:tblPr>
      <w:tblGrid>
        <w:gridCol w:w="2531"/>
        <w:gridCol w:w="7108"/>
      </w:tblGrid>
      <w:tr w:rsidTr="00926D13">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738A4" w:rsidP="004738A4">
            <w:pPr>
              <w:pStyle w:val="BodyText"/>
            </w:pPr>
            <w:r w:rsidRPr="004738A4">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738A4">
            <w:pPr>
              <w:pStyle w:val="BodyText"/>
              <w:rPr>
                <w:lang w:val="en-NZ"/>
              </w:rPr>
            </w:pPr>
            <w:r w:rsidRPr="004738A4">
              <w:rPr>
                <w:rStyle w:val="SpecialBold"/>
              </w:rPr>
              <w:t>Performance Criteria</w:t>
            </w:r>
          </w:p>
        </w:tc>
      </w:tr>
      <w:tr w:rsidTr="00926D13">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738A4" w:rsidP="004738A4">
            <w:pPr>
              <w:pStyle w:val="BodyText"/>
            </w:pPr>
            <w:r w:rsidRPr="004738A4">
              <w:rPr>
                <w:rStyle w:val="Emphasis"/>
              </w:rPr>
              <w:t xml:space="preserve">Elements describe the </w:t>
            </w:r>
            <w:r w:rsidRPr="004738A4">
              <w:t xml:space="preserve">essential </w:t>
            </w:r>
            <w:r w:rsidRPr="004738A4">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738A4">
            <w:pPr>
              <w:pStyle w:val="BodyText"/>
              <w:rPr>
                <w:lang w:val="en-NZ"/>
              </w:rPr>
            </w:pPr>
            <w:r w:rsidRPr="004738A4">
              <w:rPr>
                <w:rStyle w:val="Emphasis"/>
              </w:rPr>
              <w:t>Performance criteria describe the performance needed to demonstrate achievement of the element.</w:t>
            </w:r>
          </w:p>
        </w:tc>
      </w:tr>
      <w:tr w:rsidTr="00926D13">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38A4">
            <w:pPr>
              <w:pStyle w:val="BodyText"/>
              <w:rPr>
                <w:lang w:val="en-NZ"/>
              </w:rPr>
            </w:pPr>
            <w:r w:rsidRPr="004738A4">
              <w:t>1. Review energy use</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38A4" w:rsidP="004738A4">
            <w:pPr>
              <w:pStyle w:val="BodyText"/>
            </w:pPr>
            <w:r w:rsidRPr="004738A4">
              <w:t>1.1 Identify current energy sources used in different business areas and processes</w:t>
            </w:r>
          </w:p>
          <w:p w:rsidR="00000000" w:rsidRPr="004738A4" w:rsidP="004738A4">
            <w:pPr>
              <w:pStyle w:val="BodyText"/>
            </w:pPr>
            <w:r w:rsidRPr="004738A4">
              <w:t xml:space="preserve">1.2 Identify </w:t>
            </w:r>
            <w:r w:rsidRPr="004738A4">
              <w:t xml:space="preserve">and analyse areas of significant energy consumption from operational data </w:t>
            </w:r>
          </w:p>
          <w:p w:rsidR="00000000" w:rsidRPr="004738A4" w:rsidP="004738A4">
            <w:pPr>
              <w:pStyle w:val="BodyText"/>
            </w:pPr>
            <w:r w:rsidRPr="004738A4">
              <w:t xml:space="preserve">1.3 Identify and analyse the internal and external factors that </w:t>
            </w:r>
            <w:r w:rsidRPr="004738A4">
              <w:t>significantly affect energy use and consumption in the organisation</w:t>
            </w:r>
          </w:p>
          <w:p w:rsidR="00000000" w:rsidRPr="004738A4" w:rsidP="004738A4">
            <w:pPr>
              <w:pStyle w:val="BodyText"/>
            </w:pPr>
            <w:r w:rsidRPr="004738A4">
              <w:t>1.4 Identify energy generating activities and the</w:t>
            </w:r>
            <w:r w:rsidRPr="004738A4">
              <w:t>ir potential for use in the organisation</w:t>
            </w:r>
          </w:p>
          <w:p w:rsidR="00000000" w:rsidRPr="004738A4" w:rsidP="004738A4">
            <w:pPr>
              <w:pStyle w:val="BodyText"/>
            </w:pPr>
            <w:r w:rsidRPr="004738A4">
              <w:t>1.5 Investigate and compare costs and benefits of current and potential energy sources for the organisation</w:t>
            </w:r>
          </w:p>
          <w:p w:rsidR="00000000" w:rsidP="004738A4">
            <w:pPr>
              <w:pStyle w:val="BodyText"/>
              <w:rPr>
                <w:lang w:val="en-NZ"/>
              </w:rPr>
            </w:pPr>
            <w:r w:rsidRPr="004738A4">
              <w:t>1.6 Identify, prioritise and record opportunities for improving energy performance based on analysis</w:t>
            </w:r>
          </w:p>
        </w:tc>
      </w:tr>
      <w:tr w:rsidTr="00926D13">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38A4">
            <w:pPr>
              <w:pStyle w:val="BodyText"/>
              <w:rPr>
                <w:lang w:val="en-NZ"/>
              </w:rPr>
            </w:pPr>
            <w:r w:rsidRPr="004738A4">
              <w:t>2. Engage with stakeholders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38A4" w:rsidP="004738A4">
            <w:pPr>
              <w:pStyle w:val="BodyText"/>
            </w:pPr>
            <w:r w:rsidRPr="004738A4">
              <w:t>2.1 Identify key stakeholders and their role in influencing or improving energy management</w:t>
            </w:r>
          </w:p>
          <w:p w:rsidR="00000000" w:rsidRPr="004738A4" w:rsidP="004738A4">
            <w:pPr>
              <w:pStyle w:val="BodyText"/>
            </w:pPr>
            <w:r w:rsidRPr="004738A4">
              <w:t>2.2 Develop approaches to engage with stakeholders based on their business perspectives</w:t>
            </w:r>
          </w:p>
          <w:p w:rsidR="00000000" w:rsidRPr="004738A4" w:rsidP="004738A4">
            <w:pPr>
              <w:pStyle w:val="BodyText"/>
            </w:pPr>
            <w:r w:rsidRPr="004738A4">
              <w:t>2.3 Use and adapt technical information about ene</w:t>
            </w:r>
            <w:r w:rsidRPr="004738A4">
              <w:t>rgy and its management to meet stakeholder needs</w:t>
            </w:r>
          </w:p>
          <w:p w:rsidR="00000000" w:rsidP="004738A4">
            <w:pPr>
              <w:pStyle w:val="BodyText"/>
              <w:rPr>
                <w:lang w:val="en-NZ"/>
              </w:rPr>
            </w:pPr>
            <w:r w:rsidRPr="004738A4">
              <w:t>2.4 Identify and use opportunities to consult and collaborate with stakeholders about current and potential energy performance</w:t>
            </w:r>
          </w:p>
        </w:tc>
      </w:tr>
      <w:tr w:rsidTr="00926D13">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38A4">
            <w:pPr>
              <w:pStyle w:val="BodyText"/>
              <w:rPr>
                <w:lang w:val="en-NZ"/>
              </w:rPr>
            </w:pPr>
            <w:r w:rsidRPr="004738A4">
              <w:t>3. Establish energy performance objectives and indicators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38A4" w:rsidP="004738A4">
            <w:pPr>
              <w:pStyle w:val="BodyText"/>
            </w:pPr>
            <w:r w:rsidRPr="004738A4">
              <w:t>3.1 Establish and art</w:t>
            </w:r>
            <w:r w:rsidRPr="004738A4">
              <w:t>iculate energy objectives based on analysis and consultation</w:t>
            </w:r>
          </w:p>
          <w:p w:rsidR="00000000" w:rsidRPr="004738A4" w:rsidP="004738A4">
            <w:pPr>
              <w:pStyle w:val="BodyText"/>
            </w:pPr>
            <w:r w:rsidRPr="004738A4">
              <w:t>3.2 Align energy management objectives with broader organisation objectives and priorities</w:t>
            </w:r>
          </w:p>
          <w:p w:rsidR="00000000" w:rsidP="004738A4">
            <w:pPr>
              <w:pStyle w:val="BodyText"/>
              <w:rPr>
                <w:lang w:val="en-NZ"/>
              </w:rPr>
            </w:pPr>
            <w:r w:rsidRPr="004738A4">
              <w:t>3.3 Develop energy management performance indicators that support objectives</w:t>
            </w:r>
          </w:p>
        </w:tc>
      </w:tr>
      <w:tr w:rsidTr="00926D13">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38A4">
            <w:pPr>
              <w:pStyle w:val="BodyText"/>
              <w:rPr>
                <w:lang w:val="en-NZ"/>
              </w:rPr>
            </w:pPr>
            <w:r w:rsidRPr="004738A4">
              <w:t>4. Develop energy manageme</w:t>
            </w:r>
            <w:r w:rsidRPr="004738A4">
              <w:t>nt strategies and action plans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38A4" w:rsidP="004738A4">
            <w:pPr>
              <w:pStyle w:val="BodyText"/>
            </w:pPr>
            <w:r w:rsidRPr="004738A4">
              <w:t xml:space="preserve">4.1 Identify and develop strategies that support energy management objectives </w:t>
            </w:r>
          </w:p>
          <w:p w:rsidR="00000000" w:rsidRPr="004738A4" w:rsidP="004738A4">
            <w:pPr>
              <w:pStyle w:val="BodyText"/>
            </w:pPr>
            <w:r w:rsidRPr="004738A4">
              <w:t>4.2 Align strategies with broader organisation goals and priorities</w:t>
            </w:r>
          </w:p>
          <w:p w:rsidR="00000000" w:rsidRPr="004738A4" w:rsidP="004738A4">
            <w:pPr>
              <w:pStyle w:val="BodyText"/>
            </w:pPr>
            <w:r w:rsidRPr="004738A4">
              <w:t>4.3 Complete an initial feasibility review from existing operational and finan</w:t>
            </w:r>
            <w:r w:rsidRPr="004738A4">
              <w:t>cial data</w:t>
            </w:r>
          </w:p>
          <w:p w:rsidR="00000000" w:rsidP="004738A4">
            <w:pPr>
              <w:pStyle w:val="BodyText"/>
              <w:rPr>
                <w:lang w:val="en-NZ"/>
              </w:rPr>
            </w:pPr>
            <w:r w:rsidRPr="004738A4">
              <w:t>4.4 Identify and document proposed operating and administrative framework that clearly defines actions, responsibilities, timelines and evaluation methods</w:t>
            </w:r>
          </w:p>
        </w:tc>
      </w:tr>
      <w:tr w:rsidTr="00926D13">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38A4">
            <w:pPr>
              <w:pStyle w:val="BodyText"/>
              <w:rPr>
                <w:lang w:val="en-NZ"/>
              </w:rPr>
            </w:pPr>
            <w:r w:rsidRPr="004738A4">
              <w:t>5. Implement strategies and action plans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38A4" w:rsidP="004738A4">
            <w:pPr>
              <w:pStyle w:val="BodyText"/>
            </w:pPr>
            <w:r w:rsidRPr="004738A4">
              <w:t>5.1 Identify priority areas for action and seek f</w:t>
            </w:r>
            <w:r w:rsidRPr="004738A4">
              <w:t>urther business case information to support implementation</w:t>
            </w:r>
          </w:p>
          <w:p w:rsidR="00000000" w:rsidRPr="004738A4" w:rsidP="004738A4">
            <w:pPr>
              <w:pStyle w:val="BodyText"/>
            </w:pPr>
            <w:r w:rsidRPr="004738A4">
              <w:t>5.2 Set up systems and procedures that support strategies and action plans in consultation with relevant stakeholders</w:t>
            </w:r>
          </w:p>
          <w:p w:rsidR="00000000" w:rsidRPr="004738A4" w:rsidP="004738A4">
            <w:pPr>
              <w:pStyle w:val="BodyText"/>
            </w:pPr>
            <w:r w:rsidRPr="004738A4">
              <w:t xml:space="preserve">5.3 Establish communication channels and provide information to key </w:t>
            </w:r>
            <w:r w:rsidRPr="004738A4">
              <w:t>stakeholder</w:t>
            </w:r>
            <w:r w:rsidRPr="004738A4">
              <w:t>s to support implementation</w:t>
            </w:r>
          </w:p>
          <w:p w:rsidR="00000000" w:rsidP="004738A4">
            <w:pPr>
              <w:pStyle w:val="BodyText"/>
              <w:rPr>
                <w:lang w:val="en-NZ"/>
              </w:rPr>
            </w:pPr>
            <w:r w:rsidRPr="004738A4">
              <w:t>5.4 Support implementation activities in accordance with agreed plans</w:t>
            </w:r>
          </w:p>
        </w:tc>
      </w:tr>
      <w:tr w:rsidTr="00926D13">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38A4">
            <w:pPr>
              <w:pStyle w:val="BodyText"/>
              <w:rPr>
                <w:lang w:val="en-NZ"/>
              </w:rPr>
            </w:pPr>
            <w:r w:rsidRPr="004738A4">
              <w:t>6. Monitor and report on strategies and action plans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38A4" w:rsidP="004738A4">
            <w:pPr>
              <w:pStyle w:val="BodyText"/>
            </w:pPr>
            <w:r w:rsidRPr="004738A4">
              <w:t>6.1 Monitor activities and identify progress and shortfalls against energy performance objectives and indicators</w:t>
            </w:r>
          </w:p>
          <w:p w:rsidR="00000000" w:rsidRPr="004738A4" w:rsidP="004738A4">
            <w:pPr>
              <w:pStyle w:val="BodyText"/>
            </w:pPr>
            <w:r w:rsidRPr="004738A4">
              <w:t>6.2 Determine and act on the need for adjustments based on progress made</w:t>
            </w:r>
          </w:p>
          <w:p w:rsidR="00000000" w:rsidRPr="004738A4" w:rsidP="004738A4">
            <w:pPr>
              <w:pStyle w:val="BodyText"/>
            </w:pPr>
            <w:r w:rsidRPr="004738A4">
              <w:t>6.3 Obtain performance monitoring data and report on energy management</w:t>
            </w:r>
            <w:r w:rsidRPr="004738A4">
              <w:t xml:space="preserve"> in accordance with agreed plans</w:t>
            </w:r>
          </w:p>
        </w:tc>
      </w:tr>
    </w:tbl>
    <w:p w:rsidR="00000000" w:rsidRPr="004738A4" w:rsidP="004738A4">
      <w:pPr>
        <w:pStyle w:val="BodyText"/>
      </w:pPr>
    </w:p>
    <w:p w:rsidR="00000000" w:rsidRPr="004738A4" w:rsidP="004738A4">
      <w:pPr>
        <w:pStyle w:val="AllowPageBreak"/>
      </w:pPr>
    </w:p>
    <w:p w:rsidR="00000000" w:rsidRPr="004738A4" w:rsidP="004738A4">
      <w:pPr>
        <w:pStyle w:val="Heading1"/>
      </w:pPr>
      <w:bookmarkStart w:id="6" w:name="O_1074663"/>
      <w:bookmarkEnd w:id="6"/>
      <w:r w:rsidRPr="004738A4">
        <w:t>Foundation Skills</w:t>
      </w:r>
    </w:p>
    <w:p w:rsidR="00000000" w:rsidRPr="004738A4" w:rsidP="00926D13">
      <w:pPr>
        <w:pStyle w:val="BodyText"/>
      </w:pPr>
      <w:r w:rsidRPr="004738A4">
        <w:t>This section describes those language, literacy, numeracy and employment skills that are essential to performance.</w:t>
      </w:r>
    </w:p>
    <w:p w:rsidR="00000000" w:rsidRPr="004738A4" w:rsidP="004738A4">
      <w:pPr>
        <w:pStyle w:val="ListBullet"/>
      </w:pPr>
      <w:r w:rsidRPr="004738A4">
        <w:t>Reading skills to interpret varied types of operational information</w:t>
      </w:r>
    </w:p>
    <w:p w:rsidR="00000000" w:rsidRPr="004738A4" w:rsidP="004738A4">
      <w:pPr>
        <w:pStyle w:val="ListBullet"/>
      </w:pPr>
      <w:r w:rsidRPr="004738A4">
        <w:t>Writing skills to develop planning, administrative and operational documentation</w:t>
      </w:r>
    </w:p>
    <w:p w:rsidR="00000000" w:rsidRPr="004738A4" w:rsidP="004738A4">
      <w:pPr>
        <w:pStyle w:val="ListBullet"/>
      </w:pPr>
      <w:r w:rsidRPr="004738A4">
        <w:t>Oral communication skills to engage with others about potentially complex and interrelated business issues</w:t>
      </w:r>
    </w:p>
    <w:p w:rsidR="00000000" w:rsidRPr="004738A4" w:rsidP="004738A4">
      <w:pPr>
        <w:pStyle w:val="ListBullet"/>
      </w:pPr>
      <w:r w:rsidRPr="004738A4">
        <w:t>Numeracy skills to analyse energy costs and consumption; interpret business financial information</w:t>
      </w:r>
    </w:p>
    <w:p w:rsidR="00000000" w:rsidRPr="004738A4" w:rsidP="004738A4">
      <w:pPr>
        <w:pStyle w:val="ListBullet"/>
      </w:pPr>
      <w:r w:rsidRPr="004738A4">
        <w:t>Teamwork skills to develop and implement collaborative approaches to energy management</w:t>
      </w:r>
    </w:p>
    <w:p w:rsidR="00000000" w:rsidRPr="004738A4" w:rsidP="004738A4">
      <w:pPr>
        <w:pStyle w:val="ListBullet"/>
      </w:pPr>
      <w:r w:rsidRPr="004738A4">
        <w:t>Technology skills to create and format planning, administrative and ope</w:t>
      </w:r>
      <w:r w:rsidRPr="004738A4">
        <w:t>rational documentation</w:t>
      </w:r>
    </w:p>
    <w:p w:rsidR="00000000" w:rsidRPr="004738A4" w:rsidP="00926D13">
      <w:pPr>
        <w:pStyle w:val="BodyText"/>
      </w:pPr>
      <w:r w:rsidRPr="004738A4">
        <w:t>Other foundation skills essential to performance are explicit in the performance criteria of this unit of competency.</w:t>
      </w:r>
    </w:p>
    <w:p w:rsidR="00000000" w:rsidRPr="004738A4" w:rsidP="004738A4">
      <w:pPr>
        <w:pStyle w:val="Heading1"/>
      </w:pPr>
      <w:bookmarkStart w:id="7" w:name="O_1074665"/>
      <w:bookmarkEnd w:id="7"/>
      <w:r w:rsidRPr="004738A4">
        <w:t>Unit Mapping Information</w:t>
      </w:r>
    </w:p>
    <w:p w:rsidR="00000000" w:rsidRPr="004738A4" w:rsidP="00926D13">
      <w:pPr>
        <w:pStyle w:val="BodyText"/>
      </w:pPr>
      <w:r w:rsidRPr="004738A4">
        <w:t>Supersedes but is not equivalent to MSS405086 - Develop sustainable ene</w:t>
      </w:r>
      <w:r w:rsidRPr="004738A4">
        <w:t>rgy practices.</w:t>
      </w:r>
    </w:p>
    <w:p w:rsidR="00000000" w:rsidRPr="004738A4" w:rsidP="004738A4">
      <w:pPr>
        <w:pStyle w:val="Heading1"/>
      </w:pPr>
      <w:bookmarkStart w:id="8" w:name="O_1074672"/>
      <w:bookmarkEnd w:id="8"/>
      <w:r w:rsidRPr="004738A4">
        <w:t>Links</w:t>
      </w:r>
    </w:p>
    <w:p w:rsidR="00000000" w:rsidRPr="004738A4" w:rsidP="00926D13">
      <w:pPr>
        <w:pStyle w:val="BodyText"/>
      </w:pPr>
      <w:r w:rsidRPr="004738A4">
        <w:t xml:space="preserve">MSS Sustainability Companion Volume Implementation Guides are found in VETNet - </w:t>
      </w:r>
      <w:r>
        <w:fldChar w:fldCharType="begin"/>
      </w:r>
      <w:r>
        <w:instrText xml:space="preserve"> HYPERLINK "https://vetnet.gov.au/Pages/TrainingDocs.aspx?q=5b04f318-804f-4dc0-9463-c3fb9a3fe998" </w:instrText>
      </w:r>
      <w:r>
        <w:fldChar w:fldCharType="separate"/>
      </w:r>
      <w:r w:rsidRPr="007563FC">
        <w:rPr>
          <w:rStyle w:val="Hyperlink"/>
        </w:rPr>
        <w:t>https://vetnet.gov.au/Pages/TrainingDocs.aspx?q=5b04f318-804f-4dc0-9463-c3fb9a3fe998</w:t>
      </w:r>
      <w:r>
        <w:fldChar w:fldCharType="end"/>
      </w:r>
    </w:p>
    <w:p w:rsidR="00000000" w:rsidRPr="004738A4" w:rsidP="00926D13">
      <w:pPr>
        <w:pStyle w:val="BodyText"/>
        <w:sectPr w:rsidSect="004738A4">
          <w:headerReference w:type="default" r:id="rId10"/>
          <w:footerReference w:type="default" r:id="rId11"/>
          <w:pgSz w:w="11908" w:h="16833"/>
          <w:pgMar w:top="1702" w:right="1418" w:bottom="1702" w:left="1418" w:header="992" w:footer="992" w:gutter="0"/>
          <w:cols w:space="720"/>
          <w:noEndnote/>
          <w:docGrid w:linePitch="299"/>
        </w:sectPr>
      </w:pPr>
    </w:p>
    <w:p w:rsidR="00000000" w:rsidRPr="004738A4" w:rsidP="004738A4">
      <w:pPr>
        <w:pStyle w:val="SuperHeading"/>
      </w:pPr>
      <w:r w:rsidRPr="004738A4">
        <w:t>Asse</w:t>
      </w:r>
      <w:r w:rsidRPr="004738A4">
        <w:t>ssment Requirements for MSS405088 Plan, implement and monitor energy management</w:t>
      </w:r>
    </w:p>
    <w:p w:rsidR="00000000" w:rsidRPr="004738A4" w:rsidP="004738A4">
      <w:pPr>
        <w:pStyle w:val="Heading1"/>
      </w:pPr>
      <w:bookmarkStart w:id="9" w:name="O_1074667"/>
      <w:bookmarkEnd w:id="9"/>
      <w:r w:rsidRPr="004738A4">
        <w:t>Modification History</w:t>
      </w:r>
    </w:p>
    <w:p w:rsidR="00000000" w:rsidRPr="004738A4" w:rsidP="00926D13">
      <w:pPr>
        <w:pStyle w:val="BodyText"/>
      </w:pPr>
      <w:r w:rsidRPr="004738A4">
        <w:t>Release 1. Supersedes but is not equivalent to MSS405086 - Develop sustainable energy practices.</w:t>
      </w:r>
    </w:p>
    <w:p w:rsidR="00000000" w:rsidRPr="004738A4" w:rsidP="004738A4">
      <w:pPr>
        <w:pStyle w:val="Heading1"/>
      </w:pPr>
      <w:bookmarkStart w:id="10" w:name="O_1074668"/>
      <w:bookmarkEnd w:id="10"/>
      <w:r w:rsidRPr="004738A4">
        <w:t>Performance Evidence</w:t>
      </w:r>
    </w:p>
    <w:p w:rsidR="00000000" w:rsidRPr="004738A4" w:rsidP="00926D13">
      <w:pPr>
        <w:pStyle w:val="BodyText"/>
      </w:pPr>
      <w:r w:rsidRPr="004738A4">
        <w:t>There must be evidence the candidate has completed the tasks outlined in the elements and performance criteria of this unit, and:</w:t>
      </w:r>
    </w:p>
    <w:p w:rsidR="00000000" w:rsidRPr="004738A4" w:rsidP="004738A4">
      <w:pPr>
        <w:pStyle w:val="ListBullet"/>
      </w:pPr>
      <w:r w:rsidRPr="004738A4">
        <w:t xml:space="preserve">planned, implemented and monitored energy management strategies for 1 organisation, area of operation </w:t>
      </w:r>
      <w:r w:rsidRPr="004738A4">
        <w:t>or process that include consideration of:</w:t>
      </w:r>
    </w:p>
    <w:p w:rsidR="00000000" w:rsidRPr="004738A4" w:rsidP="004738A4">
      <w:pPr>
        <w:pStyle w:val="ListBullet2"/>
      </w:pPr>
      <w:r w:rsidRPr="004738A4">
        <w:t>alternative sources</w:t>
      </w:r>
    </w:p>
    <w:p w:rsidR="00000000" w:rsidRPr="004738A4" w:rsidP="004738A4">
      <w:pPr>
        <w:pStyle w:val="ListBullet2"/>
      </w:pPr>
      <w:r w:rsidRPr="004738A4">
        <w:t>efficiency and reduction of carbon emissions</w:t>
      </w:r>
    </w:p>
    <w:p w:rsidR="00000000" w:rsidRPr="004738A4" w:rsidP="004738A4">
      <w:pPr>
        <w:pStyle w:val="ListBullet2"/>
      </w:pPr>
      <w:r w:rsidRPr="004738A4">
        <w:t>waste management.</w:t>
      </w:r>
    </w:p>
    <w:p w:rsidR="00000000" w:rsidRPr="004738A4" w:rsidP="004738A4">
      <w:pPr>
        <w:pStyle w:val="AllowPageBreak"/>
      </w:pPr>
    </w:p>
    <w:p w:rsidR="00000000" w:rsidRPr="004738A4" w:rsidP="004738A4">
      <w:pPr>
        <w:pStyle w:val="Heading1"/>
      </w:pPr>
      <w:bookmarkStart w:id="11" w:name="O_1074669"/>
      <w:bookmarkEnd w:id="11"/>
      <w:r w:rsidRPr="004738A4">
        <w:t>Knowledge Evidence</w:t>
      </w:r>
    </w:p>
    <w:p w:rsidR="00000000" w:rsidRPr="004738A4" w:rsidP="00926D13">
      <w:pPr>
        <w:pStyle w:val="BodyText"/>
      </w:pPr>
      <w:r w:rsidRPr="004738A4">
        <w:t>There must be evidence the candidate has knowledge of:</w:t>
      </w:r>
    </w:p>
    <w:p w:rsidR="00000000" w:rsidRPr="004738A4" w:rsidP="004738A4">
      <w:pPr>
        <w:pStyle w:val="ListBullet"/>
      </w:pPr>
      <w:r w:rsidRPr="004738A4">
        <w:t>types and sources of internal and external information for energy management planning:</w:t>
      </w:r>
    </w:p>
    <w:p w:rsidR="00000000" w:rsidRPr="004738A4" w:rsidP="004738A4">
      <w:pPr>
        <w:pStyle w:val="ListBullet2"/>
      </w:pPr>
      <w:r w:rsidRPr="004738A4">
        <w:t>current and potential energy sources</w:t>
      </w:r>
    </w:p>
    <w:p w:rsidR="00000000" w:rsidRPr="004738A4" w:rsidP="004738A4">
      <w:pPr>
        <w:pStyle w:val="ListBullet2"/>
      </w:pPr>
      <w:r w:rsidRPr="004738A4">
        <w:t>production data</w:t>
      </w:r>
    </w:p>
    <w:p w:rsidR="00000000" w:rsidRPr="004738A4" w:rsidP="004738A4">
      <w:pPr>
        <w:pStyle w:val="ListBullet2"/>
      </w:pPr>
      <w:r w:rsidRPr="004738A4">
        <w:t>current usage levels</w:t>
      </w:r>
    </w:p>
    <w:p w:rsidR="00000000" w:rsidRPr="004738A4" w:rsidP="004738A4">
      <w:pPr>
        <w:pStyle w:val="ListBullet2"/>
      </w:pPr>
      <w:r w:rsidRPr="004738A4">
        <w:t>process needs</w:t>
      </w:r>
    </w:p>
    <w:p w:rsidR="00000000" w:rsidRPr="004738A4" w:rsidP="004738A4">
      <w:pPr>
        <w:pStyle w:val="ListBullet2"/>
      </w:pPr>
      <w:r w:rsidRPr="004738A4">
        <w:t>regulatory environment</w:t>
      </w:r>
    </w:p>
    <w:p w:rsidR="00000000" w:rsidRPr="004738A4" w:rsidP="004738A4">
      <w:pPr>
        <w:pStyle w:val="ListBullet2"/>
      </w:pPr>
      <w:r w:rsidRPr="004738A4">
        <w:t>business goals</w:t>
      </w:r>
    </w:p>
    <w:p w:rsidR="00000000" w:rsidRPr="004738A4" w:rsidP="004738A4">
      <w:pPr>
        <w:pStyle w:val="ListBullet"/>
      </w:pPr>
      <w:r w:rsidRPr="004738A4">
        <w:t>methods for identifying improvement opportunities</w:t>
      </w:r>
    </w:p>
    <w:p w:rsidR="00000000" w:rsidRPr="004738A4" w:rsidP="004738A4">
      <w:pPr>
        <w:pStyle w:val="ListBullet"/>
      </w:pPr>
      <w:r w:rsidRPr="004738A4">
        <w:t>key stakeholders and engagement strategies</w:t>
      </w:r>
    </w:p>
    <w:p w:rsidR="00000000" w:rsidRPr="004738A4" w:rsidP="004738A4">
      <w:pPr>
        <w:pStyle w:val="ListBullet"/>
      </w:pPr>
      <w:r w:rsidRPr="004738A4">
        <w:t>potential objectives for energy management</w:t>
      </w:r>
    </w:p>
    <w:p w:rsidR="00000000" w:rsidRPr="004738A4" w:rsidP="004738A4">
      <w:pPr>
        <w:pStyle w:val="ListBullet"/>
      </w:pPr>
      <w:r w:rsidRPr="004738A4">
        <w:t>how to develop energy management performance indicators</w:t>
      </w:r>
    </w:p>
    <w:p w:rsidR="00000000" w:rsidRPr="004738A4" w:rsidP="004738A4">
      <w:pPr>
        <w:pStyle w:val="ListBullet"/>
      </w:pPr>
      <w:r w:rsidRPr="004738A4">
        <w:t>how to align energy management objectives with broader organisat</w:t>
      </w:r>
      <w:r w:rsidRPr="004738A4">
        <w:t>ion priorities</w:t>
      </w:r>
    </w:p>
    <w:p w:rsidR="00000000" w:rsidRPr="004738A4" w:rsidP="004738A4">
      <w:pPr>
        <w:pStyle w:val="ListBullet"/>
      </w:pPr>
      <w:r w:rsidRPr="004738A4">
        <w:t>links between energy and other aspects of sustainability</w:t>
      </w:r>
    </w:p>
    <w:p w:rsidR="00000000" w:rsidRPr="004738A4" w:rsidP="004738A4">
      <w:pPr>
        <w:pStyle w:val="ListBullet"/>
      </w:pPr>
      <w:r w:rsidRPr="004738A4">
        <w:t>methods of analysing energy efficiency for different types of energy</w:t>
      </w:r>
    </w:p>
    <w:p w:rsidR="00000000" w:rsidRPr="004738A4" w:rsidP="004738A4">
      <w:pPr>
        <w:pStyle w:val="ListBullet"/>
      </w:pPr>
      <w:r w:rsidRPr="004738A4">
        <w:t>ways of categorising energy use</w:t>
      </w:r>
    </w:p>
    <w:p w:rsidR="00000000" w:rsidRPr="004738A4" w:rsidP="004738A4">
      <w:pPr>
        <w:pStyle w:val="ListBullet"/>
      </w:pPr>
      <w:r w:rsidRPr="004738A4">
        <w:t>key principles and features of different energy management strategies</w:t>
      </w:r>
    </w:p>
    <w:p w:rsidR="00000000" w:rsidRPr="004738A4" w:rsidP="004738A4">
      <w:pPr>
        <w:pStyle w:val="ListBullet2"/>
      </w:pPr>
      <w:r w:rsidRPr="004738A4">
        <w:t xml:space="preserve">alternative </w:t>
      </w:r>
      <w:r w:rsidRPr="004738A4">
        <w:t>sources</w:t>
      </w:r>
    </w:p>
    <w:p w:rsidR="00000000" w:rsidRPr="004738A4" w:rsidP="004738A4">
      <w:pPr>
        <w:pStyle w:val="ListBullet2"/>
      </w:pPr>
      <w:r w:rsidRPr="004738A4">
        <w:t>conservation</w:t>
      </w:r>
    </w:p>
    <w:p w:rsidR="00000000" w:rsidRPr="004738A4" w:rsidP="004738A4">
      <w:pPr>
        <w:pStyle w:val="ListBullet2"/>
      </w:pPr>
      <w:r w:rsidRPr="004738A4">
        <w:t>efficiency and reduction of carbon emissions</w:t>
      </w:r>
    </w:p>
    <w:p w:rsidR="00000000" w:rsidRPr="004738A4" w:rsidP="004738A4">
      <w:pPr>
        <w:pStyle w:val="ListBullet2"/>
      </w:pPr>
      <w:r w:rsidRPr="004738A4">
        <w:t>trading schemes</w:t>
      </w:r>
    </w:p>
    <w:p w:rsidR="00000000" w:rsidRPr="004738A4" w:rsidP="004738A4">
      <w:pPr>
        <w:pStyle w:val="ListBullet2"/>
      </w:pPr>
      <w:r w:rsidRPr="004738A4">
        <w:t xml:space="preserve">waste management – necessary and unnecessary </w:t>
      </w:r>
      <w:r w:rsidRPr="004738A4">
        <w:rPr>
          <w:rStyle w:val="Emphasis"/>
        </w:rPr>
        <w:t>muda</w:t>
      </w:r>
    </w:p>
    <w:p w:rsidR="00000000" w:rsidRPr="004738A4" w:rsidP="004738A4">
      <w:pPr>
        <w:pStyle w:val="ListBullet"/>
      </w:pPr>
      <w:r w:rsidRPr="004738A4">
        <w:t>types of potential improvements, including those related to:</w:t>
      </w:r>
    </w:p>
    <w:p w:rsidR="00000000" w:rsidRPr="004738A4" w:rsidP="004738A4">
      <w:pPr>
        <w:pStyle w:val="ListBullet2"/>
      </w:pPr>
      <w:r w:rsidRPr="004738A4">
        <w:t>capital purchases</w:t>
      </w:r>
    </w:p>
    <w:p w:rsidR="00000000" w:rsidRPr="004738A4" w:rsidP="004738A4">
      <w:pPr>
        <w:pStyle w:val="ListBullet2"/>
      </w:pPr>
      <w:r w:rsidRPr="004738A4">
        <w:t>equipment adaptation</w:t>
      </w:r>
    </w:p>
    <w:p w:rsidR="00000000" w:rsidRPr="004738A4" w:rsidP="004738A4">
      <w:pPr>
        <w:pStyle w:val="ListBullet2"/>
      </w:pPr>
      <w:r w:rsidRPr="004738A4">
        <w:t>production/process</w:t>
      </w:r>
    </w:p>
    <w:p w:rsidR="00000000" w:rsidRPr="004738A4" w:rsidP="004738A4">
      <w:pPr>
        <w:pStyle w:val="ListBullet2"/>
      </w:pPr>
      <w:r w:rsidRPr="004738A4">
        <w:t>maintenance</w:t>
      </w:r>
    </w:p>
    <w:p w:rsidR="00000000" w:rsidRPr="004738A4" w:rsidP="004738A4">
      <w:pPr>
        <w:pStyle w:val="ListBullet2"/>
      </w:pPr>
      <w:r w:rsidRPr="004738A4">
        <w:t>transport</w:t>
      </w:r>
    </w:p>
    <w:p w:rsidR="00000000" w:rsidRPr="004738A4" w:rsidP="004738A4">
      <w:pPr>
        <w:pStyle w:val="ListBullet"/>
      </w:pPr>
      <w:r w:rsidRPr="004738A4">
        <w:t>key aspects of the energy management planning, implementation, monitoring and reporting framework, including requirements of ISO 50001 Energy Management Systems</w:t>
      </w:r>
    </w:p>
    <w:p w:rsidR="00000000" w:rsidRPr="004738A4" w:rsidP="004738A4">
      <w:pPr>
        <w:pStyle w:val="ListBullet"/>
      </w:pPr>
      <w:r w:rsidRPr="004738A4">
        <w:t>concept of permanent monitoring versus temporary monitoring.</w:t>
      </w:r>
    </w:p>
    <w:p w:rsidR="00000000" w:rsidRPr="004738A4" w:rsidP="004738A4">
      <w:pPr>
        <w:pStyle w:val="AllowPageBreak"/>
      </w:pPr>
    </w:p>
    <w:p w:rsidR="00000000" w:rsidRPr="004738A4" w:rsidP="004738A4">
      <w:pPr>
        <w:pStyle w:val="Heading1"/>
      </w:pPr>
      <w:bookmarkStart w:id="12" w:name="O_1074670"/>
      <w:bookmarkEnd w:id="12"/>
      <w:r w:rsidRPr="004738A4">
        <w:t>Assessment Conditions</w:t>
      </w:r>
    </w:p>
    <w:p w:rsidR="00000000" w:rsidRPr="004738A4" w:rsidP="00926D13">
      <w:pPr>
        <w:pStyle w:val="BodyText"/>
      </w:pPr>
      <w:r w:rsidRPr="004738A4">
        <w:t xml:space="preserve">Skills must have been demonstrated in the workplace or in a simulated environment that reflects workplace conditions and contingencies. The following conditions must be met for this unit: </w:t>
      </w:r>
    </w:p>
    <w:p w:rsidR="00000000" w:rsidRPr="004738A4" w:rsidP="004738A4">
      <w:pPr>
        <w:pStyle w:val="ListBullet2"/>
      </w:pPr>
      <w:r w:rsidRPr="004738A4">
        <w:t>use of suitable facilities, equipment and resources, including:</w:t>
      </w:r>
    </w:p>
    <w:p w:rsidR="00000000" w:rsidRPr="004738A4" w:rsidP="004738A4">
      <w:pPr>
        <w:pStyle w:val="ListBullet2"/>
      </w:pPr>
      <w:r w:rsidRPr="004738A4">
        <w:t>information about organisation operations, including financial data</w:t>
      </w:r>
    </w:p>
    <w:p w:rsidR="00000000" w:rsidRPr="004738A4" w:rsidP="004738A4">
      <w:pPr>
        <w:pStyle w:val="ListBullet2"/>
      </w:pPr>
      <w:r w:rsidRPr="004738A4">
        <w:t>current and relevant information technology.</w:t>
      </w:r>
    </w:p>
    <w:p w:rsidR="00000000" w:rsidRPr="004738A4" w:rsidP="00926D13">
      <w:pPr>
        <w:pStyle w:val="BodyText"/>
      </w:pPr>
      <w:r w:rsidRPr="004738A4">
        <w:t>Assessors must satisfy the NVR/AQTF mandatory competency requirements for asses</w:t>
      </w:r>
      <w:r w:rsidRPr="004738A4">
        <w:t>sors.</w:t>
      </w:r>
    </w:p>
    <w:p w:rsidR="00000000" w:rsidRPr="004738A4" w:rsidP="004738A4">
      <w:pPr>
        <w:pStyle w:val="Heading1"/>
      </w:pPr>
      <w:bookmarkStart w:id="13" w:name="O_1074673"/>
      <w:bookmarkEnd w:id="13"/>
      <w:r w:rsidRPr="004738A4">
        <w:t>Links</w:t>
      </w:r>
    </w:p>
    <w:p w:rsidR="00000000" w:rsidRPr="004738A4" w:rsidP="00926D13">
      <w:pPr>
        <w:pStyle w:val="BodyText"/>
      </w:pPr>
      <w:r w:rsidRPr="004738A4">
        <w:t xml:space="preserve">MSS Sustainability Companion Volume Implementation Guides are found in VETNet - </w:t>
      </w:r>
      <w:r>
        <w:fldChar w:fldCharType="begin"/>
      </w:r>
      <w:r>
        <w:instrText xml:space="preserve"> HYPERLINK "https://vetnet.gov.au/Pages/TrainingDocs.aspx?q=5b04f318-804f-4dc0-9463-c3fb9a3fe998" </w:instrText>
      </w:r>
      <w:r>
        <w:fldChar w:fldCharType="separate"/>
      </w:r>
      <w:r w:rsidRPr="007563FC">
        <w:rPr>
          <w:rStyle w:val="Hyperlink"/>
        </w:rPr>
        <w:t>https://vetnet.gov.au/Pages/TrainingDocs.aspx?q=5b04f318-804f-4dc0-9463-c3fb9a3fe998</w:t>
      </w:r>
      <w:r>
        <w:fldChar w:fldCharType="end"/>
      </w:r>
    </w:p>
    <w:p w:rsidR="00000000" w:rsidRPr="004738A4" w:rsidP="004738A4"/>
    <w:sectPr w:rsidSect="004738A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8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8A4" w:rsidRPr="00926D13" w:rsidP="00926D1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8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D13" w:rsidP="004738A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26D13" w:rsidP="004738A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926D13" w:rsidP="004738A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8A4" w:rsidP="004738A4">
    <w:pPr>
      <w:pStyle w:val="Footer"/>
      <w:framePr w:wrap="around"/>
    </w:pPr>
    <w:r>
      <w:fldChar w:fldCharType="begin"/>
    </w:r>
    <w:r>
      <w:instrText xml:space="preserve"> DOCPROPERTY  Subject  \* MERGEFORMAT </w:instrText>
    </w:r>
    <w:r>
      <w:fldChar w:fldCharType="separate"/>
    </w:r>
    <w:r w:rsidR="00926D13">
      <w:t>Approved</w:t>
    </w:r>
    <w:r w:rsidR="00926D13">
      <w:fldChar w:fldCharType="end"/>
    </w:r>
    <w:r>
      <w:tab/>
      <w:t xml:space="preserve">Page </w:t>
    </w:r>
    <w:r>
      <w:fldChar w:fldCharType="begin"/>
    </w:r>
    <w:r>
      <w:instrText xml:space="preserve"> PAGE  \* Arabic  \* MERGEFORMAT </w:instrText>
    </w:r>
    <w:r>
      <w:fldChar w:fldCharType="separate"/>
    </w:r>
    <w:r w:rsidR="00926D1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26D13">
      <w:rPr>
        <w:noProof/>
      </w:rPr>
      <w:t>4</w:t>
    </w:r>
    <w:r>
      <w:rPr>
        <w:noProof/>
      </w:rPr>
      <w:fldChar w:fldCharType="end"/>
    </w:r>
  </w:p>
  <w:p w:rsidR="004738A4" w:rsidP="004738A4">
    <w:pPr>
      <w:pStyle w:val="Footer"/>
      <w:framePr w:wrap="around"/>
    </w:pPr>
    <w:r>
      <w:t xml:space="preserve">© Commonwealth of Australia, </w:t>
    </w:r>
    <w:r>
      <w:fldChar w:fldCharType="begin"/>
    </w:r>
    <w:r>
      <w:instrText xml:space="preserve"> DATE  \@ "yyyy"  \* MERGEFORMAT </w:instrText>
    </w:r>
    <w:r>
      <w:fldChar w:fldCharType="separate"/>
    </w:r>
    <w:r w:rsidR="00926D13">
      <w:rPr>
        <w:noProof/>
      </w:rPr>
      <w:t>2025</w:t>
    </w:r>
    <w:r>
      <w:fldChar w:fldCharType="end"/>
    </w:r>
    <w:r>
      <w:tab/>
    </w:r>
    <w:r>
      <w:fldChar w:fldCharType="begin"/>
    </w:r>
    <w:r>
      <w:instrText xml:space="preserve"> DOCPROPERTY  Author  \* MERGEFORMAT </w:instrText>
    </w:r>
    <w:r>
      <w:fldChar w:fldCharType="separate"/>
    </w:r>
    <w:r w:rsidR="00926D13">
      <w:t>Manufacturing Industry Skills Alliance</w:t>
    </w:r>
    <w:r w:rsidR="00926D13">
      <w:fldChar w:fldCharType="end"/>
    </w:r>
  </w:p>
  <w:p w:rsidR="004738A4" w:rsidP="004738A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8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D1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738A4" w:rsidRPr="00926D13" w:rsidP="00926D1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8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D13" w:rsidRPr="002D2AF8" w:rsidP="004738A4">
    <w:pPr>
      <w:pStyle w:val="Header"/>
      <w:framePr w:wrap="around"/>
    </w:pPr>
    <w:r>
      <w:fldChar w:fldCharType="begin"/>
    </w:r>
    <w:r>
      <w:instrText xml:space="preserve"> TITLE   \* MERGEFORMAT </w:instrText>
    </w:r>
    <w:r>
      <w:fldChar w:fldCharType="separate"/>
    </w:r>
    <w:r>
      <w:t>MSS405088 Plan, implement and monitor energy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26D13" w:rsidP="004738A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8A4" w:rsidRPr="002D2AF8" w:rsidP="004738A4">
    <w:pPr>
      <w:pStyle w:val="Header"/>
      <w:framePr w:wrap="around"/>
    </w:pPr>
    <w:r>
      <w:fldChar w:fldCharType="begin"/>
    </w:r>
    <w:r>
      <w:instrText xml:space="preserve"> TITLE   \* MERGEFORMAT </w:instrText>
    </w:r>
    <w:r>
      <w:fldChar w:fldCharType="separate"/>
    </w:r>
    <w:r w:rsidR="00926D13">
      <w:t>MSS405088 Plan, implement and monitor energy management</w:t>
    </w:r>
    <w:r w:rsidR="00926D13">
      <w:fldChar w:fldCharType="end"/>
    </w:r>
    <w:r>
      <w:tab/>
      <w:t xml:space="preserve">Date this document was generated: </w:t>
    </w:r>
    <w:r>
      <w:fldChar w:fldCharType="begin"/>
    </w:r>
    <w:r>
      <w:instrText xml:space="preserve"> CREATEDATE  \@ "d MMMM yyyy"  \* MERGEFORMAT </w:instrText>
    </w:r>
    <w:r>
      <w:fldChar w:fldCharType="separate"/>
    </w:r>
    <w:r w:rsidR="00926D13">
      <w:rPr>
        <w:noProof/>
      </w:rPr>
      <w:t>2 March 2025</w:t>
    </w:r>
    <w:r>
      <w:fldChar w:fldCharType="end"/>
    </w:r>
  </w:p>
  <w:p w:rsidR="004738A4" w:rsidP="004738A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CF8ED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2BE7C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B60F0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38A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738A4"/>
    <w:pPr>
      <w:spacing w:before="360" w:after="60"/>
      <w:outlineLvl w:val="0"/>
    </w:pPr>
    <w:rPr>
      <w:sz w:val="32"/>
    </w:rPr>
  </w:style>
  <w:style w:type="paragraph" w:styleId="Heading2">
    <w:name w:val="heading 2"/>
    <w:basedOn w:val="HeadingBase"/>
    <w:next w:val="BodyText"/>
    <w:link w:val="Heading2Char"/>
    <w:qFormat/>
    <w:rsid w:val="004738A4"/>
    <w:pPr>
      <w:keepLines/>
      <w:spacing w:before="240" w:after="120"/>
      <w:outlineLvl w:val="1"/>
    </w:pPr>
    <w:rPr>
      <w:sz w:val="28"/>
      <w:szCs w:val="40"/>
    </w:rPr>
  </w:style>
  <w:style w:type="paragraph" w:styleId="Heading3">
    <w:name w:val="heading 3"/>
    <w:basedOn w:val="HeadingBase"/>
    <w:next w:val="BodyText"/>
    <w:link w:val="Heading3Char"/>
    <w:qFormat/>
    <w:rsid w:val="004738A4"/>
    <w:pPr>
      <w:spacing w:before="180" w:after="120"/>
      <w:outlineLvl w:val="2"/>
    </w:pPr>
    <w:rPr>
      <w:spacing w:val="-10"/>
      <w:kern w:val="32"/>
    </w:rPr>
  </w:style>
  <w:style w:type="paragraph" w:styleId="Heading4">
    <w:name w:val="heading 4"/>
    <w:basedOn w:val="HeadingBase"/>
    <w:next w:val="BodyText"/>
    <w:link w:val="Heading4Char"/>
    <w:qFormat/>
    <w:rsid w:val="004738A4"/>
    <w:pPr>
      <w:spacing w:before="160" w:after="120"/>
      <w:outlineLvl w:val="3"/>
    </w:pPr>
    <w:rPr>
      <w:sz w:val="22"/>
    </w:rPr>
  </w:style>
  <w:style w:type="paragraph" w:styleId="Heading5">
    <w:name w:val="heading 5"/>
    <w:basedOn w:val="HeadingBase"/>
    <w:next w:val="Normal"/>
    <w:link w:val="Heading5Char"/>
    <w:qFormat/>
    <w:rsid w:val="004738A4"/>
    <w:pPr>
      <w:spacing w:before="80"/>
      <w:outlineLvl w:val="4"/>
    </w:pPr>
    <w:rPr>
      <w:color w:val="918585"/>
      <w:sz w:val="20"/>
    </w:rPr>
  </w:style>
  <w:style w:type="paragraph" w:styleId="Heading6">
    <w:name w:val="heading 6"/>
    <w:basedOn w:val="HeadingBase"/>
    <w:next w:val="Normal"/>
    <w:link w:val="Heading6Char"/>
    <w:qFormat/>
    <w:rsid w:val="004738A4"/>
    <w:pPr>
      <w:spacing w:before="60"/>
      <w:outlineLvl w:val="5"/>
    </w:pPr>
    <w:rPr>
      <w:color w:val="918585"/>
      <w:sz w:val="20"/>
    </w:rPr>
  </w:style>
  <w:style w:type="paragraph" w:styleId="Heading7">
    <w:name w:val="heading 7"/>
    <w:basedOn w:val="Normal"/>
    <w:next w:val="Normal"/>
    <w:link w:val="Heading7Char"/>
    <w:qFormat/>
    <w:rsid w:val="004738A4"/>
    <w:pPr>
      <w:ind w:left="720"/>
      <w:outlineLvl w:val="6"/>
    </w:pPr>
    <w:rPr>
      <w:i/>
    </w:rPr>
  </w:style>
  <w:style w:type="paragraph" w:styleId="Heading8">
    <w:name w:val="heading 8"/>
    <w:basedOn w:val="Normal"/>
    <w:next w:val="Normal"/>
    <w:link w:val="Heading8Char"/>
    <w:qFormat/>
    <w:rsid w:val="004738A4"/>
    <w:pPr>
      <w:ind w:left="720"/>
      <w:outlineLvl w:val="7"/>
    </w:pPr>
    <w:rPr>
      <w:i/>
    </w:rPr>
  </w:style>
  <w:style w:type="paragraph" w:styleId="Heading9">
    <w:name w:val="heading 9"/>
    <w:basedOn w:val="Normal"/>
    <w:next w:val="Normal"/>
    <w:link w:val="Heading9Char"/>
    <w:qFormat/>
    <w:rsid w:val="004738A4"/>
    <w:pPr>
      <w:ind w:left="720"/>
      <w:outlineLvl w:val="8"/>
    </w:pPr>
    <w:rPr>
      <w:i/>
    </w:rPr>
  </w:style>
  <w:style w:type="character" w:default="1" w:styleId="DefaultParagraphFont">
    <w:name w:val="Default Paragraph Font"/>
    <w:uiPriority w:val="1"/>
    <w:unhideWhenUsed/>
    <w:rsid w:val="004738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38A4"/>
  </w:style>
  <w:style w:type="character" w:customStyle="1" w:styleId="Heading1Char">
    <w:name w:val="Heading 1 Char"/>
    <w:basedOn w:val="DefaultParagraphFont"/>
    <w:link w:val="Heading1"/>
    <w:rsid w:val="004738A4"/>
    <w:rPr>
      <w:rFonts w:ascii="Times New Roman" w:eastAsia="Times New Roman" w:hAnsi="Times New Roman" w:cs="Times New Roman"/>
      <w:b/>
      <w:sz w:val="32"/>
      <w:szCs w:val="20"/>
      <w:lang w:eastAsia="en-US"/>
    </w:rPr>
  </w:style>
  <w:style w:type="paragraph" w:styleId="BodyText">
    <w:name w:val="Body Text"/>
    <w:basedOn w:val="Normal"/>
    <w:link w:val="BodyTextChar"/>
    <w:rsid w:val="004738A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738A4"/>
    <w:rPr>
      <w:rFonts w:ascii="Times New Roman" w:eastAsia="Times New Roman" w:hAnsi="Times New Roman" w:cs="Times New Roman"/>
      <w:sz w:val="24"/>
      <w:lang w:eastAsia="en-US"/>
    </w:rPr>
  </w:style>
  <w:style w:type="paragraph" w:styleId="ListBullet">
    <w:name w:val="List Bullet"/>
    <w:basedOn w:val="List"/>
    <w:rsid w:val="004738A4"/>
    <w:pPr>
      <w:numPr>
        <w:numId w:val="12"/>
      </w:numPr>
      <w:tabs>
        <w:tab w:val="clear" w:pos="340"/>
      </w:tabs>
      <w:spacing w:before="40" w:after="40"/>
    </w:pPr>
  </w:style>
  <w:style w:type="character" w:customStyle="1" w:styleId="SpecialBold">
    <w:name w:val="Special Bold"/>
    <w:basedOn w:val="DefaultParagraphFont"/>
    <w:rsid w:val="004738A4"/>
    <w:rPr>
      <w:b/>
      <w:spacing w:val="0"/>
    </w:rPr>
  </w:style>
  <w:style w:type="paragraph" w:styleId="ListBullet2">
    <w:name w:val="List Bullet 2"/>
    <w:basedOn w:val="List2"/>
    <w:rsid w:val="004738A4"/>
    <w:pPr>
      <w:numPr>
        <w:numId w:val="13"/>
      </w:numPr>
      <w:tabs>
        <w:tab w:val="clear" w:pos="680"/>
      </w:tabs>
    </w:pPr>
  </w:style>
  <w:style w:type="character" w:styleId="Emphasis">
    <w:name w:val="Emphasis"/>
    <w:basedOn w:val="DefaultParagraphFont"/>
    <w:qFormat/>
    <w:rsid w:val="004738A4"/>
    <w:rPr>
      <w:i/>
    </w:rPr>
  </w:style>
  <w:style w:type="paragraph" w:customStyle="1" w:styleId="SuperHeading">
    <w:name w:val="SuperHeading"/>
    <w:basedOn w:val="Normal"/>
    <w:rsid w:val="004738A4"/>
    <w:pPr>
      <w:spacing w:before="240" w:after="120"/>
      <w:outlineLvl w:val="0"/>
    </w:pPr>
    <w:rPr>
      <w:rFonts w:ascii="Times New Roman" w:hAnsi="Times New Roman"/>
      <w:b/>
      <w:sz w:val="32"/>
    </w:rPr>
  </w:style>
  <w:style w:type="paragraph" w:customStyle="1" w:styleId="AllowPageBreak">
    <w:name w:val="AllowPageBreak"/>
    <w:rsid w:val="004738A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738A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38A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38A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38A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38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38A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738A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738A4"/>
    <w:rPr>
      <w:rFonts w:ascii="Courier New" w:eastAsia="Times New Roman" w:hAnsi="Courier New" w:cs="Times New Roman"/>
      <w:i/>
      <w:szCs w:val="20"/>
      <w:lang w:eastAsia="en-US"/>
    </w:rPr>
  </w:style>
  <w:style w:type="paragraph" w:customStyle="1" w:styleId="HeadingBase">
    <w:name w:val="Heading Base"/>
    <w:rsid w:val="004738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38A4"/>
    <w:pPr>
      <w:tabs>
        <w:tab w:val="right" w:leader="dot" w:pos="9072"/>
      </w:tabs>
      <w:ind w:left="567"/>
    </w:pPr>
    <w:rPr>
      <w:szCs w:val="22"/>
    </w:rPr>
  </w:style>
  <w:style w:type="paragraph" w:customStyle="1" w:styleId="TOCBase">
    <w:name w:val="TOC Base"/>
    <w:rsid w:val="004738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38A4"/>
    <w:pPr>
      <w:tabs>
        <w:tab w:val="right" w:leader="dot" w:pos="9072"/>
      </w:tabs>
      <w:spacing w:before="40" w:after="40"/>
      <w:ind w:left="284"/>
    </w:pPr>
    <w:rPr>
      <w:rFonts w:ascii="Times New Roman" w:hAnsi="Times New Roman"/>
    </w:rPr>
  </w:style>
  <w:style w:type="paragraph" w:styleId="TOC1">
    <w:name w:val="toc 1"/>
    <w:basedOn w:val="TOCBase"/>
    <w:next w:val="Normal"/>
    <w:rsid w:val="004738A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738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38A4"/>
    <w:rPr>
      <w:rFonts w:ascii="Times New Roman" w:eastAsia="Times New Roman" w:hAnsi="Times New Roman" w:cs="Times New Roman"/>
      <w:sz w:val="16"/>
      <w:lang w:eastAsia="en-US"/>
    </w:rPr>
  </w:style>
  <w:style w:type="paragraph" w:styleId="Title">
    <w:name w:val="Title"/>
    <w:basedOn w:val="HeadingBase"/>
    <w:link w:val="TitleChar"/>
    <w:qFormat/>
    <w:rsid w:val="004738A4"/>
    <w:pPr>
      <w:spacing w:before="5040"/>
      <w:jc w:val="center"/>
    </w:pPr>
    <w:rPr>
      <w:sz w:val="48"/>
      <w:szCs w:val="72"/>
      <w:lang w:val="en-US"/>
    </w:rPr>
  </w:style>
  <w:style w:type="character" w:customStyle="1" w:styleId="TitleChar">
    <w:name w:val="Title Char"/>
    <w:basedOn w:val="DefaultParagraphFont"/>
    <w:link w:val="Title"/>
    <w:rsid w:val="004738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38A4"/>
    <w:pPr>
      <w:tabs>
        <w:tab w:val="left" w:pos="3600"/>
        <w:tab w:val="left" w:pos="3958"/>
      </w:tabs>
    </w:pPr>
  </w:style>
  <w:style w:type="paragraph" w:styleId="List">
    <w:name w:val="List"/>
    <w:basedOn w:val="BodyText"/>
    <w:next w:val="BodyText"/>
    <w:rsid w:val="004738A4"/>
    <w:pPr>
      <w:tabs>
        <w:tab w:val="left" w:pos="340"/>
      </w:tabs>
      <w:spacing w:before="60" w:after="60"/>
      <w:ind w:left="340" w:hanging="340"/>
    </w:pPr>
  </w:style>
  <w:style w:type="paragraph" w:customStyle="1" w:styleId="Note">
    <w:name w:val="Note"/>
    <w:basedOn w:val="BodyText"/>
    <w:rsid w:val="004738A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738A4"/>
    <w:pPr>
      <w:framePr w:wrap="auto" w:hAnchor="text" w:y="6049"/>
    </w:pPr>
    <w:rPr>
      <w:color w:val="000000"/>
      <w:sz w:val="40"/>
    </w:rPr>
  </w:style>
  <w:style w:type="paragraph" w:customStyle="1" w:styleId="TOCTitle">
    <w:name w:val="TOCTitle"/>
    <w:basedOn w:val="Heading1"/>
    <w:rsid w:val="004738A4"/>
    <w:pPr>
      <w:spacing w:after="240"/>
      <w:jc w:val="center"/>
      <w:outlineLvl w:val="9"/>
    </w:pPr>
    <w:rPr>
      <w:caps/>
    </w:rPr>
  </w:style>
  <w:style w:type="paragraph" w:customStyle="1" w:styleId="Version">
    <w:name w:val="Version"/>
    <w:rsid w:val="004738A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738A4"/>
    <w:pPr>
      <w:keepNext w:val="0"/>
      <w:tabs>
        <w:tab w:val="right" w:pos="4176"/>
      </w:tabs>
      <w:ind w:left="198" w:hanging="198"/>
    </w:pPr>
    <w:rPr>
      <w:rFonts w:ascii="Garamond" w:hAnsi="Garamond"/>
    </w:rPr>
  </w:style>
  <w:style w:type="paragraph" w:styleId="IndexHeading">
    <w:name w:val="index heading"/>
    <w:basedOn w:val="Normal"/>
    <w:next w:val="Index1"/>
    <w:semiHidden/>
    <w:rsid w:val="004738A4"/>
    <w:pPr>
      <w:spacing w:before="120" w:after="120"/>
    </w:pPr>
    <w:rPr>
      <w:rFonts w:ascii="Arial" w:hAnsi="Arial"/>
      <w:b/>
      <w:color w:val="918585"/>
      <w:sz w:val="24"/>
    </w:rPr>
  </w:style>
  <w:style w:type="paragraph" w:styleId="Header">
    <w:name w:val="header"/>
    <w:basedOn w:val="Normal"/>
    <w:link w:val="HeaderChar"/>
    <w:rsid w:val="004738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38A4"/>
    <w:rPr>
      <w:rFonts w:ascii="Times New Roman" w:eastAsia="Times New Roman" w:hAnsi="Times New Roman" w:cs="Times New Roman"/>
      <w:sz w:val="16"/>
      <w:szCs w:val="20"/>
      <w:lang w:val="en-GB" w:eastAsia="en-US"/>
    </w:rPr>
  </w:style>
  <w:style w:type="paragraph" w:customStyle="1" w:styleId="Chapter">
    <w:name w:val="Chapter"/>
    <w:basedOn w:val="Normal"/>
    <w:rsid w:val="004738A4"/>
    <w:pPr>
      <w:spacing w:before="240"/>
    </w:pPr>
    <w:rPr>
      <w:rFonts w:ascii="Times New Roman" w:hAnsi="Times New Roman"/>
      <w:smallCaps/>
      <w:spacing w:val="80"/>
      <w:sz w:val="28"/>
    </w:rPr>
  </w:style>
  <w:style w:type="paragraph" w:customStyle="1" w:styleId="InChapter">
    <w:name w:val="InChapter"/>
    <w:basedOn w:val="Heading3"/>
    <w:rsid w:val="004738A4"/>
    <w:pPr>
      <w:spacing w:after="240"/>
      <w:outlineLvl w:val="9"/>
    </w:pPr>
    <w:rPr>
      <w:noProof/>
    </w:rPr>
  </w:style>
  <w:style w:type="paragraph" w:styleId="Index2">
    <w:name w:val="index 2"/>
    <w:basedOn w:val="Normal"/>
    <w:next w:val="Normal"/>
    <w:semiHidden/>
    <w:rsid w:val="004738A4"/>
    <w:pPr>
      <w:tabs>
        <w:tab w:val="right" w:pos="4176"/>
      </w:tabs>
      <w:ind w:left="568" w:hanging="284"/>
    </w:pPr>
    <w:rPr>
      <w:rFonts w:ascii="Garamond" w:hAnsi="Garamond"/>
    </w:rPr>
  </w:style>
  <w:style w:type="paragraph" w:customStyle="1" w:styleId="Byline">
    <w:name w:val="Byline"/>
    <w:rsid w:val="004738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38A4"/>
    <w:pPr>
      <w:tabs>
        <w:tab w:val="clear" w:pos="3600"/>
        <w:tab w:val="clear" w:pos="3958"/>
      </w:tabs>
      <w:jc w:val="right"/>
    </w:pPr>
  </w:style>
  <w:style w:type="paragraph" w:styleId="Caption">
    <w:name w:val="caption"/>
    <w:basedOn w:val="BodyText"/>
    <w:next w:val="Normal"/>
    <w:qFormat/>
    <w:rsid w:val="004738A4"/>
    <w:pPr>
      <w:framePr w:w="2268" w:hSpace="181" w:vSpace="181" w:wrap="around" w:vAnchor="text" w:hAnchor="page" w:x="1135" w:y="285" w:anchorLock="1"/>
    </w:pPr>
    <w:rPr>
      <w:i/>
    </w:rPr>
  </w:style>
  <w:style w:type="paragraph" w:customStyle="1" w:styleId="MiniTOCTitle">
    <w:name w:val="MiniTOCTitle"/>
    <w:basedOn w:val="Heading4"/>
    <w:rsid w:val="004738A4"/>
    <w:pPr>
      <w:spacing w:before="240"/>
      <w:outlineLvl w:val="9"/>
    </w:pPr>
    <w:rPr>
      <w:noProof/>
      <w:sz w:val="24"/>
    </w:rPr>
  </w:style>
  <w:style w:type="paragraph" w:customStyle="1" w:styleId="MiniTOCItem">
    <w:name w:val="MiniTOCItem"/>
    <w:basedOn w:val="ListBullet"/>
    <w:rsid w:val="004738A4"/>
    <w:pPr>
      <w:numPr>
        <w:numId w:val="0"/>
      </w:numPr>
      <w:tabs>
        <w:tab w:val="right" w:leader="dot" w:pos="6521"/>
      </w:tabs>
      <w:spacing w:before="0" w:after="0"/>
    </w:pPr>
  </w:style>
  <w:style w:type="paragraph" w:customStyle="1" w:styleId="TOFTitle">
    <w:name w:val="TOFTitle"/>
    <w:basedOn w:val="TOCTitle"/>
    <w:rsid w:val="004738A4"/>
  </w:style>
  <w:style w:type="paragraph" w:styleId="TableofFigures">
    <w:name w:val="table of figures"/>
    <w:basedOn w:val="Normal"/>
    <w:next w:val="Normal"/>
    <w:semiHidden/>
    <w:rsid w:val="004738A4"/>
    <w:pPr>
      <w:tabs>
        <w:tab w:val="right" w:leader="dot" w:pos="9072"/>
      </w:tabs>
      <w:ind w:left="970" w:hanging="403"/>
    </w:pPr>
    <w:rPr>
      <w:rFonts w:ascii="Times New Roman" w:hAnsi="Times New Roman"/>
      <w:b/>
    </w:rPr>
  </w:style>
  <w:style w:type="paragraph" w:styleId="ListNumber">
    <w:name w:val="List Number"/>
    <w:basedOn w:val="List"/>
    <w:rsid w:val="004738A4"/>
    <w:pPr>
      <w:numPr>
        <w:numId w:val="15"/>
      </w:numPr>
      <w:tabs>
        <w:tab w:val="clear" w:pos="340"/>
      </w:tabs>
    </w:pPr>
  </w:style>
  <w:style w:type="character" w:customStyle="1" w:styleId="WingdingSymbols">
    <w:name w:val="Wingding Symbols"/>
    <w:rsid w:val="004738A4"/>
    <w:rPr>
      <w:rFonts w:ascii="Wingdings" w:hAnsi="Wingdings"/>
    </w:rPr>
  </w:style>
  <w:style w:type="paragraph" w:customStyle="1" w:styleId="TableHeading">
    <w:name w:val="Table Heading"/>
    <w:basedOn w:val="HeadingBase"/>
    <w:rsid w:val="004738A4"/>
    <w:pPr>
      <w:keepLines/>
      <w:pBdr>
        <w:bottom w:val="single" w:sz="6" w:space="1" w:color="918585"/>
      </w:pBdr>
      <w:spacing w:before="240"/>
    </w:pPr>
  </w:style>
  <w:style w:type="character" w:customStyle="1" w:styleId="HotSpot">
    <w:name w:val="HotSpot"/>
    <w:rsid w:val="004738A4"/>
    <w:rPr>
      <w:color w:val="0033CC"/>
      <w:u w:val="none"/>
    </w:rPr>
  </w:style>
  <w:style w:type="paragraph" w:customStyle="1" w:styleId="BodyTextRight">
    <w:name w:val="Body Text Right"/>
    <w:basedOn w:val="BodyText"/>
    <w:rsid w:val="004738A4"/>
    <w:pPr>
      <w:spacing w:before="0" w:after="0"/>
      <w:jc w:val="right"/>
    </w:pPr>
  </w:style>
  <w:style w:type="paragraph" w:styleId="Index3">
    <w:name w:val="index 3"/>
    <w:basedOn w:val="ListNumber2"/>
    <w:next w:val="Normal"/>
    <w:semiHidden/>
    <w:rsid w:val="004738A4"/>
    <w:pPr>
      <w:numPr>
        <w:numId w:val="0"/>
      </w:numPr>
      <w:tabs>
        <w:tab w:val="right" w:leader="dot" w:pos="4176"/>
      </w:tabs>
    </w:pPr>
  </w:style>
  <w:style w:type="paragraph" w:styleId="ListNumber2">
    <w:name w:val="List Number 2"/>
    <w:basedOn w:val="List2"/>
    <w:rsid w:val="004738A4"/>
    <w:pPr>
      <w:numPr>
        <w:numId w:val="10"/>
      </w:numPr>
      <w:tabs>
        <w:tab w:val="clear" w:pos="1060"/>
      </w:tabs>
    </w:pPr>
  </w:style>
  <w:style w:type="paragraph" w:customStyle="1" w:styleId="MarginNote">
    <w:name w:val="Margin Note"/>
    <w:basedOn w:val="BodyText"/>
    <w:rsid w:val="004738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38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38A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738A4"/>
    <w:rPr>
      <w:sz w:val="32"/>
    </w:rPr>
  </w:style>
  <w:style w:type="paragraph" w:customStyle="1" w:styleId="HeadingProcedure">
    <w:name w:val="Heading Procedure"/>
    <w:basedOn w:val="HeadingBase"/>
    <w:next w:val="Normal"/>
    <w:rsid w:val="004738A4"/>
    <w:pPr>
      <w:tabs>
        <w:tab w:val="left" w:pos="0"/>
      </w:tabs>
      <w:spacing w:before="120" w:after="60"/>
    </w:pPr>
    <w:rPr>
      <w:i/>
      <w:color w:val="918585"/>
      <w:sz w:val="22"/>
    </w:rPr>
  </w:style>
  <w:style w:type="paragraph" w:customStyle="1" w:styleId="TableBodyText">
    <w:name w:val="Table Body Text"/>
    <w:basedOn w:val="BodyText"/>
    <w:rsid w:val="004738A4"/>
    <w:pPr>
      <w:spacing w:before="60" w:after="60"/>
    </w:pPr>
  </w:style>
  <w:style w:type="paragraph" w:styleId="ListContinue">
    <w:name w:val="List Continue"/>
    <w:basedOn w:val="List"/>
    <w:rsid w:val="004738A4"/>
    <w:pPr>
      <w:ind w:firstLine="0"/>
    </w:pPr>
  </w:style>
  <w:style w:type="paragraph" w:customStyle="1" w:styleId="ListNote">
    <w:name w:val="List Note"/>
    <w:basedOn w:val="List"/>
    <w:rsid w:val="004738A4"/>
    <w:pPr>
      <w:pBdr>
        <w:top w:val="single" w:sz="6" w:space="2" w:color="918585"/>
        <w:bottom w:val="single" w:sz="6" w:space="2" w:color="918585"/>
      </w:pBdr>
      <w:tabs>
        <w:tab w:val="left" w:pos="1021"/>
      </w:tabs>
      <w:ind w:firstLine="0"/>
    </w:pPr>
  </w:style>
  <w:style w:type="paragraph" w:customStyle="1" w:styleId="Warning">
    <w:name w:val="Warning"/>
    <w:basedOn w:val="BodyText"/>
    <w:rsid w:val="004738A4"/>
    <w:pPr>
      <w:shd w:val="clear" w:color="auto" w:fill="D9D9D9"/>
      <w:tabs>
        <w:tab w:val="left" w:pos="992"/>
      </w:tabs>
      <w:ind w:left="119" w:right="119"/>
    </w:pPr>
    <w:rPr>
      <w:sz w:val="20"/>
    </w:rPr>
  </w:style>
  <w:style w:type="paragraph" w:customStyle="1" w:styleId="MarginIcons">
    <w:name w:val="Margin Icons"/>
    <w:basedOn w:val="BodyText"/>
    <w:rsid w:val="004738A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38A4"/>
    <w:rPr>
      <w:rFonts w:ascii="Courier New" w:hAnsi="Courier New"/>
    </w:rPr>
  </w:style>
  <w:style w:type="paragraph" w:customStyle="1" w:styleId="NoteBullet">
    <w:name w:val="Note Bullet"/>
    <w:basedOn w:val="Note"/>
    <w:rsid w:val="004738A4"/>
    <w:pPr>
      <w:tabs>
        <w:tab w:val="clear" w:pos="680"/>
      </w:tabs>
      <w:spacing w:before="60" w:after="60"/>
    </w:pPr>
  </w:style>
  <w:style w:type="paragraph" w:customStyle="1" w:styleId="SubHeading2">
    <w:name w:val="SubHeading2"/>
    <w:basedOn w:val="HeadingBase"/>
    <w:rsid w:val="004738A4"/>
    <w:pPr>
      <w:spacing w:before="240" w:after="60"/>
    </w:pPr>
    <w:rPr>
      <w:sz w:val="20"/>
    </w:rPr>
  </w:style>
  <w:style w:type="paragraph" w:customStyle="1" w:styleId="SubHeading1">
    <w:name w:val="SubHeading1"/>
    <w:basedOn w:val="HeadingBase"/>
    <w:rsid w:val="004738A4"/>
    <w:pPr>
      <w:spacing w:before="240" w:after="60"/>
    </w:pPr>
    <w:rPr>
      <w:color w:val="918585"/>
      <w:sz w:val="22"/>
    </w:rPr>
  </w:style>
  <w:style w:type="paragraph" w:customStyle="1" w:styleId="SideHeading">
    <w:name w:val="Side Heading"/>
    <w:basedOn w:val="HeadingBase"/>
    <w:rsid w:val="004738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38A4"/>
    <w:pPr>
      <w:tabs>
        <w:tab w:val="num" w:pos="360"/>
      </w:tabs>
    </w:pPr>
  </w:style>
  <w:style w:type="paragraph" w:styleId="PlainText">
    <w:name w:val="Plain Text"/>
    <w:basedOn w:val="Normal"/>
    <w:link w:val="PlainTextChar"/>
    <w:rsid w:val="004738A4"/>
    <w:rPr>
      <w:sz w:val="20"/>
    </w:rPr>
  </w:style>
  <w:style w:type="character" w:customStyle="1" w:styleId="PlainTextChar">
    <w:name w:val="Plain Text Char"/>
    <w:basedOn w:val="DefaultParagraphFont"/>
    <w:link w:val="PlainText"/>
    <w:rsid w:val="004738A4"/>
    <w:rPr>
      <w:rFonts w:ascii="Courier New" w:eastAsia="Times New Roman" w:hAnsi="Courier New" w:cs="Times New Roman"/>
      <w:sz w:val="20"/>
      <w:szCs w:val="20"/>
      <w:lang w:eastAsia="en-US"/>
    </w:rPr>
  </w:style>
  <w:style w:type="character" w:customStyle="1" w:styleId="MenuOption">
    <w:name w:val="Menu Option"/>
    <w:basedOn w:val="DefaultParagraphFont"/>
    <w:rsid w:val="004738A4"/>
    <w:rPr>
      <w:b/>
      <w:smallCaps/>
    </w:rPr>
  </w:style>
  <w:style w:type="paragraph" w:customStyle="1" w:styleId="TableListNumber">
    <w:name w:val="Table List Number"/>
    <w:basedOn w:val="ListNumber"/>
    <w:rsid w:val="004738A4"/>
    <w:pPr>
      <w:numPr>
        <w:numId w:val="0"/>
      </w:numPr>
    </w:pPr>
  </w:style>
  <w:style w:type="paragraph" w:styleId="TOC4">
    <w:name w:val="toc 4"/>
    <w:basedOn w:val="TOCBase"/>
    <w:next w:val="Normal"/>
    <w:semiHidden/>
    <w:rsid w:val="004738A4"/>
    <w:pPr>
      <w:tabs>
        <w:tab w:val="right" w:leader="dot" w:pos="9071"/>
      </w:tabs>
      <w:ind w:left="1701"/>
    </w:pPr>
  </w:style>
  <w:style w:type="paragraph" w:customStyle="1" w:styleId="ListAlpha">
    <w:name w:val="List Alpha"/>
    <w:basedOn w:val="List"/>
    <w:rsid w:val="004738A4"/>
    <w:pPr>
      <w:numPr>
        <w:numId w:val="9"/>
      </w:numPr>
    </w:pPr>
  </w:style>
  <w:style w:type="paragraph" w:customStyle="1" w:styleId="ListAlpha2">
    <w:name w:val="List Alpha 2"/>
    <w:basedOn w:val="List2"/>
    <w:rsid w:val="004738A4"/>
    <w:pPr>
      <w:numPr>
        <w:numId w:val="8"/>
      </w:numPr>
    </w:pPr>
  </w:style>
  <w:style w:type="paragraph" w:styleId="List2">
    <w:name w:val="List 2"/>
    <w:basedOn w:val="BodyText"/>
    <w:rsid w:val="004738A4"/>
    <w:pPr>
      <w:tabs>
        <w:tab w:val="left" w:pos="680"/>
      </w:tabs>
      <w:spacing w:before="60" w:after="60"/>
      <w:ind w:left="680" w:hanging="340"/>
    </w:pPr>
  </w:style>
  <w:style w:type="paragraph" w:styleId="List3">
    <w:name w:val="List 3"/>
    <w:basedOn w:val="BodyText"/>
    <w:rsid w:val="004738A4"/>
    <w:pPr>
      <w:tabs>
        <w:tab w:val="left" w:pos="1021"/>
      </w:tabs>
      <w:spacing w:before="60" w:after="60"/>
      <w:ind w:left="1020" w:hanging="340"/>
    </w:pPr>
  </w:style>
  <w:style w:type="paragraph" w:styleId="List4">
    <w:name w:val="List 4"/>
    <w:basedOn w:val="BodyText"/>
    <w:rsid w:val="004738A4"/>
    <w:pPr>
      <w:tabs>
        <w:tab w:val="left" w:pos="1361"/>
      </w:tabs>
      <w:spacing w:before="60" w:after="60"/>
      <w:ind w:left="1361" w:hanging="340"/>
    </w:pPr>
  </w:style>
  <w:style w:type="paragraph" w:styleId="List5">
    <w:name w:val="List 5"/>
    <w:basedOn w:val="BodyText"/>
    <w:rsid w:val="004738A4"/>
    <w:pPr>
      <w:tabs>
        <w:tab w:val="left" w:pos="1701"/>
      </w:tabs>
      <w:spacing w:before="60" w:after="60"/>
      <w:ind w:left="1701" w:hanging="340"/>
    </w:pPr>
  </w:style>
  <w:style w:type="paragraph" w:styleId="ListBullet3">
    <w:name w:val="List Bullet 3"/>
    <w:basedOn w:val="List3"/>
    <w:rsid w:val="004738A4"/>
    <w:pPr>
      <w:numPr>
        <w:numId w:val="14"/>
      </w:numPr>
      <w:tabs>
        <w:tab w:val="clear" w:pos="1021"/>
      </w:tabs>
      <w:ind w:left="1037" w:hanging="357"/>
    </w:pPr>
  </w:style>
  <w:style w:type="paragraph" w:styleId="ListBullet4">
    <w:name w:val="List Bullet 4"/>
    <w:basedOn w:val="List4"/>
    <w:rsid w:val="004738A4"/>
    <w:pPr>
      <w:numPr>
        <w:numId w:val="3"/>
      </w:numPr>
      <w:tabs>
        <w:tab w:val="clear" w:pos="1361"/>
      </w:tabs>
    </w:pPr>
  </w:style>
  <w:style w:type="paragraph" w:styleId="ListBullet5">
    <w:name w:val="List Bullet 5"/>
    <w:basedOn w:val="List5"/>
    <w:rsid w:val="004738A4"/>
    <w:pPr>
      <w:numPr>
        <w:numId w:val="4"/>
      </w:numPr>
    </w:pPr>
  </w:style>
  <w:style w:type="paragraph" w:styleId="ListContinue2">
    <w:name w:val="List Continue 2"/>
    <w:basedOn w:val="List2"/>
    <w:rsid w:val="004738A4"/>
    <w:pPr>
      <w:ind w:firstLine="0"/>
    </w:pPr>
  </w:style>
  <w:style w:type="paragraph" w:styleId="ListContinue3">
    <w:name w:val="List Continue 3"/>
    <w:basedOn w:val="List3"/>
    <w:rsid w:val="004738A4"/>
    <w:pPr>
      <w:ind w:left="1021" w:firstLine="0"/>
    </w:pPr>
  </w:style>
  <w:style w:type="paragraph" w:styleId="ListContinue4">
    <w:name w:val="List Continue 4"/>
    <w:basedOn w:val="List4"/>
    <w:rsid w:val="004738A4"/>
    <w:pPr>
      <w:ind w:firstLine="0"/>
    </w:pPr>
  </w:style>
  <w:style w:type="paragraph" w:styleId="ListContinue5">
    <w:name w:val="List Continue 5"/>
    <w:basedOn w:val="List5"/>
    <w:rsid w:val="004738A4"/>
    <w:pPr>
      <w:ind w:firstLine="0"/>
    </w:pPr>
  </w:style>
  <w:style w:type="paragraph" w:styleId="ListNumber3">
    <w:name w:val="List Number 3"/>
    <w:basedOn w:val="List3"/>
    <w:rsid w:val="004738A4"/>
    <w:pPr>
      <w:numPr>
        <w:numId w:val="5"/>
      </w:numPr>
    </w:pPr>
  </w:style>
  <w:style w:type="paragraph" w:styleId="ListNumber4">
    <w:name w:val="List Number 4"/>
    <w:basedOn w:val="List4"/>
    <w:rsid w:val="004738A4"/>
    <w:pPr>
      <w:numPr>
        <w:numId w:val="6"/>
      </w:numPr>
    </w:pPr>
  </w:style>
  <w:style w:type="paragraph" w:styleId="ListNumber5">
    <w:name w:val="List Number 5"/>
    <w:basedOn w:val="List5"/>
    <w:rsid w:val="004738A4"/>
    <w:pPr>
      <w:numPr>
        <w:numId w:val="7"/>
      </w:numPr>
    </w:pPr>
  </w:style>
  <w:style w:type="paragraph" w:styleId="BlockText">
    <w:name w:val="Block Text"/>
    <w:basedOn w:val="Normal"/>
    <w:rsid w:val="004738A4"/>
    <w:pPr>
      <w:spacing w:after="120"/>
      <w:ind w:left="1440" w:right="1440"/>
    </w:pPr>
  </w:style>
  <w:style w:type="character" w:customStyle="1" w:styleId="Subscript">
    <w:name w:val="Subscript"/>
    <w:basedOn w:val="DefaultParagraphFont"/>
    <w:rsid w:val="004738A4"/>
    <w:rPr>
      <w:sz w:val="16"/>
      <w:vertAlign w:val="subscript"/>
    </w:rPr>
  </w:style>
  <w:style w:type="character" w:customStyle="1" w:styleId="Superscript">
    <w:name w:val="Superscript"/>
    <w:basedOn w:val="DefaultParagraphFont"/>
    <w:rsid w:val="004738A4"/>
    <w:rPr>
      <w:sz w:val="16"/>
      <w:vertAlign w:val="superscript"/>
    </w:rPr>
  </w:style>
  <w:style w:type="character" w:customStyle="1" w:styleId="Symbols">
    <w:name w:val="Symbols"/>
    <w:basedOn w:val="DefaultParagraphFont"/>
    <w:rsid w:val="004738A4"/>
    <w:rPr>
      <w:rFonts w:ascii="Symbol" w:hAnsi="Symbol"/>
    </w:rPr>
  </w:style>
  <w:style w:type="character" w:customStyle="1" w:styleId="MenuOptions">
    <w:name w:val="Menu Options"/>
    <w:basedOn w:val="DefaultParagraphFont"/>
    <w:rsid w:val="004738A4"/>
    <w:rPr>
      <w:rFonts w:ascii="Arial Narrow" w:hAnsi="Arial Narrow"/>
      <w:smallCaps/>
    </w:rPr>
  </w:style>
  <w:style w:type="character" w:customStyle="1" w:styleId="Buttons">
    <w:name w:val="Buttons"/>
    <w:basedOn w:val="DefaultParagraphFont"/>
    <w:rsid w:val="004738A4"/>
    <w:rPr>
      <w:b/>
    </w:rPr>
  </w:style>
  <w:style w:type="character" w:customStyle="1" w:styleId="Underlined">
    <w:name w:val="Underlined"/>
    <w:basedOn w:val="DefaultParagraphFont"/>
    <w:rsid w:val="004738A4"/>
    <w:rPr>
      <w:u w:val="single"/>
    </w:rPr>
  </w:style>
  <w:style w:type="paragraph" w:customStyle="1" w:styleId="TableBodyTextRight">
    <w:name w:val="Table Body Text Right"/>
    <w:basedOn w:val="TableBodyText"/>
    <w:rsid w:val="004738A4"/>
    <w:pPr>
      <w:widowControl w:val="0"/>
      <w:autoSpaceDE w:val="0"/>
      <w:autoSpaceDN w:val="0"/>
      <w:adjustRightInd w:val="0"/>
      <w:jc w:val="right"/>
    </w:pPr>
    <w:rPr>
      <w:rFonts w:cs="Arial"/>
      <w:szCs w:val="18"/>
    </w:rPr>
  </w:style>
  <w:style w:type="paragraph" w:customStyle="1" w:styleId="CopyrightText">
    <w:name w:val="Copyright Text"/>
    <w:basedOn w:val="BodyText"/>
    <w:rsid w:val="004738A4"/>
    <w:rPr>
      <w:sz w:val="18"/>
    </w:rPr>
  </w:style>
  <w:style w:type="paragraph" w:customStyle="1" w:styleId="BodySmallRight">
    <w:name w:val="Body Small Right"/>
    <w:basedOn w:val="BodyTextRight"/>
    <w:rsid w:val="004738A4"/>
    <w:rPr>
      <w:sz w:val="18"/>
      <w:szCs w:val="18"/>
    </w:rPr>
  </w:style>
  <w:style w:type="paragraph" w:customStyle="1" w:styleId="MarginEdition">
    <w:name w:val="Margin Edition"/>
    <w:basedOn w:val="MarginNote"/>
    <w:rsid w:val="004738A4"/>
    <w:pPr>
      <w:spacing w:before="0" w:after="0"/>
    </w:pPr>
    <w:rPr>
      <w:rFonts w:ascii="Times New Roman" w:hAnsi="Times New Roman"/>
      <w:color w:val="999999"/>
    </w:rPr>
  </w:style>
  <w:style w:type="paragraph" w:customStyle="1" w:styleId="Spacer">
    <w:name w:val="Spacer"/>
    <w:basedOn w:val="Normal"/>
    <w:rsid w:val="004738A4"/>
    <w:rPr>
      <w:sz w:val="2"/>
      <w:szCs w:val="2"/>
    </w:rPr>
  </w:style>
  <w:style w:type="character" w:customStyle="1" w:styleId="Small">
    <w:name w:val="Small"/>
    <w:basedOn w:val="DefaultParagraphFont"/>
    <w:rsid w:val="004738A4"/>
    <w:rPr>
      <w:sz w:val="16"/>
    </w:rPr>
  </w:style>
  <w:style w:type="paragraph" w:customStyle="1" w:styleId="WideTable">
    <w:name w:val="Wide Table"/>
    <w:basedOn w:val="Normal"/>
    <w:rsid w:val="004738A4"/>
    <w:pPr>
      <w:ind w:left="-1418"/>
    </w:pPr>
    <w:rPr>
      <w:sz w:val="2"/>
      <w:szCs w:val="2"/>
    </w:rPr>
  </w:style>
  <w:style w:type="character" w:styleId="PageNumber">
    <w:name w:val="page number"/>
    <w:basedOn w:val="DefaultParagraphFont"/>
    <w:rsid w:val="004738A4"/>
  </w:style>
  <w:style w:type="paragraph" w:styleId="Quote">
    <w:name w:val="Quote"/>
    <w:basedOn w:val="Heading1"/>
    <w:link w:val="QuoteChar"/>
    <w:qFormat/>
    <w:rsid w:val="004738A4"/>
    <w:rPr>
      <w:b w:val="0"/>
      <w:sz w:val="72"/>
      <w:szCs w:val="72"/>
      <w:lang w:val="en-NZ"/>
    </w:rPr>
  </w:style>
  <w:style w:type="character" w:customStyle="1" w:styleId="QuoteChar">
    <w:name w:val="Quote Char"/>
    <w:basedOn w:val="DefaultParagraphFont"/>
    <w:link w:val="Quote"/>
    <w:rsid w:val="004738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38A4"/>
    <w:pPr>
      <w:pageBreakBefore/>
    </w:pPr>
  </w:style>
  <w:style w:type="paragraph" w:customStyle="1" w:styleId="Border">
    <w:name w:val="Border"/>
    <w:basedOn w:val="Normal"/>
    <w:qFormat/>
    <w:rsid w:val="004738A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38A4"/>
    <w:rPr>
      <w:b/>
      <w:bCs/>
      <w:i/>
      <w:iCs/>
      <w:color w:val="auto"/>
    </w:rPr>
  </w:style>
  <w:style w:type="paragraph" w:styleId="IntenseQuote">
    <w:name w:val="Intense Quote"/>
    <w:basedOn w:val="Normal"/>
    <w:next w:val="Normal"/>
    <w:link w:val="IntenseQuoteChar"/>
    <w:uiPriority w:val="30"/>
    <w:qFormat/>
    <w:rsid w:val="004738A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38A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738A4"/>
    <w:rPr>
      <w:smallCaps/>
      <w:color w:val="auto"/>
      <w:u w:val="single"/>
    </w:rPr>
  </w:style>
  <w:style w:type="character" w:styleId="IntenseReference">
    <w:name w:val="Intense Reference"/>
    <w:basedOn w:val="DefaultParagraphFont"/>
    <w:uiPriority w:val="32"/>
    <w:qFormat/>
    <w:rsid w:val="004738A4"/>
    <w:rPr>
      <w:b/>
      <w:bCs/>
      <w:smallCaps/>
      <w:color w:val="auto"/>
      <w:spacing w:val="5"/>
      <w:u w:val="single"/>
    </w:rPr>
  </w:style>
  <w:style w:type="paragraph" w:customStyle="1" w:styleId="2ColumnHeading">
    <w:name w:val="2Column Heading"/>
    <w:basedOn w:val="BodyText"/>
    <w:qFormat/>
    <w:rsid w:val="004738A4"/>
    <w:pPr>
      <w:spacing w:after="60"/>
      <w:ind w:left="-2268"/>
    </w:pPr>
    <w:rPr>
      <w:b/>
    </w:rPr>
  </w:style>
  <w:style w:type="paragraph" w:customStyle="1" w:styleId="Heading1TOC">
    <w:name w:val="Heading1 TOC"/>
    <w:basedOn w:val="Normal"/>
    <w:qFormat/>
    <w:rsid w:val="004738A4"/>
    <w:pPr>
      <w:spacing w:before="240" w:after="120"/>
    </w:pPr>
    <w:rPr>
      <w:rFonts w:ascii="Times New Roman" w:hAnsi="Times New Roman"/>
      <w:b/>
      <w:sz w:val="32"/>
    </w:rPr>
  </w:style>
  <w:style w:type="paragraph" w:customStyle="1" w:styleId="Heading2TOC">
    <w:name w:val="Heading2 TOC"/>
    <w:basedOn w:val="Normal"/>
    <w:qFormat/>
    <w:rsid w:val="004738A4"/>
    <w:pPr>
      <w:spacing w:before="240" w:after="60"/>
    </w:pPr>
    <w:rPr>
      <w:rFonts w:ascii="Times New Roman" w:hAnsi="Times New Roman"/>
      <w:b/>
      <w:sz w:val="28"/>
    </w:rPr>
  </w:style>
  <w:style w:type="character" w:customStyle="1" w:styleId="Underline">
    <w:name w:val="Underline"/>
    <w:basedOn w:val="DefaultParagraphFont"/>
    <w:qFormat/>
    <w:rsid w:val="004738A4"/>
    <w:rPr>
      <w:u w:val="single"/>
    </w:rPr>
  </w:style>
  <w:style w:type="character" w:customStyle="1" w:styleId="BoldandItalics">
    <w:name w:val="Bold and Italics"/>
    <w:qFormat/>
    <w:rsid w:val="004738A4"/>
    <w:rPr>
      <w:b/>
      <w:i/>
      <w:u w:val="none"/>
    </w:rPr>
  </w:style>
  <w:style w:type="paragraph" w:styleId="BalloonText">
    <w:name w:val="Balloon Text"/>
    <w:basedOn w:val="Normal"/>
    <w:link w:val="BalloonTextChar"/>
    <w:rsid w:val="004738A4"/>
    <w:rPr>
      <w:rFonts w:ascii="Tahoma" w:hAnsi="Tahoma" w:cs="Tahoma"/>
      <w:sz w:val="16"/>
      <w:szCs w:val="16"/>
    </w:rPr>
  </w:style>
  <w:style w:type="character" w:customStyle="1" w:styleId="BalloonTextChar">
    <w:name w:val="Balloon Text Char"/>
    <w:basedOn w:val="DefaultParagraphFont"/>
    <w:link w:val="BalloonText"/>
    <w:rsid w:val="004738A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738A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738A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738A4"/>
    <w:rPr>
      <w:b/>
      <w:color w:val="660033"/>
      <w:spacing w:val="0"/>
    </w:rPr>
  </w:style>
  <w:style w:type="paragraph" w:customStyle="1" w:styleId="Nameditemlist">
    <w:name w:val="Named item list"/>
    <w:basedOn w:val="BodyText"/>
    <w:qFormat/>
    <w:rsid w:val="004738A4"/>
    <w:pPr>
      <w:tabs>
        <w:tab w:val="left" w:pos="2835"/>
      </w:tabs>
      <w:ind w:left="2835" w:hanging="2835"/>
    </w:pPr>
  </w:style>
  <w:style w:type="paragraph" w:customStyle="1" w:styleId="BodyTextnopadding">
    <w:name w:val="Body Text no padding"/>
    <w:basedOn w:val="BodyText"/>
    <w:qFormat/>
    <w:rsid w:val="004738A4"/>
    <w:pPr>
      <w:spacing w:before="0" w:after="0"/>
    </w:pPr>
  </w:style>
  <w:style w:type="paragraph" w:customStyle="1" w:styleId="BodyTextBold">
    <w:name w:val="Body Text Bold"/>
    <w:basedOn w:val="BodyText"/>
    <w:qFormat/>
    <w:rsid w:val="004738A4"/>
    <w:rPr>
      <w:b/>
    </w:rPr>
  </w:style>
  <w:style w:type="character" w:styleId="Hyperlink">
    <w:name w:val="Hyperlink"/>
    <w:basedOn w:val="DefaultParagraphFont"/>
    <w:uiPriority w:val="99"/>
    <w:unhideWhenUsed/>
    <w:rsid w:val="00926D1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1024</Words>
  <Characters>6882</Characters>
  <Application>Microsoft Office Word</Application>
  <DocSecurity>0</DocSecurity>
  <Lines>191</Lines>
  <Paragraphs>127</Paragraphs>
  <ScaleCrop>false</ScaleCrop>
  <Company>Author-it Software Corporation Ltd.</Company>
  <LinksUpToDate>false</LinksUpToDate>
  <CharactersWithSpaces>7779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MSS405088 Plan, implement and monitor energy management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2025-03-01T19:59:00Z</dcterms:created>
  <dcterms:modified xsi:type="dcterms:W3CDTF">2025-03-01T19:59:00Z</dcterms:modified>
</cp:coreProperties>
</file>