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F3D" w:rsidP="00314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MSS405085 Develop a documentation control strategy for an organisation</w:t>
      </w:r>
      <w:r>
        <w:fldChar w:fldCharType="end"/>
      </w:r>
    </w:p>
    <w:p w:rsidR="00314F3D" w:rsidP="00314F3D">
      <w:pPr>
        <w:pStyle w:val="Version"/>
        <w:sectPr w:rsidSect="00BA1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5B0" w:rsidP="00BA15B0">
      <w:pPr>
        <w:pStyle w:val="SuperHeading"/>
      </w:pPr>
      <w:r w:rsidRPr="00BA15B0">
        <w:t>MSS405085 Develop a documentation control strategy for an organisation</w:t>
      </w:r>
    </w:p>
    <w:p w:rsidR="00000000" w:rsidRPr="00BA15B0" w:rsidP="00BA15B0">
      <w:pPr>
        <w:pStyle w:val="Heading1"/>
      </w:pPr>
      <w:bookmarkStart w:id="1" w:name="O_990509"/>
      <w:bookmarkEnd w:id="1"/>
      <w:r w:rsidRPr="00BA15B0">
        <w:t>Modification History</w:t>
      </w:r>
    </w:p>
    <w:p w:rsidR="00000000" w:rsidRPr="00BA15B0" w:rsidP="00314F3D">
      <w:pPr>
        <w:pStyle w:val="BodyText"/>
      </w:pPr>
      <w:r w:rsidRPr="00BA15B0">
        <w:t>Release 1. Updated unit code. Range of conditions removed. Assessment requirements amended. Equivalent outcome.</w:t>
      </w:r>
    </w:p>
    <w:p w:rsidR="00000000" w:rsidRPr="00BA15B0" w:rsidP="00BA15B0">
      <w:pPr>
        <w:pStyle w:val="Heading1"/>
      </w:pPr>
      <w:bookmarkStart w:id="2" w:name="O_990510"/>
      <w:bookmarkEnd w:id="2"/>
      <w:r w:rsidRPr="00BA15B0">
        <w:t>Application</w:t>
      </w:r>
    </w:p>
    <w:p w:rsidR="00000000" w:rsidRPr="00BA15B0" w:rsidP="00314F3D">
      <w:pPr>
        <w:pStyle w:val="BodyText"/>
      </w:pPr>
      <w:r w:rsidRPr="00BA15B0">
        <w:t>This unit describes the skills and knowledge required to develop and implement a documentation control strategy for an organisation implementing a competitive systems and practices strategy which is part of the value stream for such an organisation. The do</w:t>
      </w:r>
      <w:r w:rsidRPr="00BA15B0">
        <w:t>cumentation control strategy might be needed to comply with AS/NZS ISO 9000:2016 Quality management systems - Fundamentals and vocabulary or other reasons.</w:t>
      </w:r>
    </w:p>
    <w:p w:rsidR="00000000" w:rsidRPr="00BA15B0" w:rsidP="00314F3D">
      <w:pPr>
        <w:pStyle w:val="BodyText"/>
      </w:pPr>
      <w:r w:rsidRPr="00BA15B0">
        <w:t>This unit applies to a manager, technical specialist or similar who is required to use problem solvi</w:t>
      </w:r>
      <w:r w:rsidRPr="00BA15B0">
        <w:t>ng, initiative, planning and organising skills to develop and/or improve a system to ensure operations and related supporting documents are controlled in a manner which is appropriate for their use in the organisation.</w:t>
      </w:r>
    </w:p>
    <w:p w:rsidR="00000000" w:rsidRPr="00BA15B0" w:rsidP="00314F3D">
      <w:pPr>
        <w:pStyle w:val="BodyText"/>
      </w:pPr>
      <w:r w:rsidRPr="00BA15B0">
        <w:t>No licensing or certification require</w:t>
      </w:r>
      <w:r w:rsidRPr="00BA15B0">
        <w:t>ments exist at the time of publication. Relevant legislation, industry standards and codes of practice within Australia must be applied.</w:t>
      </w:r>
    </w:p>
    <w:p w:rsidR="00000000" w:rsidRPr="00BA15B0" w:rsidP="00BA15B0">
      <w:pPr>
        <w:pStyle w:val="Heading1"/>
      </w:pPr>
      <w:bookmarkStart w:id="3" w:name="O_990511"/>
      <w:bookmarkEnd w:id="3"/>
      <w:r w:rsidRPr="00BA15B0">
        <w:t>Pre-requisite Unit</w:t>
      </w:r>
    </w:p>
    <w:p w:rsidR="00000000" w:rsidRPr="00BA15B0" w:rsidP="00314F3D">
      <w:pPr>
        <w:pStyle w:val="BodyText"/>
      </w:pPr>
      <w:r w:rsidRPr="00BA15B0">
        <w:t>Nil</w:t>
      </w:r>
    </w:p>
    <w:p w:rsidR="00000000" w:rsidRPr="00BA15B0" w:rsidP="00BA15B0">
      <w:pPr>
        <w:pStyle w:val="Heading1"/>
      </w:pPr>
      <w:bookmarkStart w:id="4" w:name="O_990512"/>
      <w:bookmarkEnd w:id="4"/>
      <w:r w:rsidRPr="00BA15B0">
        <w:t>Competency Field</w:t>
      </w:r>
    </w:p>
    <w:p w:rsidR="00000000" w:rsidRPr="00BA15B0" w:rsidP="00314F3D">
      <w:pPr>
        <w:pStyle w:val="BodyText"/>
      </w:pPr>
      <w:r w:rsidRPr="00BA15B0">
        <w:t>Competitive systems and practices</w:t>
      </w:r>
    </w:p>
    <w:p w:rsidR="00000000" w:rsidRPr="00BA15B0" w:rsidP="00BA15B0">
      <w:pPr>
        <w:pStyle w:val="Heading1"/>
      </w:pPr>
      <w:bookmarkStart w:id="5" w:name="O_990513"/>
      <w:bookmarkEnd w:id="5"/>
      <w:r w:rsidRPr="00BA15B0">
        <w:t>Unit Sector</w:t>
      </w:r>
    </w:p>
    <w:p w:rsidR="00000000" w:rsidRPr="00BA15B0" w:rsidP="00314F3D">
      <w:pPr>
        <w:pStyle w:val="BodyText"/>
      </w:pPr>
      <w:r w:rsidRPr="00BA15B0">
        <w:t>Not applicable</w:t>
      </w:r>
    </w:p>
    <w:p w:rsidR="00000000" w:rsidRPr="00BA15B0" w:rsidP="00BA15B0">
      <w:pPr>
        <w:pStyle w:val="Heading1"/>
      </w:pPr>
      <w:bookmarkStart w:id="6" w:name="O_990514"/>
      <w:bookmarkEnd w:id="6"/>
      <w:r w:rsidRPr="00BA15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Performance criteria describe the performance needed to demonstrate achievement of the element.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B0" w:rsidP="00BA15B0">
            <w:pPr>
              <w:pStyle w:val="BodyText"/>
            </w:pPr>
            <w:r w:rsidRPr="00BA15B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rPr>
                <w:rStyle w:val="SpecialBold"/>
              </w:rPr>
              <w:t xml:space="preserve">Identify and obtain agreement to document </w:t>
            </w:r>
            <w:r w:rsidRPr="00BA15B0">
              <w:rPr>
                <w:rStyle w:val="SpecialBold"/>
              </w:rPr>
              <w:t>management procedures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Identify a working group of stakeholders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 xml:space="preserve">Agree on purpose and scope of document management standards, including interaction with production, </w:t>
            </w:r>
            <w:r w:rsidRPr="00BA15B0">
              <w:t>maintenance, logistics, sa</w:t>
            </w:r>
            <w:r w:rsidRPr="00BA15B0">
              <w:t>les and marketing systems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Identify any external standards, requirements and conventions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Agree on document control, tracking, updating and storage processes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Write document management processes and standards and circulate to stakeholders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Negotiate any variations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B0" w:rsidP="00BA15B0">
            <w:pPr>
              <w:pStyle w:val="BodyText"/>
            </w:pPr>
            <w:r w:rsidRPr="00BA15B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rPr>
                <w:rStyle w:val="SpecialBold"/>
              </w:rPr>
              <w:t>Determine document style, standards and conventions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Consider potential document styles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Agree on document conventions and layout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 xml:space="preserve">Agree on standard symbols, abbreviations 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 xml:space="preserve">Produce a style sheet, document model or template 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Check document style conforms to document management standards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Circulate to stakeholders and negotiate any variations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B0" w:rsidP="00BA15B0">
            <w:pPr>
              <w:pStyle w:val="BodyText"/>
            </w:pPr>
            <w:r w:rsidRPr="00BA15B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rPr>
                <w:rStyle w:val="SpecialBold"/>
              </w:rPr>
              <w:t>Implement document control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Write a document control strategy and procedures, including arrangements for ongoing review of strategy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Establish mechanisms to check documents conform to the control strategy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Arrange for staff development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Monitor implementation of document control strategy</w:t>
            </w:r>
          </w:p>
        </w:tc>
      </w:tr>
      <w:tr w:rsidTr="00BA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B0">
            <w:pPr>
              <w:pStyle w:val="BodyText"/>
              <w:rPr>
                <w:lang w:val="en-NZ"/>
              </w:rPr>
            </w:pPr>
            <w:r w:rsidRPr="00BA15B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B0" w:rsidP="00BA15B0">
            <w:pPr>
              <w:pStyle w:val="BodyText"/>
            </w:pPr>
            <w:r w:rsidRPr="00BA15B0">
              <w:t xml:space="preserve">Make improvements to the documentation control strategy </w:t>
            </w:r>
          </w:p>
        </w:tc>
      </w:tr>
    </w:tbl>
    <w:p w:rsidR="00000000" w:rsidRPr="00BA15B0" w:rsidP="00BA15B0">
      <w:pPr>
        <w:pStyle w:val="BodyText"/>
      </w:pPr>
    </w:p>
    <w:p w:rsidR="00000000" w:rsidRPr="00BA15B0" w:rsidP="00BA15B0">
      <w:pPr>
        <w:pStyle w:val="AllowPageBreak"/>
      </w:pPr>
    </w:p>
    <w:p w:rsidR="00000000" w:rsidRPr="00BA15B0" w:rsidP="00BA15B0">
      <w:pPr>
        <w:pStyle w:val="Heading1"/>
      </w:pPr>
      <w:bookmarkStart w:id="7" w:name="O_990515"/>
      <w:bookmarkEnd w:id="7"/>
      <w:r w:rsidRPr="00BA15B0">
        <w:t>Foundation Skills</w:t>
      </w:r>
    </w:p>
    <w:p w:rsidR="00000000" w:rsidRPr="00BA15B0" w:rsidP="00314F3D">
      <w:pPr>
        <w:pStyle w:val="BodyText"/>
      </w:pPr>
      <w:r w:rsidRPr="00BA15B0">
        <w:t>This section describes those language, literacy, numeracy and employment skills that are essential to p</w:t>
      </w:r>
      <w:r w:rsidRPr="00BA15B0">
        <w:t>erformance.</w:t>
      </w:r>
    </w:p>
    <w:p w:rsidR="00000000" w:rsidRPr="00BA15B0" w:rsidP="00314F3D">
      <w:pPr>
        <w:pStyle w:val="BodyText"/>
      </w:pPr>
      <w:r w:rsidRPr="00BA15B0">
        <w:t>Foundation skills essential to performance are explicit in the performance criteria of this unit of competency.</w:t>
      </w:r>
    </w:p>
    <w:p w:rsidR="00000000" w:rsidRPr="00BA15B0" w:rsidP="00BA15B0">
      <w:pPr>
        <w:pStyle w:val="Heading1"/>
      </w:pPr>
      <w:bookmarkStart w:id="8" w:name="O_990517"/>
      <w:bookmarkEnd w:id="8"/>
      <w:r w:rsidRPr="00BA15B0">
        <w:t>Unit Mapping Information</w:t>
      </w:r>
    </w:p>
    <w:p w:rsidR="00000000" w:rsidRPr="00BA15B0" w:rsidP="00314F3D">
      <w:pPr>
        <w:pStyle w:val="BodyText"/>
      </w:pPr>
      <w:r w:rsidRPr="00BA15B0">
        <w:t>Release 1. Supersedes and is equivalent to MSS405062 Develop a documentation control</w:t>
      </w:r>
      <w:r w:rsidRPr="00BA15B0">
        <w:t xml:space="preserve"> strategy for an organisation.</w:t>
      </w:r>
    </w:p>
    <w:p w:rsidR="00000000" w:rsidRPr="00BA15B0" w:rsidP="00BA15B0">
      <w:pPr>
        <w:pStyle w:val="Heading1"/>
      </w:pPr>
      <w:bookmarkStart w:id="9" w:name="O_990524"/>
      <w:bookmarkEnd w:id="9"/>
      <w:r w:rsidRPr="00BA15B0">
        <w:t>Links</w:t>
      </w:r>
    </w:p>
    <w:p w:rsidR="00000000" w:rsidRPr="00BA15B0" w:rsidP="00314F3D">
      <w:pPr>
        <w:pStyle w:val="BodyText"/>
      </w:pPr>
      <w:r w:rsidRPr="00BA15B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B57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A15B0" w:rsidP="00BA15B0"/>
    <w:sectPr w:rsidSect="00BA15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0" w:rsidRPr="00314F3D" w:rsidP="00314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3D" w:rsidP="00BA1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F3D" w:rsidP="00BA1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4F3D" w:rsidP="00BA1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5B0" w:rsidRPr="00314F3D" w:rsidP="00314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3D" w:rsidRPr="002D2AF8" w:rsidP="00BA1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MSS405085 Develop a documentation control strategy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314F3D" w:rsidP="00BA1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5B0"/>
  </w:style>
  <w:style w:type="character" w:customStyle="1" w:styleId="Heading1Char">
    <w:name w:val="Heading 1 Char"/>
    <w:basedOn w:val="DefaultParagraphFont"/>
    <w:link w:val="Heading1"/>
    <w:rsid w:val="00BA1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5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15B0"/>
    <w:rPr>
      <w:b/>
      <w:spacing w:val="0"/>
    </w:rPr>
  </w:style>
  <w:style w:type="paragraph" w:customStyle="1" w:styleId="SuperHeading">
    <w:name w:val="SuperHeading"/>
    <w:basedOn w:val="Normal"/>
    <w:rsid w:val="00BA1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5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5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1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5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5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5B0"/>
    <w:rPr>
      <w:i/>
    </w:rPr>
  </w:style>
  <w:style w:type="paragraph" w:styleId="Caption">
    <w:name w:val="caption"/>
    <w:basedOn w:val="BodyText"/>
    <w:next w:val="Normal"/>
    <w:qFormat/>
    <w:rsid w:val="00BA1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5B0"/>
  </w:style>
  <w:style w:type="paragraph" w:styleId="TableofFigures">
    <w:name w:val="table of figures"/>
    <w:basedOn w:val="Normal"/>
    <w:next w:val="Normal"/>
    <w:semiHidden/>
    <w:rsid w:val="00BA1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5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15B0"/>
    <w:rPr>
      <w:rFonts w:ascii="Wingdings" w:hAnsi="Wingdings"/>
    </w:rPr>
  </w:style>
  <w:style w:type="paragraph" w:customStyle="1" w:styleId="TableHeading">
    <w:name w:val="Table Heading"/>
    <w:basedOn w:val="HeadingBase"/>
    <w:rsid w:val="00BA1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5B0"/>
    <w:rPr>
      <w:color w:val="0033CC"/>
      <w:u w:val="none"/>
    </w:rPr>
  </w:style>
  <w:style w:type="paragraph" w:customStyle="1" w:styleId="BodyTextRight">
    <w:name w:val="Body Text Right"/>
    <w:basedOn w:val="BodyText"/>
    <w:rsid w:val="00BA1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5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5B0"/>
    <w:rPr>
      <w:sz w:val="32"/>
    </w:rPr>
  </w:style>
  <w:style w:type="paragraph" w:customStyle="1" w:styleId="HeadingProcedure">
    <w:name w:val="Heading Procedure"/>
    <w:basedOn w:val="HeadingBase"/>
    <w:next w:val="Normal"/>
    <w:rsid w:val="00BA1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5B0"/>
    <w:pPr>
      <w:spacing w:before="60" w:after="60"/>
    </w:pPr>
  </w:style>
  <w:style w:type="paragraph" w:styleId="ListContinue">
    <w:name w:val="List Continue"/>
    <w:basedOn w:val="List"/>
    <w:rsid w:val="00BA15B0"/>
    <w:pPr>
      <w:ind w:firstLine="0"/>
    </w:pPr>
  </w:style>
  <w:style w:type="paragraph" w:customStyle="1" w:styleId="ListNote">
    <w:name w:val="List Note"/>
    <w:basedOn w:val="List"/>
    <w:rsid w:val="00BA1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5B0"/>
    <w:rPr>
      <w:rFonts w:ascii="Courier New" w:hAnsi="Courier New"/>
    </w:rPr>
  </w:style>
  <w:style w:type="paragraph" w:customStyle="1" w:styleId="NoteBullet">
    <w:name w:val="Note Bullet"/>
    <w:basedOn w:val="Note"/>
    <w:rsid w:val="00BA1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5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1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5B0"/>
    <w:rPr>
      <w:b/>
      <w:smallCaps/>
    </w:rPr>
  </w:style>
  <w:style w:type="paragraph" w:customStyle="1" w:styleId="TableListNumber">
    <w:name w:val="Table List Number"/>
    <w:basedOn w:val="ListNumber"/>
    <w:rsid w:val="00BA1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5B0"/>
    <w:pPr>
      <w:numPr>
        <w:numId w:val="7"/>
      </w:numPr>
    </w:pPr>
  </w:style>
  <w:style w:type="paragraph" w:customStyle="1" w:styleId="ListAlpha2">
    <w:name w:val="List Alpha 2"/>
    <w:basedOn w:val="List2"/>
    <w:rsid w:val="00BA15B0"/>
    <w:pPr>
      <w:numPr>
        <w:numId w:val="6"/>
      </w:numPr>
    </w:pPr>
  </w:style>
  <w:style w:type="paragraph" w:styleId="List2">
    <w:name w:val="List 2"/>
    <w:basedOn w:val="BodyText"/>
    <w:rsid w:val="00BA1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5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5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15B0"/>
    <w:pPr>
      <w:numPr>
        <w:numId w:val="2"/>
      </w:numPr>
    </w:pPr>
  </w:style>
  <w:style w:type="paragraph" w:styleId="ListContinue2">
    <w:name w:val="List Continue 2"/>
    <w:basedOn w:val="List2"/>
    <w:rsid w:val="00BA15B0"/>
    <w:pPr>
      <w:ind w:firstLine="0"/>
    </w:pPr>
  </w:style>
  <w:style w:type="paragraph" w:styleId="ListContinue3">
    <w:name w:val="List Continue 3"/>
    <w:basedOn w:val="List3"/>
    <w:rsid w:val="00BA15B0"/>
    <w:pPr>
      <w:ind w:left="1021" w:firstLine="0"/>
    </w:pPr>
  </w:style>
  <w:style w:type="paragraph" w:styleId="ListContinue4">
    <w:name w:val="List Continue 4"/>
    <w:basedOn w:val="List4"/>
    <w:rsid w:val="00BA15B0"/>
    <w:pPr>
      <w:ind w:firstLine="0"/>
    </w:pPr>
  </w:style>
  <w:style w:type="paragraph" w:styleId="ListContinue5">
    <w:name w:val="List Continue 5"/>
    <w:basedOn w:val="List5"/>
    <w:rsid w:val="00BA15B0"/>
    <w:pPr>
      <w:ind w:firstLine="0"/>
    </w:pPr>
  </w:style>
  <w:style w:type="paragraph" w:styleId="ListNumber3">
    <w:name w:val="List Number 3"/>
    <w:basedOn w:val="List3"/>
    <w:rsid w:val="00BA15B0"/>
    <w:pPr>
      <w:numPr>
        <w:numId w:val="3"/>
      </w:numPr>
    </w:pPr>
  </w:style>
  <w:style w:type="paragraph" w:styleId="ListNumber4">
    <w:name w:val="List Number 4"/>
    <w:basedOn w:val="List4"/>
    <w:rsid w:val="00BA15B0"/>
    <w:pPr>
      <w:numPr>
        <w:numId w:val="4"/>
      </w:numPr>
    </w:pPr>
  </w:style>
  <w:style w:type="paragraph" w:styleId="ListNumber5">
    <w:name w:val="List Number 5"/>
    <w:basedOn w:val="List5"/>
    <w:rsid w:val="00BA15B0"/>
    <w:pPr>
      <w:numPr>
        <w:numId w:val="5"/>
      </w:numPr>
    </w:pPr>
  </w:style>
  <w:style w:type="paragraph" w:styleId="BlockText">
    <w:name w:val="Block Text"/>
    <w:basedOn w:val="Normal"/>
    <w:rsid w:val="00BA1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5B0"/>
    <w:rPr>
      <w:sz w:val="16"/>
      <w:vertAlign w:val="superscript"/>
    </w:rPr>
  </w:style>
  <w:style w:type="character" w:customStyle="1" w:styleId="Symbols">
    <w:name w:val="Symbols"/>
    <w:basedOn w:val="DefaultParagraphFont"/>
    <w:rsid w:val="00BA15B0"/>
    <w:rPr>
      <w:rFonts w:ascii="Symbol" w:hAnsi="Symbol"/>
    </w:rPr>
  </w:style>
  <w:style w:type="character" w:customStyle="1" w:styleId="MenuOptions">
    <w:name w:val="Menu Options"/>
    <w:basedOn w:val="DefaultParagraphFont"/>
    <w:rsid w:val="00BA1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5B0"/>
    <w:rPr>
      <w:b/>
    </w:rPr>
  </w:style>
  <w:style w:type="character" w:customStyle="1" w:styleId="Underlined">
    <w:name w:val="Underlined"/>
    <w:basedOn w:val="DefaultParagraphFont"/>
    <w:rsid w:val="00BA15B0"/>
    <w:rPr>
      <w:u w:val="single"/>
    </w:rPr>
  </w:style>
  <w:style w:type="paragraph" w:customStyle="1" w:styleId="TableBodyTextRight">
    <w:name w:val="Table Body Text Right"/>
    <w:basedOn w:val="TableBodyText"/>
    <w:rsid w:val="00BA1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5B0"/>
    <w:rPr>
      <w:sz w:val="18"/>
    </w:rPr>
  </w:style>
  <w:style w:type="paragraph" w:customStyle="1" w:styleId="BodySmallRight">
    <w:name w:val="Body Small Right"/>
    <w:basedOn w:val="BodyTextRight"/>
    <w:rsid w:val="00BA15B0"/>
    <w:rPr>
      <w:sz w:val="18"/>
      <w:szCs w:val="18"/>
    </w:rPr>
  </w:style>
  <w:style w:type="paragraph" w:customStyle="1" w:styleId="MarginEdition">
    <w:name w:val="Margin Edition"/>
    <w:basedOn w:val="MarginNote"/>
    <w:rsid w:val="00BA1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5B0"/>
    <w:rPr>
      <w:sz w:val="2"/>
      <w:szCs w:val="2"/>
    </w:rPr>
  </w:style>
  <w:style w:type="character" w:customStyle="1" w:styleId="Small">
    <w:name w:val="Small"/>
    <w:basedOn w:val="DefaultParagraphFont"/>
    <w:rsid w:val="00BA15B0"/>
    <w:rPr>
      <w:sz w:val="16"/>
    </w:rPr>
  </w:style>
  <w:style w:type="paragraph" w:customStyle="1" w:styleId="WideTable">
    <w:name w:val="Wide Table"/>
    <w:basedOn w:val="Normal"/>
    <w:rsid w:val="00BA1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5B0"/>
  </w:style>
  <w:style w:type="paragraph" w:styleId="Quote">
    <w:name w:val="Quote"/>
    <w:basedOn w:val="Heading1"/>
    <w:link w:val="QuoteChar"/>
    <w:qFormat/>
    <w:rsid w:val="00BA1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5B0"/>
    <w:pPr>
      <w:pageBreakBefore/>
    </w:pPr>
  </w:style>
  <w:style w:type="paragraph" w:customStyle="1" w:styleId="Border">
    <w:name w:val="Border"/>
    <w:basedOn w:val="Normal"/>
    <w:qFormat/>
    <w:rsid w:val="00BA1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5B0"/>
    <w:rPr>
      <w:u w:val="single"/>
    </w:rPr>
  </w:style>
  <w:style w:type="character" w:customStyle="1" w:styleId="BoldandItalics">
    <w:name w:val="Bold and Italics"/>
    <w:qFormat/>
    <w:rsid w:val="00BA15B0"/>
    <w:rPr>
      <w:b/>
      <w:i/>
      <w:u w:val="none"/>
    </w:rPr>
  </w:style>
  <w:style w:type="paragraph" w:styleId="BalloonText">
    <w:name w:val="Balloon Text"/>
    <w:basedOn w:val="Normal"/>
    <w:link w:val="BalloonTextChar"/>
    <w:rsid w:val="00BA1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5B0"/>
    <w:pPr>
      <w:spacing w:before="0" w:after="0"/>
    </w:pPr>
  </w:style>
  <w:style w:type="paragraph" w:customStyle="1" w:styleId="BodyTextBold">
    <w:name w:val="Body Text Bold"/>
    <w:basedOn w:val="BodyText"/>
    <w:qFormat/>
    <w:rsid w:val="00BA15B0"/>
    <w:rPr>
      <w:b/>
    </w:rPr>
  </w:style>
  <w:style w:type="character" w:styleId="Hyperlink">
    <w:name w:val="Hyperlink"/>
    <w:basedOn w:val="DefaultParagraphFont"/>
    <w:uiPriority w:val="99"/>
    <w:unhideWhenUsed/>
    <w:rsid w:val="00314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3063</Characters>
  <Application>Microsoft Office Word</Application>
  <DocSecurity>0</DocSecurity>
  <Lines>153</Lines>
  <Paragraphs>78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MSS405085 Develop a documentation control strategy for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2022-04-05T04:56:00Z</dcterms:created>
  <dcterms:modified xsi:type="dcterms:W3CDTF">2022-04-05T04:56:00Z</dcterms:modified>
</cp:coreProperties>
</file>