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0B8" w:rsidP="006B2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MSS405078 Lead and manage people within competitive systems and practices</w:t>
      </w:r>
      <w:r>
        <w:fldChar w:fldCharType="end"/>
      </w:r>
    </w:p>
    <w:p w:rsidR="006B20B8" w:rsidP="006B20B8">
      <w:pPr>
        <w:pStyle w:val="Version"/>
        <w:sectPr w:rsidSect="000614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464" w:rsidP="00061464">
      <w:pPr>
        <w:pStyle w:val="SuperHeading"/>
      </w:pPr>
      <w:r w:rsidRPr="00061464">
        <w:t>Assessment Requirements for MSS405078 Lead and manage people within competitive systems and practices</w:t>
      </w:r>
    </w:p>
    <w:p w:rsidR="00000000" w:rsidRPr="00061464" w:rsidP="00061464">
      <w:pPr>
        <w:pStyle w:val="Heading1"/>
      </w:pPr>
      <w:bookmarkStart w:id="1" w:name="O_1262349"/>
      <w:bookmarkEnd w:id="1"/>
      <w:r w:rsidRPr="00061464">
        <w:t>Modification History</w:t>
      </w:r>
    </w:p>
    <w:p w:rsidR="00000000" w:rsidRPr="00061464" w:rsidP="006B20B8">
      <w:pPr>
        <w:pStyle w:val="BodyText"/>
      </w:pPr>
      <w:r w:rsidRPr="00061464">
        <w:t>Release 1. Unit code changed. Unit title ch</w:t>
      </w:r>
      <w:r w:rsidRPr="00061464">
        <w:t>anged. Elements changed. Performance Criteria changed. Foundation Skills populated. Range of conditions removed. Assessment requirements changed. Workplace outcome changed. Supersedes and is not equivalent to MSS405084 Manage people relationships.</w:t>
      </w:r>
    </w:p>
    <w:p w:rsidR="00000000" w:rsidRPr="00061464" w:rsidP="00061464">
      <w:pPr>
        <w:pStyle w:val="Heading1"/>
      </w:pPr>
      <w:bookmarkStart w:id="2" w:name="O_1262350"/>
      <w:bookmarkEnd w:id="2"/>
      <w:r w:rsidRPr="00061464">
        <w:t>Performance Evidence</w:t>
      </w:r>
    </w:p>
    <w:p w:rsidR="00000000" w:rsidRPr="00061464" w:rsidP="006B20B8">
      <w:pPr>
        <w:pStyle w:val="BodyText"/>
      </w:pPr>
      <w:r w:rsidRPr="00061464">
        <w:t>There must be evidence the candidate has completed the tasks outlined in the elements and performance criteria of this unit, and demonstrated the ability to:</w:t>
      </w:r>
    </w:p>
    <w:p w:rsidR="00000000" w:rsidRPr="00061464" w:rsidP="00061464">
      <w:pPr>
        <w:pStyle w:val="ListBullet"/>
      </w:pPr>
      <w:r w:rsidRPr="00061464">
        <w:t>lead and support flow of communications across levels and areas o</w:t>
      </w:r>
      <w:r w:rsidRPr="00061464">
        <w:t>f the organisation to identify and resolve at least 2 issues affecting the implementation of competitive systems and practices</w:t>
      </w:r>
    </w:p>
    <w:p w:rsidR="00000000" w:rsidRPr="00061464" w:rsidP="00061464">
      <w:pPr>
        <w:pStyle w:val="ListBullet"/>
      </w:pPr>
      <w:r w:rsidRPr="00061464">
        <w:t>take or initiate action to address at least 2 barriers to communication or participation affecting stakeholders.</w:t>
      </w:r>
    </w:p>
    <w:p w:rsidR="00000000" w:rsidRPr="00061464" w:rsidP="00061464">
      <w:pPr>
        <w:pStyle w:val="AllowPageBreak"/>
      </w:pPr>
    </w:p>
    <w:p w:rsidR="00000000" w:rsidRPr="00061464" w:rsidP="00061464">
      <w:pPr>
        <w:pStyle w:val="Heading1"/>
      </w:pPr>
      <w:bookmarkStart w:id="3" w:name="O_1262351"/>
      <w:bookmarkEnd w:id="3"/>
      <w:r w:rsidRPr="00061464">
        <w:t>Knowledge Evidence</w:t>
      </w:r>
    </w:p>
    <w:p w:rsidR="00000000" w:rsidRPr="00061464" w:rsidP="006B20B8">
      <w:pPr>
        <w:pStyle w:val="BodyText"/>
      </w:pPr>
      <w:r w:rsidRPr="00061464">
        <w:t>There must be evidence the candidate has knowledge of:</w:t>
      </w:r>
    </w:p>
    <w:p w:rsidR="00000000" w:rsidRPr="00061464" w:rsidP="00061464">
      <w:pPr>
        <w:pStyle w:val="ListBullet"/>
      </w:pPr>
      <w:r w:rsidRPr="00061464">
        <w:t xml:space="preserve">techniques to guide, influence and support respectful communication </w:t>
      </w:r>
    </w:p>
    <w:p w:rsidR="00000000" w:rsidRPr="00061464" w:rsidP="00061464">
      <w:pPr>
        <w:pStyle w:val="ListBullet"/>
      </w:pPr>
      <w:r w:rsidRPr="00061464">
        <w:t>types of structural, personal, cultural barriers that may affect implementation of competitive systems and pr</w:t>
      </w:r>
      <w:r w:rsidRPr="00061464">
        <w:t>actices</w:t>
      </w:r>
    </w:p>
    <w:p w:rsidR="00000000" w:rsidRPr="00061464" w:rsidP="00061464">
      <w:pPr>
        <w:pStyle w:val="ListBullet"/>
      </w:pPr>
      <w:r w:rsidRPr="00061464">
        <w:t>coaching, structured programs and other support to address barriers</w:t>
      </w:r>
    </w:p>
    <w:p w:rsidR="00000000" w:rsidRPr="00061464" w:rsidP="00061464">
      <w:pPr>
        <w:pStyle w:val="ListBullet"/>
      </w:pPr>
      <w:r w:rsidRPr="00061464">
        <w:t xml:space="preserve">role of communication and interpersonal skills in building trust and respect </w:t>
      </w:r>
    </w:p>
    <w:p w:rsidR="00000000" w:rsidRPr="00061464" w:rsidP="00061464">
      <w:pPr>
        <w:pStyle w:val="ListBullet"/>
      </w:pPr>
      <w:r w:rsidRPr="00061464">
        <w:t>personality types and impact on communication and participation in workplace</w:t>
      </w:r>
    </w:p>
    <w:p w:rsidR="00000000" w:rsidRPr="00061464" w:rsidP="00061464">
      <w:pPr>
        <w:pStyle w:val="ListBullet"/>
      </w:pPr>
      <w:r w:rsidRPr="00061464">
        <w:t>leadership and management</w:t>
      </w:r>
      <w:r w:rsidRPr="00061464">
        <w:t xml:space="preserve"> methods that support the values of competitive systems and practices </w:t>
      </w:r>
    </w:p>
    <w:p w:rsidR="00000000" w:rsidRPr="00061464" w:rsidP="00061464">
      <w:pPr>
        <w:pStyle w:val="ListBullet"/>
      </w:pPr>
      <w:r w:rsidRPr="00061464">
        <w:t>techniques to facilitate agreement across levels and areas of the organisation</w:t>
      </w:r>
    </w:p>
    <w:p w:rsidR="00000000" w:rsidRPr="00061464" w:rsidP="00061464">
      <w:pPr>
        <w:pStyle w:val="ListBullet"/>
      </w:pPr>
      <w:r w:rsidRPr="00061464">
        <w:t>formal mechanisms and visual devices to support communication</w:t>
      </w:r>
    </w:p>
    <w:p w:rsidR="00000000" w:rsidRPr="00061464" w:rsidP="00061464">
      <w:pPr>
        <w:pStyle w:val="ListBullet"/>
      </w:pPr>
      <w:r w:rsidRPr="00061464">
        <w:t>employee assistance mechanisms in the organi</w:t>
      </w:r>
      <w:r w:rsidRPr="00061464">
        <w:t>sation</w:t>
      </w:r>
    </w:p>
    <w:p w:rsidR="00000000" w:rsidRPr="00061464" w:rsidP="00061464">
      <w:pPr>
        <w:pStyle w:val="ListBullet"/>
      </w:pPr>
      <w:r w:rsidRPr="00061464">
        <w:t>methods of determining own skill needs and developing skills</w:t>
      </w:r>
    </w:p>
    <w:p w:rsidR="00000000" w:rsidRPr="00061464" w:rsidP="00061464">
      <w:pPr>
        <w:pStyle w:val="ListBullet"/>
      </w:pPr>
      <w:r w:rsidRPr="00061464">
        <w:t xml:space="preserve">underpinning values relevant to competitive systems and practices including: </w:t>
      </w:r>
    </w:p>
    <w:p w:rsidR="00000000" w:rsidRPr="00061464" w:rsidP="00061464">
      <w:pPr>
        <w:pStyle w:val="ListBullet2"/>
      </w:pPr>
      <w:r w:rsidRPr="00061464">
        <w:t xml:space="preserve">respect for people </w:t>
      </w:r>
    </w:p>
    <w:p w:rsidR="00000000" w:rsidRPr="00061464" w:rsidP="00061464">
      <w:pPr>
        <w:pStyle w:val="ListBullet2"/>
      </w:pPr>
      <w:r w:rsidRPr="00061464">
        <w:t xml:space="preserve">respect for process </w:t>
      </w:r>
    </w:p>
    <w:p w:rsidR="00000000" w:rsidRPr="00061464" w:rsidP="00061464">
      <w:pPr>
        <w:pStyle w:val="ListBullet2"/>
      </w:pPr>
      <w:r w:rsidRPr="00061464">
        <w:t>transparency and culture of learning</w:t>
      </w:r>
    </w:p>
    <w:p w:rsidR="00000000" w:rsidRPr="00061464" w:rsidP="00061464">
      <w:pPr>
        <w:pStyle w:val="ListBullet2"/>
      </w:pPr>
      <w:r w:rsidRPr="00061464">
        <w:t xml:space="preserve">creation of value and customer perceived value </w:t>
      </w:r>
    </w:p>
    <w:p w:rsidR="00000000" w:rsidRPr="00061464" w:rsidP="00061464">
      <w:pPr>
        <w:pStyle w:val="ListBullet2"/>
      </w:pPr>
      <w:r w:rsidRPr="00061464">
        <w:t>empowered teams and devolved decision-making and/or strategy deployment</w:t>
      </w:r>
    </w:p>
    <w:p w:rsidR="00000000" w:rsidRPr="00061464" w:rsidP="00061464">
      <w:pPr>
        <w:pStyle w:val="ListBullet2"/>
      </w:pPr>
      <w:r w:rsidRPr="00061464">
        <w:t>go and see and/or go to the source decision-making.</w:t>
      </w:r>
    </w:p>
    <w:p w:rsidR="00000000" w:rsidRPr="00061464" w:rsidP="00061464">
      <w:pPr>
        <w:pStyle w:val="AllowPageBreak"/>
      </w:pPr>
    </w:p>
    <w:p w:rsidR="00000000" w:rsidRPr="00061464" w:rsidP="00061464">
      <w:pPr>
        <w:pStyle w:val="Heading1"/>
      </w:pPr>
      <w:bookmarkStart w:id="4" w:name="O_1262352"/>
      <w:bookmarkEnd w:id="4"/>
      <w:r w:rsidRPr="00061464">
        <w:t>Assessment Conditions</w:t>
      </w:r>
    </w:p>
    <w:p w:rsidR="00000000" w:rsidRPr="00061464" w:rsidP="006B20B8">
      <w:pPr>
        <w:pStyle w:val="BodyText"/>
      </w:pPr>
      <w:r w:rsidRPr="00061464">
        <w:t>Skills must have been demonstrated in the w</w:t>
      </w:r>
      <w:r w:rsidRPr="00061464">
        <w:t>orkplace or in a simulated environment that reflects workplace conditions and contingencies. The following conditions must be met for this unit:</w:t>
      </w:r>
    </w:p>
    <w:p w:rsidR="00000000" w:rsidRPr="00061464" w:rsidP="00061464">
      <w:pPr>
        <w:pStyle w:val="ListBullet"/>
      </w:pPr>
      <w:r w:rsidRPr="00061464">
        <w:t>use of suitable facilities, equipment and resources</w:t>
      </w:r>
    </w:p>
    <w:p w:rsidR="00000000" w:rsidRPr="00061464" w:rsidP="00061464">
      <w:pPr>
        <w:pStyle w:val="ListBullet"/>
      </w:pPr>
      <w:r w:rsidRPr="00061464">
        <w:t>modelling of industry operating conditions, including:</w:t>
      </w:r>
    </w:p>
    <w:p w:rsidR="00000000" w:rsidRPr="00061464" w:rsidP="00061464">
      <w:pPr>
        <w:pStyle w:val="ListBullet2"/>
      </w:pPr>
      <w:r w:rsidRPr="00061464">
        <w:t>fu</w:t>
      </w:r>
      <w:r w:rsidRPr="00061464">
        <w:t>nctioning competitive systems and practices environment.</w:t>
      </w:r>
    </w:p>
    <w:p w:rsidR="00000000" w:rsidRPr="00061464" w:rsidP="006B20B8">
      <w:pPr>
        <w:pStyle w:val="BodyText"/>
      </w:pPr>
      <w:r w:rsidRPr="00061464">
        <w:t>Assessors must satisfy the NVR/AQTF mandatory competency requirements for assessors.</w:t>
      </w:r>
    </w:p>
    <w:p w:rsidR="00000000" w:rsidRPr="00061464" w:rsidP="00061464">
      <w:pPr>
        <w:pStyle w:val="Heading1"/>
      </w:pPr>
      <w:bookmarkStart w:id="5" w:name="O_1262355"/>
      <w:bookmarkEnd w:id="5"/>
      <w:r w:rsidRPr="00061464">
        <w:t>Links</w:t>
      </w:r>
    </w:p>
    <w:p w:rsidR="00000000" w:rsidRPr="00061464" w:rsidP="006B20B8">
      <w:pPr>
        <w:pStyle w:val="BodyText"/>
      </w:pPr>
      <w:r w:rsidRPr="00061464">
        <w:t>Companion Volume Implementation Guides are found in</w:t>
      </w:r>
      <w:r w:rsidRPr="00061464">
        <w:t xml:space="preserve">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A01F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61464" w:rsidP="00061464"/>
    <w:sectPr w:rsidSect="000614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64" w:rsidRPr="006B20B8" w:rsidP="006B2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B8" w:rsidP="00061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20B8" w:rsidP="00061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20B8" w:rsidP="000614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464" w:rsidRPr="006B20B8" w:rsidP="006B20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0B8" w:rsidRPr="002D2AF8" w:rsidP="00061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MSS405078 Lead and manage people within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B20B8" w:rsidP="000614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908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547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60F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4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4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4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4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4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4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4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4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4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4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4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464"/>
  </w:style>
  <w:style w:type="character" w:customStyle="1" w:styleId="Heading1Char">
    <w:name w:val="Heading 1 Char"/>
    <w:basedOn w:val="DefaultParagraphFont"/>
    <w:link w:val="Heading1"/>
    <w:rsid w:val="000614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4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4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4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4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4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4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4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4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4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4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4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4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4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4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4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4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4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4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4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4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4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4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464"/>
    <w:rPr>
      <w:b/>
      <w:spacing w:val="0"/>
    </w:rPr>
  </w:style>
  <w:style w:type="paragraph" w:customStyle="1" w:styleId="SuperTitle">
    <w:name w:val="SuperTitle"/>
    <w:basedOn w:val="Title"/>
    <w:rsid w:val="000614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4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4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4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4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4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4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4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4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4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4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4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464"/>
    <w:rPr>
      <w:i/>
    </w:rPr>
  </w:style>
  <w:style w:type="paragraph" w:styleId="Caption">
    <w:name w:val="caption"/>
    <w:basedOn w:val="BodyText"/>
    <w:next w:val="Normal"/>
    <w:qFormat/>
    <w:rsid w:val="000614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4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4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464"/>
  </w:style>
  <w:style w:type="paragraph" w:styleId="TableofFigures">
    <w:name w:val="table of figures"/>
    <w:basedOn w:val="Normal"/>
    <w:next w:val="Normal"/>
    <w:semiHidden/>
    <w:rsid w:val="000614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4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464"/>
    <w:rPr>
      <w:rFonts w:ascii="Wingdings" w:hAnsi="Wingdings"/>
    </w:rPr>
  </w:style>
  <w:style w:type="paragraph" w:customStyle="1" w:styleId="TableHeading">
    <w:name w:val="Table Heading"/>
    <w:basedOn w:val="HeadingBase"/>
    <w:rsid w:val="000614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464"/>
    <w:rPr>
      <w:color w:val="0033CC"/>
      <w:u w:val="none"/>
    </w:rPr>
  </w:style>
  <w:style w:type="paragraph" w:customStyle="1" w:styleId="BodyTextRight">
    <w:name w:val="Body Text Right"/>
    <w:basedOn w:val="BodyText"/>
    <w:rsid w:val="000614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4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4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4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4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4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464"/>
    <w:rPr>
      <w:sz w:val="32"/>
    </w:rPr>
  </w:style>
  <w:style w:type="paragraph" w:customStyle="1" w:styleId="HeadingProcedure">
    <w:name w:val="Heading Procedure"/>
    <w:basedOn w:val="HeadingBase"/>
    <w:next w:val="Normal"/>
    <w:rsid w:val="000614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464"/>
    <w:pPr>
      <w:spacing w:before="60" w:after="60"/>
    </w:pPr>
  </w:style>
  <w:style w:type="paragraph" w:styleId="ListContinue">
    <w:name w:val="List Continue"/>
    <w:basedOn w:val="List"/>
    <w:rsid w:val="00061464"/>
    <w:pPr>
      <w:ind w:firstLine="0"/>
    </w:pPr>
  </w:style>
  <w:style w:type="paragraph" w:customStyle="1" w:styleId="ListNote">
    <w:name w:val="List Note"/>
    <w:basedOn w:val="List"/>
    <w:rsid w:val="000614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4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4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464"/>
    <w:rPr>
      <w:rFonts w:ascii="Courier New" w:hAnsi="Courier New"/>
    </w:rPr>
  </w:style>
  <w:style w:type="paragraph" w:customStyle="1" w:styleId="NoteBullet">
    <w:name w:val="Note Bullet"/>
    <w:basedOn w:val="Note"/>
    <w:rsid w:val="000614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4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4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4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4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4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4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464"/>
    <w:rPr>
      <w:b/>
      <w:smallCaps/>
    </w:rPr>
  </w:style>
  <w:style w:type="paragraph" w:customStyle="1" w:styleId="TableListNumber">
    <w:name w:val="Table List Number"/>
    <w:basedOn w:val="ListNumber"/>
    <w:rsid w:val="000614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4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464"/>
    <w:pPr>
      <w:numPr>
        <w:numId w:val="9"/>
      </w:numPr>
    </w:pPr>
  </w:style>
  <w:style w:type="paragraph" w:customStyle="1" w:styleId="ListAlpha2">
    <w:name w:val="List Alpha 2"/>
    <w:basedOn w:val="List2"/>
    <w:rsid w:val="00061464"/>
    <w:pPr>
      <w:numPr>
        <w:numId w:val="8"/>
      </w:numPr>
    </w:pPr>
  </w:style>
  <w:style w:type="paragraph" w:styleId="List2">
    <w:name w:val="List 2"/>
    <w:basedOn w:val="BodyText"/>
    <w:rsid w:val="000614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4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4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4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4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4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464"/>
    <w:pPr>
      <w:numPr>
        <w:numId w:val="4"/>
      </w:numPr>
    </w:pPr>
  </w:style>
  <w:style w:type="paragraph" w:styleId="ListContinue2">
    <w:name w:val="List Continue 2"/>
    <w:basedOn w:val="List2"/>
    <w:rsid w:val="00061464"/>
    <w:pPr>
      <w:ind w:firstLine="0"/>
    </w:pPr>
  </w:style>
  <w:style w:type="paragraph" w:styleId="ListContinue3">
    <w:name w:val="List Continue 3"/>
    <w:basedOn w:val="List3"/>
    <w:rsid w:val="00061464"/>
    <w:pPr>
      <w:ind w:left="1021" w:firstLine="0"/>
    </w:pPr>
  </w:style>
  <w:style w:type="paragraph" w:styleId="ListContinue4">
    <w:name w:val="List Continue 4"/>
    <w:basedOn w:val="List4"/>
    <w:rsid w:val="00061464"/>
    <w:pPr>
      <w:ind w:firstLine="0"/>
    </w:pPr>
  </w:style>
  <w:style w:type="paragraph" w:styleId="ListContinue5">
    <w:name w:val="List Continue 5"/>
    <w:basedOn w:val="List5"/>
    <w:rsid w:val="00061464"/>
    <w:pPr>
      <w:ind w:firstLine="0"/>
    </w:pPr>
  </w:style>
  <w:style w:type="paragraph" w:styleId="ListNumber3">
    <w:name w:val="List Number 3"/>
    <w:basedOn w:val="List3"/>
    <w:rsid w:val="00061464"/>
    <w:pPr>
      <w:numPr>
        <w:numId w:val="5"/>
      </w:numPr>
    </w:pPr>
  </w:style>
  <w:style w:type="paragraph" w:styleId="ListNumber4">
    <w:name w:val="List Number 4"/>
    <w:basedOn w:val="List4"/>
    <w:rsid w:val="00061464"/>
    <w:pPr>
      <w:numPr>
        <w:numId w:val="6"/>
      </w:numPr>
    </w:pPr>
  </w:style>
  <w:style w:type="paragraph" w:styleId="ListNumber5">
    <w:name w:val="List Number 5"/>
    <w:basedOn w:val="List5"/>
    <w:rsid w:val="00061464"/>
    <w:pPr>
      <w:numPr>
        <w:numId w:val="7"/>
      </w:numPr>
    </w:pPr>
  </w:style>
  <w:style w:type="paragraph" w:styleId="BlockText">
    <w:name w:val="Block Text"/>
    <w:basedOn w:val="Normal"/>
    <w:rsid w:val="000614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4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464"/>
    <w:rPr>
      <w:sz w:val="16"/>
      <w:vertAlign w:val="superscript"/>
    </w:rPr>
  </w:style>
  <w:style w:type="character" w:customStyle="1" w:styleId="Symbols">
    <w:name w:val="Symbols"/>
    <w:basedOn w:val="DefaultParagraphFont"/>
    <w:rsid w:val="00061464"/>
    <w:rPr>
      <w:rFonts w:ascii="Symbol" w:hAnsi="Symbol"/>
    </w:rPr>
  </w:style>
  <w:style w:type="character" w:customStyle="1" w:styleId="MenuOptions">
    <w:name w:val="Menu Options"/>
    <w:basedOn w:val="DefaultParagraphFont"/>
    <w:rsid w:val="000614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464"/>
    <w:rPr>
      <w:b/>
    </w:rPr>
  </w:style>
  <w:style w:type="character" w:customStyle="1" w:styleId="Underlined">
    <w:name w:val="Underlined"/>
    <w:basedOn w:val="DefaultParagraphFont"/>
    <w:rsid w:val="00061464"/>
    <w:rPr>
      <w:u w:val="single"/>
    </w:rPr>
  </w:style>
  <w:style w:type="paragraph" w:customStyle="1" w:styleId="TableBodyTextRight">
    <w:name w:val="Table Body Text Right"/>
    <w:basedOn w:val="TableBodyText"/>
    <w:rsid w:val="000614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464"/>
    <w:rPr>
      <w:sz w:val="18"/>
    </w:rPr>
  </w:style>
  <w:style w:type="paragraph" w:customStyle="1" w:styleId="BodySmallRight">
    <w:name w:val="Body Small Right"/>
    <w:basedOn w:val="BodyTextRight"/>
    <w:rsid w:val="00061464"/>
    <w:rPr>
      <w:sz w:val="18"/>
      <w:szCs w:val="18"/>
    </w:rPr>
  </w:style>
  <w:style w:type="paragraph" w:customStyle="1" w:styleId="MarginEdition">
    <w:name w:val="Margin Edition"/>
    <w:basedOn w:val="MarginNote"/>
    <w:rsid w:val="000614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464"/>
    <w:rPr>
      <w:sz w:val="2"/>
      <w:szCs w:val="2"/>
    </w:rPr>
  </w:style>
  <w:style w:type="character" w:customStyle="1" w:styleId="Small">
    <w:name w:val="Small"/>
    <w:basedOn w:val="DefaultParagraphFont"/>
    <w:rsid w:val="00061464"/>
    <w:rPr>
      <w:sz w:val="16"/>
    </w:rPr>
  </w:style>
  <w:style w:type="paragraph" w:customStyle="1" w:styleId="WideTable">
    <w:name w:val="Wide Table"/>
    <w:basedOn w:val="Normal"/>
    <w:rsid w:val="000614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464"/>
  </w:style>
  <w:style w:type="paragraph" w:styleId="Quote">
    <w:name w:val="Quote"/>
    <w:basedOn w:val="Heading1"/>
    <w:link w:val="QuoteChar"/>
    <w:qFormat/>
    <w:rsid w:val="000614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4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464"/>
    <w:pPr>
      <w:pageBreakBefore/>
    </w:pPr>
  </w:style>
  <w:style w:type="paragraph" w:customStyle="1" w:styleId="Border">
    <w:name w:val="Border"/>
    <w:basedOn w:val="Normal"/>
    <w:qFormat/>
    <w:rsid w:val="000614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4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4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4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4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4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4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4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4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464"/>
    <w:rPr>
      <w:u w:val="single"/>
    </w:rPr>
  </w:style>
  <w:style w:type="character" w:customStyle="1" w:styleId="BoldandItalics">
    <w:name w:val="Bold and Italics"/>
    <w:qFormat/>
    <w:rsid w:val="00061464"/>
    <w:rPr>
      <w:b/>
      <w:i/>
      <w:u w:val="none"/>
    </w:rPr>
  </w:style>
  <w:style w:type="paragraph" w:styleId="BalloonText">
    <w:name w:val="Balloon Text"/>
    <w:basedOn w:val="Normal"/>
    <w:link w:val="BalloonTextChar"/>
    <w:rsid w:val="00061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4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4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4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4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4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464"/>
    <w:pPr>
      <w:spacing w:before="0" w:after="0"/>
    </w:pPr>
  </w:style>
  <w:style w:type="paragraph" w:customStyle="1" w:styleId="BodyTextBold">
    <w:name w:val="Body Text Bold"/>
    <w:basedOn w:val="BodyText"/>
    <w:qFormat/>
    <w:rsid w:val="00061464"/>
    <w:rPr>
      <w:b/>
    </w:rPr>
  </w:style>
  <w:style w:type="character" w:styleId="Hyperlink">
    <w:name w:val="Hyperlink"/>
    <w:basedOn w:val="DefaultParagraphFont"/>
    <w:uiPriority w:val="99"/>
    <w:unhideWhenUsed/>
    <w:rsid w:val="006B2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2574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MSS405078 Lead and manage people within competitive systems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