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E11" w:rsidP="00F27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MSS405076 Facilitate the development of a new product</w:t>
      </w:r>
      <w:r>
        <w:fldChar w:fldCharType="end"/>
      </w:r>
    </w:p>
    <w:p w:rsidR="00F27E11" w:rsidP="00F27E11">
      <w:pPr>
        <w:pStyle w:val="Version"/>
        <w:sectPr w:rsidSect="005437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72F" w:rsidP="0054372F">
      <w:pPr>
        <w:pStyle w:val="SuperHeading"/>
      </w:pPr>
      <w:r w:rsidRPr="0054372F">
        <w:t>Assessment Requirements for MSS405076 Facilitate the development of a new product</w:t>
      </w:r>
    </w:p>
    <w:p w:rsidR="00000000" w:rsidRPr="0054372F" w:rsidP="0054372F">
      <w:pPr>
        <w:pStyle w:val="Heading1"/>
      </w:pPr>
      <w:bookmarkStart w:id="1" w:name="O_1262197"/>
      <w:bookmarkEnd w:id="1"/>
      <w:r w:rsidRPr="0054372F">
        <w:t>Modification History</w:t>
      </w:r>
    </w:p>
    <w:p w:rsidR="00000000" w:rsidRPr="0054372F" w:rsidP="00F27E11">
      <w:pPr>
        <w:pStyle w:val="BodyText"/>
      </w:pPr>
      <w:r w:rsidRPr="0054372F">
        <w:t>Release 1. Unit cod</w:t>
      </w:r>
      <w:r w:rsidRPr="0054372F">
        <w:t xml:space="preserve">e changed. Application changed. Performance Criteria changed. Foundation Skills populated. Range of Conditions removed. Assessment Requirements changed. Workplace outcome changed. Supersedes and is not equivalent to MSS405075 Facilitate the development of </w:t>
      </w:r>
      <w:r w:rsidRPr="0054372F">
        <w:t>a new product.</w:t>
      </w:r>
    </w:p>
    <w:p w:rsidR="00000000" w:rsidRPr="0054372F" w:rsidP="0054372F">
      <w:pPr>
        <w:pStyle w:val="Heading1"/>
      </w:pPr>
      <w:bookmarkStart w:id="2" w:name="O_1262198"/>
      <w:bookmarkEnd w:id="2"/>
      <w:r w:rsidRPr="0054372F">
        <w:t>Performance Evidence</w:t>
      </w:r>
    </w:p>
    <w:p w:rsidR="00000000" w:rsidRPr="0054372F" w:rsidP="00F27E11">
      <w:pPr>
        <w:pStyle w:val="BodyText"/>
      </w:pPr>
      <w:r w:rsidRPr="0054372F">
        <w:t>There must be evidence the candidate has completed the tasks outlined in the elements and performance criteria of this unit, and demonstrated the ability to:</w:t>
      </w:r>
    </w:p>
    <w:p w:rsidR="00000000" w:rsidRPr="0054372F" w:rsidP="0054372F">
      <w:pPr>
        <w:pStyle w:val="ListBullet"/>
      </w:pPr>
      <w:r w:rsidRPr="0054372F">
        <w:t xml:space="preserve">interpret at least one new product design </w:t>
      </w:r>
      <w:r w:rsidRPr="0054372F">
        <w:t>and facilitate the development, trialling and standardisation of its production</w:t>
      </w:r>
    </w:p>
    <w:p w:rsidR="00000000" w:rsidRPr="0054372F" w:rsidP="0054372F">
      <w:pPr>
        <w:pStyle w:val="AllowPageBreak"/>
      </w:pPr>
    </w:p>
    <w:p w:rsidR="00000000" w:rsidRPr="0054372F" w:rsidP="0054372F">
      <w:pPr>
        <w:pStyle w:val="Heading1"/>
      </w:pPr>
      <w:bookmarkStart w:id="3" w:name="O_1262199"/>
      <w:bookmarkEnd w:id="3"/>
      <w:r w:rsidRPr="0054372F">
        <w:t>Knowledge Evidence</w:t>
      </w:r>
    </w:p>
    <w:p w:rsidR="00000000" w:rsidRPr="0054372F" w:rsidP="00F27E11">
      <w:pPr>
        <w:pStyle w:val="BodyText"/>
      </w:pPr>
      <w:r w:rsidRPr="0054372F">
        <w:t>There must be evidence the candidate has knowledge of:</w:t>
      </w:r>
    </w:p>
    <w:p w:rsidR="00000000" w:rsidRPr="0054372F" w:rsidP="0054372F">
      <w:pPr>
        <w:pStyle w:val="ListBullet"/>
      </w:pPr>
      <w:r w:rsidRPr="0054372F">
        <w:t xml:space="preserve">organisation’s strategic goals and objectives relevant to new product </w:t>
      </w:r>
    </w:p>
    <w:p w:rsidR="00000000" w:rsidRPr="0054372F" w:rsidP="0054372F">
      <w:pPr>
        <w:pStyle w:val="ListBullet"/>
      </w:pPr>
      <w:r w:rsidRPr="0054372F">
        <w:t>new product</w:t>
      </w:r>
      <w:r w:rsidRPr="0054372F">
        <w:t xml:space="preserve">/application requirements, expected performance outcomes and key indicators </w:t>
      </w:r>
    </w:p>
    <w:p w:rsidR="00000000" w:rsidRPr="0054372F" w:rsidP="0054372F">
      <w:pPr>
        <w:pStyle w:val="ListBullet"/>
      </w:pPr>
      <w:r w:rsidRPr="0054372F">
        <w:t>current and emerging approaches to sustainable product design and production</w:t>
      </w:r>
    </w:p>
    <w:p w:rsidR="00000000" w:rsidRPr="0054372F" w:rsidP="0054372F">
      <w:pPr>
        <w:pStyle w:val="ListBullet"/>
      </w:pPr>
      <w:r w:rsidRPr="0054372F">
        <w:t>types of materials and components suitable for the new product design and their impact on sustainabili</w:t>
      </w:r>
      <w:r w:rsidRPr="0054372F">
        <w:t>ty, customer perceived value and organisation objectives</w:t>
      </w:r>
    </w:p>
    <w:p w:rsidR="00000000" w:rsidRPr="0054372F" w:rsidP="0054372F">
      <w:pPr>
        <w:pStyle w:val="ListBullet"/>
      </w:pPr>
      <w:r w:rsidRPr="0054372F">
        <w:t>alternative processes, plant and/or equipment for making the new product and their impact on sustainability, customer perceived value and organisation objectives</w:t>
      </w:r>
    </w:p>
    <w:p w:rsidR="00000000" w:rsidRPr="0054372F" w:rsidP="0054372F">
      <w:pPr>
        <w:pStyle w:val="ListBullet"/>
      </w:pPr>
      <w:r w:rsidRPr="0054372F">
        <w:t>methods and criteria for decision mak</w:t>
      </w:r>
      <w:r w:rsidRPr="0054372F">
        <w:t>ing</w:t>
      </w:r>
    </w:p>
    <w:p w:rsidR="00000000" w:rsidRPr="0054372F" w:rsidP="0054372F">
      <w:pPr>
        <w:pStyle w:val="ListBullet"/>
      </w:pPr>
      <w:r w:rsidRPr="0054372F">
        <w:t>determination of process capability</w:t>
      </w:r>
    </w:p>
    <w:p w:rsidR="00000000" w:rsidRPr="0054372F" w:rsidP="0054372F">
      <w:pPr>
        <w:pStyle w:val="ListBullet"/>
      </w:pPr>
      <w:r w:rsidRPr="0054372F">
        <w:t xml:space="preserve">appropriate sampling and testing for materials, components and products </w:t>
      </w:r>
    </w:p>
    <w:p w:rsidR="00000000" w:rsidRPr="0054372F" w:rsidP="0054372F">
      <w:pPr>
        <w:pStyle w:val="ListBullet"/>
      </w:pPr>
      <w:r w:rsidRPr="0054372F">
        <w:t>determination of processing time, product cost, benefit cost of the new product</w:t>
      </w:r>
    </w:p>
    <w:p w:rsidR="00000000" w:rsidRPr="0054372F" w:rsidP="0054372F">
      <w:pPr>
        <w:pStyle w:val="ListBullet"/>
      </w:pPr>
      <w:r w:rsidRPr="0054372F">
        <w:t>interpretation of trial and/or field test results</w:t>
      </w:r>
    </w:p>
    <w:p w:rsidR="00000000" w:rsidRPr="0054372F" w:rsidP="0054372F">
      <w:pPr>
        <w:pStyle w:val="ListBullet"/>
      </w:pPr>
      <w:r w:rsidRPr="0054372F">
        <w:t xml:space="preserve">underpinning </w:t>
      </w:r>
      <w:r w:rsidRPr="0054372F">
        <w:t>values relevant to competitive systems and practices and application to production design including at least 5 of the following:</w:t>
      </w:r>
    </w:p>
    <w:p w:rsidR="00000000" w:rsidRPr="0054372F" w:rsidP="0054372F">
      <w:pPr>
        <w:pStyle w:val="ListBullet2"/>
      </w:pPr>
      <w:r w:rsidRPr="0054372F">
        <w:t xml:space="preserve">respect for people </w:t>
      </w:r>
    </w:p>
    <w:p w:rsidR="00000000" w:rsidRPr="0054372F" w:rsidP="0054372F">
      <w:pPr>
        <w:pStyle w:val="ListBullet2"/>
      </w:pPr>
      <w:r w:rsidRPr="0054372F">
        <w:t xml:space="preserve">respect for process </w:t>
      </w:r>
    </w:p>
    <w:p w:rsidR="00000000" w:rsidRPr="0054372F" w:rsidP="0054372F">
      <w:pPr>
        <w:pStyle w:val="ListBullet2"/>
      </w:pPr>
      <w:r w:rsidRPr="0054372F">
        <w:t>transparency and culture of learning</w:t>
      </w:r>
    </w:p>
    <w:p w:rsidR="00000000" w:rsidRPr="0054372F" w:rsidP="0054372F">
      <w:pPr>
        <w:pStyle w:val="ListBullet2"/>
      </w:pPr>
      <w:r w:rsidRPr="0054372F">
        <w:t xml:space="preserve">creation of value and customer perceived value </w:t>
      </w:r>
    </w:p>
    <w:p w:rsidR="00000000" w:rsidRPr="0054372F" w:rsidP="0054372F">
      <w:pPr>
        <w:pStyle w:val="ListBullet2"/>
      </w:pPr>
      <w:r w:rsidRPr="0054372F">
        <w:t>empowered teams and devolved decision making and/or strategy deployment</w:t>
      </w:r>
      <w:r w:rsidRPr="0054372F">
        <w:rPr>
          <w:rStyle w:val="SpecialBold"/>
        </w:rPr>
        <w:t xml:space="preserve"> </w:t>
      </w:r>
    </w:p>
    <w:p w:rsidR="00000000" w:rsidRPr="0054372F" w:rsidP="0054372F">
      <w:pPr>
        <w:pStyle w:val="ListBullet2"/>
      </w:pPr>
      <w:r w:rsidRPr="0054372F">
        <w:t xml:space="preserve">go and see and/or go to the source decision making </w:t>
      </w:r>
    </w:p>
    <w:p w:rsidR="00000000" w:rsidRPr="0054372F" w:rsidP="0054372F">
      <w:pPr>
        <w:pStyle w:val="ListBullet2"/>
      </w:pPr>
      <w:r w:rsidRPr="0054372F">
        <w:t xml:space="preserve">rapid cycle or iterative development </w:t>
      </w:r>
    </w:p>
    <w:p w:rsidR="00F27E11" w:rsidP="0054372F">
      <w:pPr>
        <w:pStyle w:val="ListBullet2"/>
      </w:pPr>
      <w:r w:rsidRPr="0054372F">
        <w:t>empirical development.</w:t>
      </w:r>
    </w:p>
    <w:p w:rsidR="00F27E11" w:rsidP="0054372F">
      <w:pPr>
        <w:pStyle w:val="ListBullet2"/>
      </w:pPr>
    </w:p>
    <w:p w:rsidR="00000000" w:rsidRPr="0054372F" w:rsidP="0054372F">
      <w:pPr>
        <w:pStyle w:val="Heading1"/>
      </w:pPr>
      <w:bookmarkStart w:id="4" w:name="O_1262200"/>
      <w:bookmarkEnd w:id="4"/>
      <w:r w:rsidRPr="0054372F">
        <w:t>Assessment Conditions</w:t>
      </w:r>
    </w:p>
    <w:p w:rsidR="00000000" w:rsidRPr="0054372F" w:rsidP="00F27E11">
      <w:pPr>
        <w:pStyle w:val="BodyText"/>
      </w:pPr>
      <w:r w:rsidRPr="0054372F">
        <w:t>Skills must have been demons</w:t>
      </w:r>
      <w:r w:rsidRPr="0054372F">
        <w:t>trated in the workplace or in a simulated environment that reflects workplace conditions and contingencies. The following conditions must be met for this unit:</w:t>
      </w:r>
    </w:p>
    <w:p w:rsidR="00000000" w:rsidRPr="0054372F" w:rsidP="0054372F">
      <w:pPr>
        <w:pStyle w:val="ListBullet"/>
      </w:pPr>
      <w:r w:rsidRPr="0054372F">
        <w:t>use of suitable facilities, equipment and resources, including:</w:t>
      </w:r>
    </w:p>
    <w:p w:rsidR="00000000" w:rsidRPr="0054372F" w:rsidP="0054372F">
      <w:pPr>
        <w:pStyle w:val="ListBullet2"/>
      </w:pPr>
      <w:r>
        <w:t>•</w:t>
      </w:r>
      <w:r>
        <w:tab/>
      </w:r>
      <w:r w:rsidRPr="0054372F">
        <w:t>product design</w:t>
      </w:r>
    </w:p>
    <w:p w:rsidR="00000000" w:rsidRPr="0054372F" w:rsidP="0054372F">
      <w:pPr>
        <w:pStyle w:val="ListBullet"/>
      </w:pPr>
      <w:r w:rsidRPr="0054372F">
        <w:t xml:space="preserve">modelling of </w:t>
      </w:r>
      <w:r w:rsidRPr="0054372F">
        <w:t>industry operating conditions, including:</w:t>
      </w:r>
    </w:p>
    <w:p w:rsidR="00000000" w:rsidRPr="0054372F" w:rsidP="0054372F">
      <w:pPr>
        <w:pStyle w:val="ListBullet2"/>
      </w:pPr>
      <w:r w:rsidRPr="0054372F">
        <w:t>functioning competitive systems and practices environment.</w:t>
      </w:r>
      <w:r w:rsidRPr="0054372F">
        <w:br/>
      </w:r>
    </w:p>
    <w:p w:rsidR="00F27E11" w:rsidP="00F27E11">
      <w:pPr>
        <w:pStyle w:val="BodyText"/>
      </w:pPr>
      <w:r w:rsidRPr="0054372F">
        <w:t>Assessors must satisfy the NVR/AQTF mandatory competency requirements for assessors.</w:t>
      </w:r>
    </w:p>
    <w:p w:rsidR="00000000" w:rsidRPr="0054372F" w:rsidP="0054372F">
      <w:pPr>
        <w:pStyle w:val="Heading1"/>
      </w:pPr>
      <w:bookmarkStart w:id="5" w:name="O_1262203"/>
      <w:bookmarkEnd w:id="5"/>
      <w:r w:rsidRPr="0054372F">
        <w:t>Links</w:t>
      </w:r>
    </w:p>
    <w:p w:rsidR="00000000" w:rsidRPr="0054372F" w:rsidP="00F27E11">
      <w:pPr>
        <w:pStyle w:val="BodyText"/>
      </w:pPr>
      <w:r w:rsidRPr="0054372F">
        <w:t>Companion Volume Impleme</w:t>
      </w:r>
      <w:r w:rsidRPr="0054372F">
        <w:t xml:space="preserve">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B031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4372F" w:rsidP="0054372F"/>
    <w:sectPr w:rsidSect="005437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2F" w:rsidRPr="00F27E11" w:rsidP="00F27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E11" w:rsidP="00543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7E11" w:rsidP="00543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7E11" w:rsidP="005437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72F" w:rsidRPr="00F27E11" w:rsidP="00F27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E11" w:rsidRPr="002D2AF8" w:rsidP="00543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MSS405076 Facilitate the development of a new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27E11" w:rsidP="005437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522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A84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0270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7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7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7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7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7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7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7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7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7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7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72F"/>
  </w:style>
  <w:style w:type="character" w:customStyle="1" w:styleId="Heading1Char">
    <w:name w:val="Heading 1 Char"/>
    <w:basedOn w:val="DefaultParagraphFont"/>
    <w:link w:val="Heading1"/>
    <w:rsid w:val="005437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7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7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7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72F"/>
    <w:rPr>
      <w:b/>
      <w:spacing w:val="0"/>
    </w:rPr>
  </w:style>
  <w:style w:type="paragraph" w:styleId="ListBullet2">
    <w:name w:val="List Bullet 2"/>
    <w:basedOn w:val="List2"/>
    <w:rsid w:val="005437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7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7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7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7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7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7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7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7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7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7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7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7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7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7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7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7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7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7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7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7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7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7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7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7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7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7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7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7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7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7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72F"/>
    <w:rPr>
      <w:i/>
    </w:rPr>
  </w:style>
  <w:style w:type="paragraph" w:styleId="Caption">
    <w:name w:val="caption"/>
    <w:basedOn w:val="BodyText"/>
    <w:next w:val="Normal"/>
    <w:qFormat/>
    <w:rsid w:val="005437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7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7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72F"/>
  </w:style>
  <w:style w:type="paragraph" w:styleId="TableofFigures">
    <w:name w:val="table of figures"/>
    <w:basedOn w:val="Normal"/>
    <w:next w:val="Normal"/>
    <w:semiHidden/>
    <w:rsid w:val="005437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7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372F"/>
    <w:rPr>
      <w:rFonts w:ascii="Wingdings" w:hAnsi="Wingdings"/>
    </w:rPr>
  </w:style>
  <w:style w:type="paragraph" w:customStyle="1" w:styleId="TableHeading">
    <w:name w:val="Table Heading"/>
    <w:basedOn w:val="HeadingBase"/>
    <w:rsid w:val="005437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72F"/>
    <w:rPr>
      <w:color w:val="0033CC"/>
      <w:u w:val="none"/>
    </w:rPr>
  </w:style>
  <w:style w:type="paragraph" w:customStyle="1" w:styleId="BodyTextRight">
    <w:name w:val="Body Text Right"/>
    <w:basedOn w:val="BodyText"/>
    <w:rsid w:val="005437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7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7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7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7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7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72F"/>
    <w:rPr>
      <w:sz w:val="32"/>
    </w:rPr>
  </w:style>
  <w:style w:type="paragraph" w:customStyle="1" w:styleId="HeadingProcedure">
    <w:name w:val="Heading Procedure"/>
    <w:basedOn w:val="HeadingBase"/>
    <w:next w:val="Normal"/>
    <w:rsid w:val="005437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72F"/>
    <w:pPr>
      <w:spacing w:before="60" w:after="60"/>
    </w:pPr>
  </w:style>
  <w:style w:type="paragraph" w:styleId="ListContinue">
    <w:name w:val="List Continue"/>
    <w:basedOn w:val="List"/>
    <w:rsid w:val="0054372F"/>
    <w:pPr>
      <w:ind w:firstLine="0"/>
    </w:pPr>
  </w:style>
  <w:style w:type="paragraph" w:customStyle="1" w:styleId="ListNote">
    <w:name w:val="List Note"/>
    <w:basedOn w:val="List"/>
    <w:rsid w:val="005437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7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7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72F"/>
    <w:rPr>
      <w:rFonts w:ascii="Courier New" w:hAnsi="Courier New"/>
    </w:rPr>
  </w:style>
  <w:style w:type="paragraph" w:customStyle="1" w:styleId="NoteBullet">
    <w:name w:val="Note Bullet"/>
    <w:basedOn w:val="Note"/>
    <w:rsid w:val="005437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7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7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7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7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7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7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72F"/>
    <w:rPr>
      <w:b/>
      <w:smallCaps/>
    </w:rPr>
  </w:style>
  <w:style w:type="paragraph" w:customStyle="1" w:styleId="TableListNumber">
    <w:name w:val="Table List Number"/>
    <w:basedOn w:val="ListNumber"/>
    <w:rsid w:val="005437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7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72F"/>
    <w:pPr>
      <w:numPr>
        <w:numId w:val="9"/>
      </w:numPr>
    </w:pPr>
  </w:style>
  <w:style w:type="paragraph" w:customStyle="1" w:styleId="ListAlpha2">
    <w:name w:val="List Alpha 2"/>
    <w:basedOn w:val="List2"/>
    <w:rsid w:val="0054372F"/>
    <w:pPr>
      <w:numPr>
        <w:numId w:val="8"/>
      </w:numPr>
    </w:pPr>
  </w:style>
  <w:style w:type="paragraph" w:styleId="List2">
    <w:name w:val="List 2"/>
    <w:basedOn w:val="BodyText"/>
    <w:rsid w:val="005437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7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7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7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7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7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72F"/>
    <w:pPr>
      <w:numPr>
        <w:numId w:val="4"/>
      </w:numPr>
    </w:pPr>
  </w:style>
  <w:style w:type="paragraph" w:styleId="ListContinue2">
    <w:name w:val="List Continue 2"/>
    <w:basedOn w:val="List2"/>
    <w:rsid w:val="0054372F"/>
    <w:pPr>
      <w:ind w:firstLine="0"/>
    </w:pPr>
  </w:style>
  <w:style w:type="paragraph" w:styleId="ListContinue3">
    <w:name w:val="List Continue 3"/>
    <w:basedOn w:val="List3"/>
    <w:rsid w:val="0054372F"/>
    <w:pPr>
      <w:ind w:left="1021" w:firstLine="0"/>
    </w:pPr>
  </w:style>
  <w:style w:type="paragraph" w:styleId="ListContinue4">
    <w:name w:val="List Continue 4"/>
    <w:basedOn w:val="List4"/>
    <w:rsid w:val="0054372F"/>
    <w:pPr>
      <w:ind w:firstLine="0"/>
    </w:pPr>
  </w:style>
  <w:style w:type="paragraph" w:styleId="ListContinue5">
    <w:name w:val="List Continue 5"/>
    <w:basedOn w:val="List5"/>
    <w:rsid w:val="0054372F"/>
    <w:pPr>
      <w:ind w:firstLine="0"/>
    </w:pPr>
  </w:style>
  <w:style w:type="paragraph" w:styleId="ListNumber3">
    <w:name w:val="List Number 3"/>
    <w:basedOn w:val="List3"/>
    <w:rsid w:val="0054372F"/>
    <w:pPr>
      <w:numPr>
        <w:numId w:val="5"/>
      </w:numPr>
    </w:pPr>
  </w:style>
  <w:style w:type="paragraph" w:styleId="ListNumber4">
    <w:name w:val="List Number 4"/>
    <w:basedOn w:val="List4"/>
    <w:rsid w:val="0054372F"/>
    <w:pPr>
      <w:numPr>
        <w:numId w:val="6"/>
      </w:numPr>
    </w:pPr>
  </w:style>
  <w:style w:type="paragraph" w:styleId="ListNumber5">
    <w:name w:val="List Number 5"/>
    <w:basedOn w:val="List5"/>
    <w:rsid w:val="0054372F"/>
    <w:pPr>
      <w:numPr>
        <w:numId w:val="7"/>
      </w:numPr>
    </w:pPr>
  </w:style>
  <w:style w:type="paragraph" w:styleId="BlockText">
    <w:name w:val="Block Text"/>
    <w:basedOn w:val="Normal"/>
    <w:rsid w:val="005437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7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72F"/>
    <w:rPr>
      <w:sz w:val="16"/>
      <w:vertAlign w:val="superscript"/>
    </w:rPr>
  </w:style>
  <w:style w:type="character" w:customStyle="1" w:styleId="Symbols">
    <w:name w:val="Symbols"/>
    <w:basedOn w:val="DefaultParagraphFont"/>
    <w:rsid w:val="0054372F"/>
    <w:rPr>
      <w:rFonts w:ascii="Symbol" w:hAnsi="Symbol"/>
    </w:rPr>
  </w:style>
  <w:style w:type="character" w:customStyle="1" w:styleId="MenuOptions">
    <w:name w:val="Menu Options"/>
    <w:basedOn w:val="DefaultParagraphFont"/>
    <w:rsid w:val="005437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72F"/>
    <w:rPr>
      <w:b/>
    </w:rPr>
  </w:style>
  <w:style w:type="character" w:customStyle="1" w:styleId="Underlined">
    <w:name w:val="Underlined"/>
    <w:basedOn w:val="DefaultParagraphFont"/>
    <w:rsid w:val="0054372F"/>
    <w:rPr>
      <w:u w:val="single"/>
    </w:rPr>
  </w:style>
  <w:style w:type="paragraph" w:customStyle="1" w:styleId="TableBodyTextRight">
    <w:name w:val="Table Body Text Right"/>
    <w:basedOn w:val="TableBodyText"/>
    <w:rsid w:val="005437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72F"/>
    <w:rPr>
      <w:sz w:val="18"/>
    </w:rPr>
  </w:style>
  <w:style w:type="paragraph" w:customStyle="1" w:styleId="BodySmallRight">
    <w:name w:val="Body Small Right"/>
    <w:basedOn w:val="BodyTextRight"/>
    <w:rsid w:val="0054372F"/>
    <w:rPr>
      <w:sz w:val="18"/>
      <w:szCs w:val="18"/>
    </w:rPr>
  </w:style>
  <w:style w:type="paragraph" w:customStyle="1" w:styleId="MarginEdition">
    <w:name w:val="Margin Edition"/>
    <w:basedOn w:val="MarginNote"/>
    <w:rsid w:val="005437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72F"/>
    <w:rPr>
      <w:sz w:val="2"/>
      <w:szCs w:val="2"/>
    </w:rPr>
  </w:style>
  <w:style w:type="character" w:customStyle="1" w:styleId="Small">
    <w:name w:val="Small"/>
    <w:basedOn w:val="DefaultParagraphFont"/>
    <w:rsid w:val="0054372F"/>
    <w:rPr>
      <w:sz w:val="16"/>
    </w:rPr>
  </w:style>
  <w:style w:type="paragraph" w:customStyle="1" w:styleId="WideTable">
    <w:name w:val="Wide Table"/>
    <w:basedOn w:val="Normal"/>
    <w:rsid w:val="005437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72F"/>
  </w:style>
  <w:style w:type="paragraph" w:styleId="Quote">
    <w:name w:val="Quote"/>
    <w:basedOn w:val="Heading1"/>
    <w:link w:val="QuoteChar"/>
    <w:qFormat/>
    <w:rsid w:val="005437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7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72F"/>
    <w:pPr>
      <w:pageBreakBefore/>
    </w:pPr>
  </w:style>
  <w:style w:type="paragraph" w:customStyle="1" w:styleId="Border">
    <w:name w:val="Border"/>
    <w:basedOn w:val="Normal"/>
    <w:qFormat/>
    <w:rsid w:val="005437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7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7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7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7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7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7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7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7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72F"/>
    <w:rPr>
      <w:u w:val="single"/>
    </w:rPr>
  </w:style>
  <w:style w:type="character" w:customStyle="1" w:styleId="BoldandItalics">
    <w:name w:val="Bold and Italics"/>
    <w:qFormat/>
    <w:rsid w:val="0054372F"/>
    <w:rPr>
      <w:b/>
      <w:i/>
      <w:u w:val="none"/>
    </w:rPr>
  </w:style>
  <w:style w:type="paragraph" w:styleId="BalloonText">
    <w:name w:val="Balloon Text"/>
    <w:basedOn w:val="Normal"/>
    <w:link w:val="BalloonTextChar"/>
    <w:rsid w:val="00543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7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7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7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7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7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72F"/>
    <w:pPr>
      <w:spacing w:before="0" w:after="0"/>
    </w:pPr>
  </w:style>
  <w:style w:type="paragraph" w:customStyle="1" w:styleId="BodyTextBold">
    <w:name w:val="Body Text Bold"/>
    <w:basedOn w:val="BodyText"/>
    <w:qFormat/>
    <w:rsid w:val="0054372F"/>
    <w:rPr>
      <w:b/>
    </w:rPr>
  </w:style>
  <w:style w:type="character" w:styleId="Hyperlink">
    <w:name w:val="Hyperlink"/>
    <w:basedOn w:val="DefaultParagraphFont"/>
    <w:uiPriority w:val="99"/>
    <w:unhideWhenUsed/>
    <w:rsid w:val="00F27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2585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MSS405076 Facilitate the development of a new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2023-02-03T06:27:00Z</dcterms:created>
  <dcterms:modified xsi:type="dcterms:W3CDTF">2023-02-03T06:27:00Z</dcterms:modified>
</cp:coreProperties>
</file>