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51B" w:rsidP="0097351B">
      <w:pPr>
        <w:pStyle w:val="Title"/>
      </w:pPr>
      <w:r>
        <w:fldChar w:fldCharType="begin"/>
      </w:r>
      <w:r>
        <w:instrText xml:space="preserve"> TITLE   \* MERGEFORMAT </w:instrText>
      </w:r>
      <w:r>
        <w:fldChar w:fldCharType="separate"/>
      </w:r>
      <w:r>
        <w:t>MSS405065 Develop the application of enterprise control systems in an organisation</w:t>
      </w:r>
      <w:r>
        <w:fldChar w:fldCharType="end"/>
      </w:r>
    </w:p>
    <w:p w:rsidR="0097351B" w:rsidP="0097351B">
      <w:pPr>
        <w:pStyle w:val="Version"/>
        <w:sectPr w:rsidSect="000234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468" w:rsidP="00023468">
      <w:pPr>
        <w:pStyle w:val="SuperHeading"/>
      </w:pPr>
      <w:r w:rsidRPr="00023468">
        <w:t>MSS405065 Develop the application of enterprise control systems in an organisation</w:t>
      </w:r>
    </w:p>
    <w:p w:rsidR="00000000" w:rsidRPr="00023468" w:rsidP="00023468">
      <w:pPr>
        <w:pStyle w:val="Heading1"/>
      </w:pPr>
      <w:bookmarkStart w:id="1" w:name="O_1262149"/>
      <w:bookmarkEnd w:id="1"/>
      <w:r w:rsidRPr="00023468">
        <w:t>Modification History</w:t>
      </w:r>
    </w:p>
    <w:p w:rsidR="00000000" w:rsidRPr="00023468" w:rsidP="0097351B">
      <w:pPr>
        <w:pStyle w:val="BodyText"/>
      </w:pPr>
      <w:r w:rsidRPr="00023468">
        <w:t>Rele</w:t>
      </w:r>
      <w:r w:rsidRPr="00023468">
        <w:t xml:space="preserve">ase 1. Unit code changed. Application changed. Elements changed. Performance Criteria changed. Foundation Skills populated. Assessment Requirements changed. Supersedes and is equivalent to MSS405063 Develop the application of enterprise control systems in </w:t>
      </w:r>
      <w:r w:rsidRPr="00023468">
        <w:t xml:space="preserve">an organisation. </w:t>
      </w:r>
    </w:p>
    <w:p w:rsidR="00000000" w:rsidRPr="00023468" w:rsidP="00023468">
      <w:pPr>
        <w:pStyle w:val="Heading1"/>
      </w:pPr>
      <w:bookmarkStart w:id="2" w:name="O_1262150"/>
      <w:bookmarkEnd w:id="2"/>
      <w:r w:rsidRPr="00023468">
        <w:t>Application</w:t>
      </w:r>
    </w:p>
    <w:p w:rsidR="00000000" w:rsidRPr="00023468" w:rsidP="0097351B">
      <w:pPr>
        <w:pStyle w:val="BodyText"/>
      </w:pPr>
      <w:r w:rsidRPr="00023468">
        <w:t>This unit describes the skills and knowledge required to develop significant modifications to an existing enterprise control system, or develop a replacement system, and oversee the implementation of the cha</w:t>
      </w:r>
      <w:r w:rsidRPr="00023468">
        <w:t>nges.</w:t>
      </w:r>
    </w:p>
    <w:p w:rsidR="00000000" w:rsidRPr="00023468" w:rsidP="0097351B">
      <w:pPr>
        <w:pStyle w:val="BodyText"/>
      </w:pPr>
      <w:r w:rsidRPr="00023468">
        <w:t>This unit applies to technical experts, team leaders, senior staff, managers or others who have been given the responsibility to determine enterprise control system needs of the organisation, liaise with technical experts, vendors and other stakehold</w:t>
      </w:r>
      <w:r w:rsidRPr="00023468">
        <w:t xml:space="preserve">ers to define the replacement or modified system, facilitate approvals and oversee implementation of the changes. </w:t>
      </w:r>
    </w:p>
    <w:p w:rsidR="00000000" w:rsidRPr="00023468" w:rsidP="0097351B">
      <w:pPr>
        <w:pStyle w:val="BodyText"/>
      </w:pPr>
      <w:r w:rsidRPr="00023468">
        <w:t>Within this unit ‘enterprise control systems’ refer to information technology (IT) systems that integrate data from several processes or oper</w:t>
      </w:r>
      <w:r w:rsidRPr="00023468">
        <w:t xml:space="preserve">ations across the organisation to support overall effectiveness and efficiency. Examples include Supervisory Control and Data Acquisition (SCADA), Enterprise Resource Planning (ERP), Materials Resource Planning (MRPII), supply chain management systems and </w:t>
      </w:r>
      <w:r w:rsidRPr="00023468">
        <w:t>management control systems.</w:t>
      </w:r>
    </w:p>
    <w:p w:rsidR="00000000" w:rsidRPr="00023468" w:rsidP="0097351B">
      <w:pPr>
        <w:pStyle w:val="BodyText"/>
      </w:pPr>
      <w:r w:rsidRPr="00023468">
        <w:t xml:space="preserve">This unit applies to any organisation that has an enterprise control system in place. </w:t>
      </w:r>
    </w:p>
    <w:p w:rsidR="00000000" w:rsidRPr="00023468" w:rsidP="0097351B">
      <w:pPr>
        <w:pStyle w:val="BodyText"/>
      </w:pPr>
      <w:r w:rsidRPr="00023468">
        <w:t>No licensing or certification requirements exist at the time of publication. Relevant legislation, industry standards and codes of practice w</w:t>
      </w:r>
      <w:r w:rsidRPr="00023468">
        <w:t>ithin Australia must be applied.</w:t>
      </w:r>
    </w:p>
    <w:p w:rsidR="00000000" w:rsidRPr="00023468" w:rsidP="00023468">
      <w:pPr>
        <w:pStyle w:val="Heading1"/>
      </w:pPr>
      <w:bookmarkStart w:id="3" w:name="O_1262152"/>
      <w:bookmarkEnd w:id="3"/>
      <w:r w:rsidRPr="00023468">
        <w:t>Competency Field</w:t>
      </w:r>
    </w:p>
    <w:p w:rsidR="00000000" w:rsidRPr="00023468" w:rsidP="0097351B">
      <w:pPr>
        <w:pStyle w:val="BodyText"/>
      </w:pPr>
      <w:r w:rsidRPr="00023468">
        <w:t>Competitive systems and practices</w:t>
      </w:r>
    </w:p>
    <w:p w:rsidR="00000000" w:rsidRPr="00023468" w:rsidP="00023468">
      <w:pPr>
        <w:pStyle w:val="Heading1"/>
      </w:pPr>
      <w:bookmarkStart w:id="4" w:name="O_1262154"/>
      <w:bookmarkEnd w:id="4"/>
      <w:r w:rsidRPr="00023468">
        <w:t>Elements and Performance Criteria</w:t>
      </w:r>
    </w:p>
    <w:tbl>
      <w:tblPr>
        <w:tblW w:w="9639" w:type="dxa"/>
        <w:tblLayout w:type="fixed"/>
        <w:tblCellMar>
          <w:left w:w="62" w:type="dxa"/>
          <w:right w:w="62" w:type="dxa"/>
        </w:tblCellMar>
        <w:tblLook w:val="0000"/>
      </w:tblPr>
      <w:tblGrid>
        <w:gridCol w:w="2502"/>
        <w:gridCol w:w="7137"/>
      </w:tblGrid>
      <w:tr w:rsidTr="0097351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3468" w:rsidP="00023468">
            <w:pPr>
              <w:pStyle w:val="BodyText"/>
            </w:pPr>
            <w:r w:rsidRPr="0002346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3468">
            <w:pPr>
              <w:pStyle w:val="BodyText"/>
              <w:rPr>
                <w:lang w:val="en-NZ"/>
              </w:rPr>
            </w:pPr>
            <w:r w:rsidRPr="00023468">
              <w:rPr>
                <w:rStyle w:val="SpecialBold"/>
              </w:rPr>
              <w:t>Performance Criteria</w:t>
            </w:r>
          </w:p>
        </w:tc>
      </w:tr>
      <w:tr w:rsidTr="0097351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3468">
            <w:pPr>
              <w:pStyle w:val="BodyText"/>
              <w:rPr>
                <w:lang w:val="en-NZ"/>
              </w:rPr>
            </w:pPr>
            <w:r w:rsidRPr="0002346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3468">
            <w:pPr>
              <w:pStyle w:val="BodyText"/>
              <w:rPr>
                <w:lang w:val="en-NZ"/>
              </w:rPr>
            </w:pPr>
            <w:r w:rsidRPr="00023468">
              <w:t>Performance criteria describe the performance needed to demonstrate achievement of the element.</w:t>
            </w:r>
          </w:p>
        </w:tc>
      </w:tr>
      <w:tr w:rsidTr="009735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468">
            <w:pPr>
              <w:pStyle w:val="BodyText"/>
              <w:rPr>
                <w:lang w:val="en-NZ"/>
              </w:rPr>
            </w:pPr>
            <w:r w:rsidRPr="00023468">
              <w:t xml:space="preserve">1. Monitor information and control needs of </w:t>
            </w:r>
            <w:r w:rsidRPr="00023468">
              <w:t>organisation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468" w:rsidP="00023468">
            <w:pPr>
              <w:pStyle w:val="BodyText"/>
            </w:pPr>
            <w:r w:rsidRPr="00023468">
              <w:t>1.1 Check use of current information</w:t>
            </w:r>
          </w:p>
          <w:p w:rsidR="00000000" w:rsidRPr="00023468" w:rsidP="00023468">
            <w:pPr>
              <w:pStyle w:val="BodyText"/>
            </w:pPr>
            <w:r w:rsidRPr="00023468">
              <w:t>1.2 Check operation of current control systems</w:t>
            </w:r>
          </w:p>
          <w:p w:rsidR="00000000" w:rsidRPr="00023468" w:rsidP="00023468">
            <w:pPr>
              <w:pStyle w:val="BodyText"/>
            </w:pPr>
            <w:r w:rsidRPr="00023468">
              <w:t>1.3 Communicate wi</w:t>
            </w:r>
            <w:r w:rsidRPr="00023468">
              <w:t>th key information users regarding new or changed information control needs, including information needs from and to value stream</w:t>
            </w:r>
          </w:p>
          <w:p w:rsidR="00000000" w:rsidRPr="00023468" w:rsidP="00023468">
            <w:pPr>
              <w:pStyle w:val="BodyText"/>
            </w:pPr>
            <w:r w:rsidRPr="00023468">
              <w:t>1.4 Identify shortcomings in information and control provision</w:t>
            </w:r>
          </w:p>
          <w:p w:rsidR="00000000" w:rsidP="00023468">
            <w:pPr>
              <w:pStyle w:val="BodyText"/>
              <w:rPr>
                <w:lang w:val="en-NZ"/>
              </w:rPr>
            </w:pPr>
            <w:r w:rsidRPr="00023468">
              <w:t>1.5 Take or initiate corrective action to address identified sh</w:t>
            </w:r>
            <w:r w:rsidRPr="00023468">
              <w:t>ortcomings</w:t>
            </w:r>
          </w:p>
        </w:tc>
      </w:tr>
      <w:tr w:rsidTr="009735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468">
            <w:pPr>
              <w:pStyle w:val="BodyText"/>
              <w:rPr>
                <w:lang w:val="en-NZ"/>
              </w:rPr>
            </w:pPr>
            <w:r w:rsidRPr="00023468">
              <w:t>2. Check current system against organisation needs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468" w:rsidP="00023468">
            <w:pPr>
              <w:pStyle w:val="BodyText"/>
            </w:pPr>
            <w:r w:rsidRPr="00023468">
              <w:t>2.1 Check routine use of system</w:t>
            </w:r>
          </w:p>
          <w:p w:rsidR="00000000" w:rsidRPr="00023468" w:rsidP="00023468">
            <w:pPr>
              <w:pStyle w:val="BodyText"/>
            </w:pPr>
            <w:r w:rsidRPr="00023468">
              <w:t>2.2 Check system alarm or non-conformance notification and control operation</w:t>
            </w:r>
          </w:p>
          <w:p w:rsidR="00000000" w:rsidRPr="00023468" w:rsidP="00023468">
            <w:pPr>
              <w:pStyle w:val="BodyText"/>
            </w:pPr>
            <w:r w:rsidRPr="00023468">
              <w:t>2.3 Communicate with key stakeholders about current system use and application</w:t>
            </w:r>
          </w:p>
          <w:p w:rsidR="00000000" w:rsidRPr="00023468" w:rsidP="00023468">
            <w:pPr>
              <w:pStyle w:val="BodyText"/>
            </w:pPr>
            <w:r w:rsidRPr="00023468">
              <w:t>2.4 D</w:t>
            </w:r>
            <w:r w:rsidRPr="00023468">
              <w:t>etermine effect of non-conformance on enterprise system</w:t>
            </w:r>
          </w:p>
          <w:p w:rsidR="00000000" w:rsidP="00023468">
            <w:pPr>
              <w:pStyle w:val="BodyText"/>
              <w:rPr>
                <w:lang w:val="en-NZ"/>
              </w:rPr>
            </w:pPr>
            <w:r w:rsidRPr="00023468">
              <w:t>2.5 Identify problems and issues and address in accordance with procedures</w:t>
            </w:r>
          </w:p>
        </w:tc>
      </w:tr>
      <w:tr w:rsidTr="009735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468">
            <w:pPr>
              <w:pStyle w:val="BodyText"/>
              <w:rPr>
                <w:lang w:val="en-NZ"/>
              </w:rPr>
            </w:pPr>
            <w:r w:rsidRPr="00023468">
              <w:t>3. Determine specifications for a new or modified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468" w:rsidP="00023468">
            <w:pPr>
              <w:pStyle w:val="BodyText"/>
            </w:pPr>
            <w:r w:rsidRPr="00023468">
              <w:t>3.1 Identify needs that require new system or modifications to current system</w:t>
            </w:r>
          </w:p>
          <w:p w:rsidR="00000000" w:rsidRPr="00023468" w:rsidP="00023468">
            <w:pPr>
              <w:pStyle w:val="BodyText"/>
            </w:pPr>
            <w:r w:rsidRPr="00023468">
              <w:t>3.2 Draft scope, specifications and outcomes required</w:t>
            </w:r>
          </w:p>
          <w:p w:rsidR="00000000" w:rsidRPr="00023468" w:rsidP="00023468">
            <w:pPr>
              <w:pStyle w:val="BodyText"/>
            </w:pPr>
            <w:r w:rsidRPr="00023468">
              <w:t>3.3 Liaise with key stakeholders, vendors and technical experts to refine scope, specifications and outcomes for new or modi</w:t>
            </w:r>
            <w:r w:rsidRPr="00023468">
              <w:t>fied system</w:t>
            </w:r>
          </w:p>
          <w:p w:rsidR="00000000" w:rsidP="00023468">
            <w:pPr>
              <w:pStyle w:val="BodyText"/>
              <w:rPr>
                <w:lang w:val="en-NZ"/>
              </w:rPr>
            </w:pPr>
            <w:r w:rsidRPr="00023468">
              <w:t>3.4 Facilitate agreement on final scope, specifications and outcomes</w:t>
            </w:r>
          </w:p>
        </w:tc>
      </w:tr>
      <w:tr w:rsidTr="0097351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468">
            <w:pPr>
              <w:pStyle w:val="BodyText"/>
              <w:rPr>
                <w:lang w:val="en-NZ"/>
              </w:rPr>
            </w:pPr>
            <w:r w:rsidRPr="00023468">
              <w:t>4. Develop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468" w:rsidP="00023468">
            <w:pPr>
              <w:pStyle w:val="BodyText"/>
            </w:pPr>
            <w:r w:rsidRPr="00023468">
              <w:t>4.1 Develop written project plan</w:t>
            </w:r>
          </w:p>
          <w:p w:rsidR="00000000" w:rsidRPr="00023468" w:rsidP="00023468">
            <w:pPr>
              <w:pStyle w:val="BodyText"/>
            </w:pPr>
            <w:r w:rsidRPr="00023468">
              <w:t>4.2 Facilitate approvals and support for implementation of project</w:t>
            </w:r>
          </w:p>
          <w:p w:rsidR="00000000" w:rsidRPr="00023468" w:rsidP="00023468">
            <w:pPr>
              <w:pStyle w:val="BodyText"/>
            </w:pPr>
            <w:r w:rsidRPr="00023468">
              <w:t>4.3 Facilitate ongoing consultation with stakeholders</w:t>
            </w:r>
          </w:p>
          <w:p w:rsidR="00000000" w:rsidRPr="00023468" w:rsidP="00023468">
            <w:pPr>
              <w:pStyle w:val="BodyText"/>
            </w:pPr>
            <w:r w:rsidRPr="00023468">
              <w:t>4.</w:t>
            </w:r>
            <w:r w:rsidRPr="00023468">
              <w:t>4 Oversee implementation of development project</w:t>
            </w:r>
          </w:p>
          <w:p w:rsidR="00000000" w:rsidRPr="00023468" w:rsidP="00023468">
            <w:pPr>
              <w:pStyle w:val="BodyText"/>
            </w:pPr>
            <w:r w:rsidRPr="00023468">
              <w:t>4.5 Manage trialling of modified system</w:t>
            </w:r>
          </w:p>
          <w:p w:rsidR="00000000" w:rsidRPr="00023468" w:rsidP="00023468">
            <w:pPr>
              <w:pStyle w:val="BodyText"/>
            </w:pPr>
            <w:r w:rsidRPr="00023468">
              <w:t>4.6 Ensure modified system meets organisational requirements</w:t>
            </w:r>
          </w:p>
          <w:p w:rsidR="00000000" w:rsidRPr="00023468" w:rsidP="00023468">
            <w:pPr>
              <w:pStyle w:val="BodyText"/>
            </w:pPr>
            <w:r w:rsidRPr="00023468">
              <w:t xml:space="preserve">4.7 Take or initiate action to address skills and/or other development needs to support system </w:t>
            </w:r>
          </w:p>
        </w:tc>
      </w:tr>
    </w:tbl>
    <w:p w:rsidR="00000000" w:rsidRPr="00023468" w:rsidP="00023468">
      <w:pPr>
        <w:pStyle w:val="BodyText"/>
      </w:pPr>
    </w:p>
    <w:p w:rsidR="00000000" w:rsidRPr="00023468" w:rsidP="00023468">
      <w:pPr>
        <w:pStyle w:val="AllowPageBreak"/>
      </w:pPr>
    </w:p>
    <w:p w:rsidR="00000000" w:rsidRPr="00023468" w:rsidP="00023468">
      <w:pPr>
        <w:pStyle w:val="Heading1"/>
      </w:pPr>
      <w:bookmarkStart w:id="5" w:name="O_1262155"/>
      <w:bookmarkEnd w:id="5"/>
      <w:r w:rsidRPr="00023468">
        <w:t>Foundation Skills</w:t>
      </w:r>
    </w:p>
    <w:p w:rsidR="00000000" w:rsidRPr="00023468" w:rsidP="0097351B">
      <w:pPr>
        <w:pStyle w:val="BodyText"/>
      </w:pPr>
      <w:r w:rsidRPr="00023468">
        <w:t>This section describes those language, literacy, numeracy and employment skills that are essential to performance but not explicit in the performance criteria.</w:t>
      </w:r>
    </w:p>
    <w:p w:rsidR="00000000" w:rsidRPr="00023468" w:rsidP="00023468">
      <w:pPr>
        <w:pStyle w:val="ListBullet"/>
      </w:pPr>
      <w:r w:rsidRPr="00023468">
        <w:t>Reading skills to interpret information and control needs and techn</w:t>
      </w:r>
      <w:r w:rsidRPr="00023468">
        <w:t>ical specifications</w:t>
      </w:r>
    </w:p>
    <w:p w:rsidR="00000000" w:rsidRPr="00023468" w:rsidP="00023468">
      <w:pPr>
        <w:pStyle w:val="ListBullet"/>
      </w:pPr>
      <w:r w:rsidRPr="00023468">
        <w:t>Writing skills to convey technical specifications, project plan</w:t>
      </w:r>
    </w:p>
    <w:p w:rsidR="00000000" w:rsidRPr="00023468" w:rsidP="00023468">
      <w:pPr>
        <w:pStyle w:val="ListBullet"/>
      </w:pPr>
      <w:r w:rsidRPr="00023468">
        <w:t>Oral communication skills to consult with stakeholders, facilitate agreement</w:t>
      </w:r>
    </w:p>
    <w:p w:rsidR="00000000" w:rsidRPr="00023468" w:rsidP="00023468">
      <w:pPr>
        <w:pStyle w:val="ListBullet"/>
      </w:pPr>
      <w:r w:rsidRPr="00023468">
        <w:t>Numeracy skills to determine and monitor data and information needs.</w:t>
      </w:r>
      <w:r w:rsidRPr="00023468">
        <w:br/>
      </w:r>
    </w:p>
    <w:p w:rsidR="00000000" w:rsidRPr="00023468" w:rsidP="0097351B">
      <w:pPr>
        <w:pStyle w:val="BodyText"/>
      </w:pPr>
      <w:r w:rsidRPr="00023468">
        <w:t>Other foundation skills essential to performance are explicit in the performance criteria of this unit.</w:t>
      </w:r>
    </w:p>
    <w:p w:rsidR="00000000" w:rsidRPr="00023468" w:rsidP="00023468">
      <w:pPr>
        <w:pStyle w:val="Heading1"/>
      </w:pPr>
      <w:bookmarkStart w:id="6" w:name="O_1262157"/>
      <w:bookmarkEnd w:id="6"/>
      <w:r w:rsidRPr="00023468">
        <w:t>Unit Mapping Information</w:t>
      </w:r>
    </w:p>
    <w:p w:rsidR="00000000" w:rsidRPr="00023468" w:rsidP="0097351B">
      <w:pPr>
        <w:pStyle w:val="BodyText"/>
      </w:pPr>
      <w:r w:rsidRPr="00023468">
        <w:t>Release 1. Supersedes and is equivalent to MSS405063 Develop the application of enterprise control systems i</w:t>
      </w:r>
      <w:r w:rsidRPr="00023468">
        <w:t>n an organisation.</w:t>
      </w:r>
    </w:p>
    <w:p w:rsidR="00000000" w:rsidRPr="00023468" w:rsidP="00023468">
      <w:pPr>
        <w:pStyle w:val="Heading1"/>
      </w:pPr>
      <w:bookmarkStart w:id="7" w:name="O_1262164"/>
      <w:bookmarkEnd w:id="7"/>
      <w:r w:rsidRPr="00023468">
        <w:t>Links</w:t>
      </w:r>
    </w:p>
    <w:p w:rsidR="00000000" w:rsidRPr="00023468" w:rsidP="0097351B">
      <w:pPr>
        <w:pStyle w:val="BodyText"/>
      </w:pPr>
      <w:r w:rsidRPr="0002346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585505">
        <w:rPr>
          <w:rStyle w:val="Hyperlink"/>
        </w:rPr>
        <w:t>https://vetnet.gov.au/Pages/TrainingDocs.aspx?q=5b04f318-804f-4dc0-9463-c3fb9a3fe998</w:t>
      </w:r>
      <w:r>
        <w:fldChar w:fldCharType="end"/>
      </w:r>
    </w:p>
    <w:p w:rsidR="00000000" w:rsidRPr="00023468" w:rsidP="0097351B">
      <w:pPr>
        <w:pStyle w:val="BodyText"/>
        <w:sectPr w:rsidSect="00023468">
          <w:headerReference w:type="default" r:id="rId10"/>
          <w:footerReference w:type="default" r:id="rId11"/>
          <w:pgSz w:w="11908" w:h="16833"/>
          <w:pgMar w:top="1702" w:right="1418" w:bottom="1702" w:left="1418" w:header="992" w:footer="992" w:gutter="0"/>
          <w:cols w:space="720"/>
          <w:noEndnote/>
          <w:docGrid w:linePitch="299"/>
        </w:sectPr>
      </w:pPr>
    </w:p>
    <w:p w:rsidR="00000000" w:rsidRPr="00023468" w:rsidP="00023468">
      <w:pPr>
        <w:pStyle w:val="SuperHeading"/>
      </w:pPr>
      <w:r w:rsidRPr="00023468">
        <w:t>Assessment Requir</w:t>
      </w:r>
      <w:r w:rsidRPr="00023468">
        <w:t>ements for MSS405065 Develop the application of enterprise control systems in an organisation</w:t>
      </w:r>
    </w:p>
    <w:p w:rsidR="00000000" w:rsidRPr="00023468" w:rsidP="00023468">
      <w:pPr>
        <w:pStyle w:val="Heading1"/>
      </w:pPr>
      <w:bookmarkStart w:id="8" w:name="O_1262159"/>
      <w:bookmarkEnd w:id="8"/>
      <w:r w:rsidRPr="00023468">
        <w:t>Modification History</w:t>
      </w:r>
    </w:p>
    <w:p w:rsidR="00000000" w:rsidRPr="00023468" w:rsidP="0097351B">
      <w:pPr>
        <w:pStyle w:val="BodyText"/>
      </w:pPr>
      <w:r w:rsidRPr="00023468">
        <w:t>Release 1. Unit code changed. Application changed. Elements changed. Performance Criteria changed. Foundation Skills popula</w:t>
      </w:r>
      <w:r w:rsidRPr="00023468">
        <w:t>ted. Assessment Requirements changed. Supersedes and is equivalent to MSS405063 Develop the application of enterprise control systems in an organisation.</w:t>
      </w:r>
    </w:p>
    <w:p w:rsidR="00000000" w:rsidRPr="00023468" w:rsidP="00023468">
      <w:pPr>
        <w:pStyle w:val="Heading1"/>
      </w:pPr>
      <w:bookmarkStart w:id="9" w:name="O_1262160"/>
      <w:bookmarkEnd w:id="9"/>
      <w:r w:rsidRPr="00023468">
        <w:t>Performance Evidence</w:t>
      </w:r>
    </w:p>
    <w:p w:rsidR="00000000" w:rsidRPr="00023468" w:rsidP="0097351B">
      <w:pPr>
        <w:pStyle w:val="BodyText"/>
      </w:pPr>
      <w:r w:rsidRPr="00023468">
        <w:t>There must be evidence the candidate has completed the tasks o</w:t>
      </w:r>
      <w:r w:rsidRPr="00023468">
        <w:t>utlined in the elements and performance criteria of this unit, and demonstrated the ability to:</w:t>
      </w:r>
    </w:p>
    <w:p w:rsidR="00000000" w:rsidRPr="00023468" w:rsidP="00023468">
      <w:pPr>
        <w:pStyle w:val="ListBullet"/>
      </w:pPr>
      <w:r w:rsidRPr="00023468">
        <w:t>determine information and control needs for at least one organisation and compare to existing enterprise control system</w:t>
      </w:r>
    </w:p>
    <w:p w:rsidR="00000000" w:rsidRPr="00023468" w:rsidP="00023468">
      <w:pPr>
        <w:pStyle w:val="ListBullet"/>
      </w:pPr>
      <w:r w:rsidRPr="00023468">
        <w:t>develop project plan and oversee impl</w:t>
      </w:r>
      <w:r w:rsidRPr="00023468">
        <w:t xml:space="preserve">ementation of new or significantly modified enterprise control system based on identified needs. </w:t>
      </w:r>
    </w:p>
    <w:p w:rsidR="00000000" w:rsidRPr="00023468" w:rsidP="00023468">
      <w:pPr>
        <w:pStyle w:val="AllowPageBreak"/>
      </w:pPr>
    </w:p>
    <w:p w:rsidR="00000000" w:rsidRPr="00023468" w:rsidP="00023468">
      <w:pPr>
        <w:pStyle w:val="Heading1"/>
      </w:pPr>
      <w:bookmarkStart w:id="10" w:name="O_1262161"/>
      <w:bookmarkEnd w:id="10"/>
      <w:r w:rsidRPr="00023468">
        <w:t>Knowledge Evidence</w:t>
      </w:r>
    </w:p>
    <w:p w:rsidR="00000000" w:rsidRPr="00023468" w:rsidP="0097351B">
      <w:pPr>
        <w:pStyle w:val="BodyText"/>
      </w:pPr>
      <w:r w:rsidRPr="00023468">
        <w:t>There must be evidence the candidate has knowledge of:</w:t>
      </w:r>
    </w:p>
    <w:p w:rsidR="00000000" w:rsidRPr="00023468" w:rsidP="00023468">
      <w:pPr>
        <w:pStyle w:val="ListBullet"/>
      </w:pPr>
      <w:r w:rsidRPr="00023468">
        <w:t>capability of integrated enterprise IT systems to support at lea</w:t>
      </w:r>
      <w:r w:rsidRPr="00023468">
        <w:t>st two (2) of the following areas:</w:t>
      </w:r>
    </w:p>
    <w:p w:rsidR="00000000" w:rsidRPr="00023468" w:rsidP="00023468">
      <w:pPr>
        <w:pStyle w:val="ListBullet2"/>
      </w:pPr>
      <w:r w:rsidRPr="00023468">
        <w:t>business planning and/or decision making</w:t>
      </w:r>
    </w:p>
    <w:p w:rsidR="00000000" w:rsidRPr="00023468" w:rsidP="00023468">
      <w:pPr>
        <w:pStyle w:val="ListBullet2"/>
      </w:pPr>
      <w:r w:rsidRPr="00023468">
        <w:t xml:space="preserve">automation and/or scheduling </w:t>
      </w:r>
    </w:p>
    <w:p w:rsidR="00000000" w:rsidRPr="00023468" w:rsidP="00023468">
      <w:pPr>
        <w:pStyle w:val="ListBullet2"/>
      </w:pPr>
      <w:r w:rsidRPr="00023468">
        <w:t>resource planning</w:t>
      </w:r>
    </w:p>
    <w:p w:rsidR="00000000" w:rsidRPr="00023468" w:rsidP="00023468">
      <w:pPr>
        <w:pStyle w:val="ListBullet2"/>
      </w:pPr>
      <w:r w:rsidRPr="00023468">
        <w:t xml:space="preserve">supply chain management </w:t>
      </w:r>
    </w:p>
    <w:p w:rsidR="00000000" w:rsidRPr="00023468" w:rsidP="00023468">
      <w:pPr>
        <w:pStyle w:val="ListBullet2"/>
      </w:pPr>
      <w:r w:rsidRPr="00023468">
        <w:t>SCADA systems</w:t>
      </w:r>
    </w:p>
    <w:p w:rsidR="00000000" w:rsidRPr="00023468" w:rsidP="00023468">
      <w:pPr>
        <w:pStyle w:val="ListBullet"/>
      </w:pPr>
      <w:r w:rsidRPr="00023468">
        <w:t>information and control needs of organisation and processes</w:t>
      </w:r>
    </w:p>
    <w:p w:rsidR="00000000" w:rsidRPr="00023468" w:rsidP="00023468">
      <w:pPr>
        <w:pStyle w:val="ListBullet"/>
      </w:pPr>
      <w:r w:rsidRPr="00023468">
        <w:t>impact of developments in digital transformation on organisation’s information and control needs</w:t>
      </w:r>
    </w:p>
    <w:p w:rsidR="00000000" w:rsidRPr="00023468" w:rsidP="00023468">
      <w:pPr>
        <w:pStyle w:val="ListBullet"/>
      </w:pPr>
      <w:r w:rsidRPr="00023468">
        <w:t>project management principles relevant to developing the project plan</w:t>
      </w:r>
    </w:p>
    <w:p w:rsidR="00000000" w:rsidRPr="00023468" w:rsidP="00023468">
      <w:pPr>
        <w:pStyle w:val="ListBullet"/>
      </w:pPr>
      <w:r w:rsidRPr="00023468">
        <w:t>mechanisms to support skills and/or other development needs</w:t>
      </w:r>
    </w:p>
    <w:p w:rsidR="00000000" w:rsidRPr="00023468" w:rsidP="00023468">
      <w:pPr>
        <w:pStyle w:val="ListBullet"/>
      </w:pPr>
      <w:r w:rsidRPr="00023468">
        <w:t>techniques to facilitate comm</w:t>
      </w:r>
      <w:r w:rsidRPr="00023468">
        <w:t>unications across levels and areas of the organisation.</w:t>
      </w:r>
    </w:p>
    <w:p w:rsidR="00000000" w:rsidRPr="00023468" w:rsidP="00023468">
      <w:pPr>
        <w:pStyle w:val="AllowPageBreak"/>
      </w:pPr>
    </w:p>
    <w:p w:rsidR="00000000" w:rsidRPr="00023468" w:rsidP="00023468">
      <w:pPr>
        <w:pStyle w:val="Heading1"/>
      </w:pPr>
      <w:bookmarkStart w:id="11" w:name="O_1262162"/>
      <w:bookmarkEnd w:id="11"/>
      <w:r w:rsidRPr="00023468">
        <w:t>Assessment Conditions</w:t>
      </w:r>
    </w:p>
    <w:p w:rsidR="00000000" w:rsidRPr="00023468" w:rsidP="0097351B">
      <w:pPr>
        <w:pStyle w:val="BodyText"/>
      </w:pPr>
      <w:r w:rsidRPr="00023468">
        <w:t>Skills must have been demonstrated in the workplace or in a simulated environment that reflects workplace conditions and contingencies. The following condition</w:t>
      </w:r>
      <w:r w:rsidRPr="00023468">
        <w:t>s must be met for this unit:</w:t>
      </w:r>
    </w:p>
    <w:p w:rsidR="00000000" w:rsidRPr="00023468" w:rsidP="00023468">
      <w:pPr>
        <w:pStyle w:val="ListBullet"/>
      </w:pPr>
      <w:r w:rsidRPr="00023468">
        <w:t xml:space="preserve">use of suitable facilities, equipment and resources </w:t>
      </w:r>
    </w:p>
    <w:p w:rsidR="00000000" w:rsidRPr="00023468" w:rsidP="00023468">
      <w:pPr>
        <w:pStyle w:val="ListBullet"/>
      </w:pPr>
      <w:r w:rsidRPr="00023468">
        <w:t>modelling of industry operating conditions, including:</w:t>
      </w:r>
    </w:p>
    <w:p w:rsidR="00000000" w:rsidRPr="00023468" w:rsidP="00023468">
      <w:pPr>
        <w:pStyle w:val="ListBullet2"/>
      </w:pPr>
      <w:r w:rsidRPr="00023468">
        <w:t>functioning enterprise control system.</w:t>
      </w:r>
      <w:r w:rsidRPr="00023468">
        <w:br/>
      </w:r>
    </w:p>
    <w:p w:rsidR="0097351B" w:rsidP="0097351B">
      <w:pPr>
        <w:pStyle w:val="BodyText"/>
      </w:pPr>
      <w:r w:rsidRPr="00023468">
        <w:t>Assessors must satisfy the NVR/AQTF mandatory competency requirements for ass</w:t>
      </w:r>
      <w:r w:rsidRPr="00023468">
        <w:t>essors.</w:t>
      </w:r>
    </w:p>
    <w:p w:rsidR="00000000" w:rsidRPr="00023468" w:rsidP="00023468">
      <w:pPr>
        <w:pStyle w:val="Heading1"/>
      </w:pPr>
      <w:bookmarkStart w:id="12" w:name="O_1262165"/>
      <w:bookmarkEnd w:id="12"/>
      <w:r w:rsidRPr="00023468">
        <w:t>Links</w:t>
      </w:r>
    </w:p>
    <w:p w:rsidR="00000000" w:rsidRPr="00023468" w:rsidP="0097351B">
      <w:pPr>
        <w:pStyle w:val="BodyText"/>
      </w:pPr>
      <w:r w:rsidRPr="00023468">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585505">
        <w:rPr>
          <w:rStyle w:val="Hyperlink"/>
        </w:rPr>
        <w:t>https://vetnet.gov.au/Pages/TrainingDocs.aspx?q=5b04f318-804f-4dc0-9463-c3fb9a3fe998</w:t>
      </w:r>
      <w:r>
        <w:fldChar w:fldCharType="end"/>
      </w:r>
    </w:p>
    <w:p w:rsidR="00000000" w:rsidRPr="00023468" w:rsidP="00023468"/>
    <w:sectPr w:rsidSect="000234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68" w:rsidRPr="0097351B" w:rsidP="009735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1B" w:rsidP="000234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351B" w:rsidP="000234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7351B" w:rsidP="000234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68" w:rsidP="00023468">
    <w:pPr>
      <w:pStyle w:val="Footer"/>
      <w:framePr w:wrap="around"/>
    </w:pPr>
    <w:r>
      <w:fldChar w:fldCharType="begin"/>
    </w:r>
    <w:r>
      <w:instrText xml:space="preserve"> DOCPROPERTY  Subject  \* MERGEFORMAT </w:instrText>
    </w:r>
    <w:r>
      <w:fldChar w:fldCharType="separate"/>
    </w:r>
    <w:r w:rsidR="0097351B">
      <w:t>Approved</w:t>
    </w:r>
    <w:r w:rsidR="0097351B">
      <w:fldChar w:fldCharType="end"/>
    </w:r>
    <w:r>
      <w:tab/>
      <w:t xml:space="preserve">Page </w:t>
    </w:r>
    <w:r>
      <w:fldChar w:fldCharType="begin"/>
    </w:r>
    <w:r>
      <w:instrText xml:space="preserve"> PAGE  \* Arabic  \* MERGEFORMAT </w:instrText>
    </w:r>
    <w:r>
      <w:fldChar w:fldCharType="separate"/>
    </w:r>
    <w:r w:rsidR="009735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351B">
      <w:rPr>
        <w:noProof/>
      </w:rPr>
      <w:t>4</w:t>
    </w:r>
    <w:r>
      <w:rPr>
        <w:noProof/>
      </w:rPr>
      <w:fldChar w:fldCharType="end"/>
    </w:r>
  </w:p>
  <w:p w:rsidR="00023468" w:rsidP="00023468">
    <w:pPr>
      <w:pStyle w:val="Footer"/>
      <w:framePr w:wrap="around"/>
    </w:pPr>
    <w:r>
      <w:t xml:space="preserve">© Commonwealth of Australia, </w:t>
    </w:r>
    <w:r>
      <w:fldChar w:fldCharType="begin"/>
    </w:r>
    <w:r>
      <w:instrText xml:space="preserve"> DATE  \@ "yyyy"  \* MERGEFORMAT </w:instrText>
    </w:r>
    <w:r>
      <w:fldChar w:fldCharType="separate"/>
    </w:r>
    <w:r w:rsidR="0097351B">
      <w:rPr>
        <w:noProof/>
      </w:rPr>
      <w:t>2025</w:t>
    </w:r>
    <w:r>
      <w:fldChar w:fldCharType="end"/>
    </w:r>
    <w:r>
      <w:tab/>
    </w:r>
    <w:r>
      <w:fldChar w:fldCharType="begin"/>
    </w:r>
    <w:r>
      <w:instrText xml:space="preserve"> DOCPROPERTY  Author  \* MERGEFORMAT </w:instrText>
    </w:r>
    <w:r>
      <w:fldChar w:fldCharType="separate"/>
    </w:r>
    <w:r w:rsidR="0097351B">
      <w:t>Manufacturing Industry Skills Alliance</w:t>
    </w:r>
    <w:r w:rsidR="0097351B">
      <w:fldChar w:fldCharType="end"/>
    </w:r>
  </w:p>
  <w:p w:rsidR="00023468" w:rsidP="000234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468" w:rsidRPr="0097351B" w:rsidP="009735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1B" w:rsidRPr="002D2AF8" w:rsidP="00023468">
    <w:pPr>
      <w:pStyle w:val="Header"/>
      <w:framePr w:wrap="around"/>
    </w:pPr>
    <w:r>
      <w:fldChar w:fldCharType="begin"/>
    </w:r>
    <w:r>
      <w:instrText xml:space="preserve"> TITLE   \* MERGEFORMAT </w:instrText>
    </w:r>
    <w:r>
      <w:fldChar w:fldCharType="separate"/>
    </w:r>
    <w:r>
      <w:t>MSS405065 Develop the application of enterprise control systems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351B" w:rsidP="000234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468" w:rsidRPr="002D2AF8" w:rsidP="00023468">
    <w:pPr>
      <w:pStyle w:val="Header"/>
      <w:framePr w:wrap="around"/>
    </w:pPr>
    <w:r>
      <w:fldChar w:fldCharType="begin"/>
    </w:r>
    <w:r>
      <w:instrText xml:space="preserve"> TITLE   \* MERGEFORMAT </w:instrText>
    </w:r>
    <w:r>
      <w:fldChar w:fldCharType="separate"/>
    </w:r>
    <w:r w:rsidR="0097351B">
      <w:t>MSS405065 Develop the application of enterprise control systems in an organisation</w:t>
    </w:r>
    <w:r w:rsidR="0097351B">
      <w:fldChar w:fldCharType="end"/>
    </w:r>
    <w:r>
      <w:tab/>
      <w:t xml:space="preserve">Date this document was generated: </w:t>
    </w:r>
    <w:r>
      <w:fldChar w:fldCharType="begin"/>
    </w:r>
    <w:r>
      <w:instrText xml:space="preserve"> CREATEDATE  \@ "d MMMM yyyy"  \* MERGEFORMAT </w:instrText>
    </w:r>
    <w:r>
      <w:fldChar w:fldCharType="separate"/>
    </w:r>
    <w:r w:rsidR="0097351B">
      <w:rPr>
        <w:noProof/>
      </w:rPr>
      <w:t>2 March 2025</w:t>
    </w:r>
    <w:r>
      <w:fldChar w:fldCharType="end"/>
    </w:r>
  </w:p>
  <w:p w:rsidR="00023468" w:rsidP="000234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DA3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D8D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34A7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4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468"/>
    <w:pPr>
      <w:spacing w:before="360" w:after="60"/>
      <w:outlineLvl w:val="0"/>
    </w:pPr>
    <w:rPr>
      <w:sz w:val="32"/>
    </w:rPr>
  </w:style>
  <w:style w:type="paragraph" w:styleId="Heading2">
    <w:name w:val="heading 2"/>
    <w:basedOn w:val="HeadingBase"/>
    <w:next w:val="BodyText"/>
    <w:link w:val="Heading2Char"/>
    <w:qFormat/>
    <w:rsid w:val="00023468"/>
    <w:pPr>
      <w:keepLines/>
      <w:spacing w:before="240" w:after="120"/>
      <w:outlineLvl w:val="1"/>
    </w:pPr>
    <w:rPr>
      <w:sz w:val="28"/>
      <w:szCs w:val="40"/>
    </w:rPr>
  </w:style>
  <w:style w:type="paragraph" w:styleId="Heading3">
    <w:name w:val="heading 3"/>
    <w:basedOn w:val="HeadingBase"/>
    <w:next w:val="BodyText"/>
    <w:link w:val="Heading3Char"/>
    <w:qFormat/>
    <w:rsid w:val="00023468"/>
    <w:pPr>
      <w:spacing w:before="180" w:after="120"/>
      <w:outlineLvl w:val="2"/>
    </w:pPr>
    <w:rPr>
      <w:spacing w:val="-10"/>
      <w:kern w:val="32"/>
    </w:rPr>
  </w:style>
  <w:style w:type="paragraph" w:styleId="Heading4">
    <w:name w:val="heading 4"/>
    <w:basedOn w:val="HeadingBase"/>
    <w:next w:val="BodyText"/>
    <w:link w:val="Heading4Char"/>
    <w:qFormat/>
    <w:rsid w:val="00023468"/>
    <w:pPr>
      <w:spacing w:before="160" w:after="120"/>
      <w:outlineLvl w:val="3"/>
    </w:pPr>
    <w:rPr>
      <w:sz w:val="22"/>
    </w:rPr>
  </w:style>
  <w:style w:type="paragraph" w:styleId="Heading5">
    <w:name w:val="heading 5"/>
    <w:basedOn w:val="HeadingBase"/>
    <w:next w:val="Normal"/>
    <w:link w:val="Heading5Char"/>
    <w:qFormat/>
    <w:rsid w:val="00023468"/>
    <w:pPr>
      <w:spacing w:before="80"/>
      <w:outlineLvl w:val="4"/>
    </w:pPr>
    <w:rPr>
      <w:color w:val="918585"/>
      <w:sz w:val="20"/>
    </w:rPr>
  </w:style>
  <w:style w:type="paragraph" w:styleId="Heading6">
    <w:name w:val="heading 6"/>
    <w:basedOn w:val="HeadingBase"/>
    <w:next w:val="Normal"/>
    <w:link w:val="Heading6Char"/>
    <w:qFormat/>
    <w:rsid w:val="00023468"/>
    <w:pPr>
      <w:spacing w:before="60"/>
      <w:outlineLvl w:val="5"/>
    </w:pPr>
    <w:rPr>
      <w:color w:val="918585"/>
      <w:sz w:val="20"/>
    </w:rPr>
  </w:style>
  <w:style w:type="paragraph" w:styleId="Heading7">
    <w:name w:val="heading 7"/>
    <w:basedOn w:val="Normal"/>
    <w:next w:val="Normal"/>
    <w:link w:val="Heading7Char"/>
    <w:qFormat/>
    <w:rsid w:val="00023468"/>
    <w:pPr>
      <w:ind w:left="720"/>
      <w:outlineLvl w:val="6"/>
    </w:pPr>
    <w:rPr>
      <w:i/>
    </w:rPr>
  </w:style>
  <w:style w:type="paragraph" w:styleId="Heading8">
    <w:name w:val="heading 8"/>
    <w:basedOn w:val="Normal"/>
    <w:next w:val="Normal"/>
    <w:link w:val="Heading8Char"/>
    <w:qFormat/>
    <w:rsid w:val="00023468"/>
    <w:pPr>
      <w:ind w:left="720"/>
      <w:outlineLvl w:val="7"/>
    </w:pPr>
    <w:rPr>
      <w:i/>
    </w:rPr>
  </w:style>
  <w:style w:type="paragraph" w:styleId="Heading9">
    <w:name w:val="heading 9"/>
    <w:basedOn w:val="Normal"/>
    <w:next w:val="Normal"/>
    <w:link w:val="Heading9Char"/>
    <w:qFormat/>
    <w:rsid w:val="00023468"/>
    <w:pPr>
      <w:ind w:left="720"/>
      <w:outlineLvl w:val="8"/>
    </w:pPr>
    <w:rPr>
      <w:i/>
    </w:rPr>
  </w:style>
  <w:style w:type="character" w:default="1" w:styleId="DefaultParagraphFont">
    <w:name w:val="Default Paragraph Font"/>
    <w:uiPriority w:val="1"/>
    <w:unhideWhenUsed/>
    <w:rsid w:val="000234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468"/>
  </w:style>
  <w:style w:type="character" w:customStyle="1" w:styleId="Heading1Char">
    <w:name w:val="Heading 1 Char"/>
    <w:basedOn w:val="DefaultParagraphFont"/>
    <w:link w:val="Heading1"/>
    <w:rsid w:val="00023468"/>
    <w:rPr>
      <w:rFonts w:ascii="Times New Roman" w:eastAsia="Times New Roman" w:hAnsi="Times New Roman" w:cs="Times New Roman"/>
      <w:b/>
      <w:sz w:val="32"/>
      <w:szCs w:val="20"/>
      <w:lang w:eastAsia="en-US"/>
    </w:rPr>
  </w:style>
  <w:style w:type="paragraph" w:styleId="BodyText">
    <w:name w:val="Body Text"/>
    <w:basedOn w:val="Normal"/>
    <w:link w:val="BodyTextChar"/>
    <w:rsid w:val="000234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468"/>
    <w:rPr>
      <w:rFonts w:ascii="Times New Roman" w:eastAsia="Times New Roman" w:hAnsi="Times New Roman" w:cs="Times New Roman"/>
      <w:sz w:val="24"/>
      <w:lang w:eastAsia="en-US"/>
    </w:rPr>
  </w:style>
  <w:style w:type="paragraph" w:styleId="ListBullet">
    <w:name w:val="List Bullet"/>
    <w:basedOn w:val="List"/>
    <w:rsid w:val="00023468"/>
    <w:pPr>
      <w:numPr>
        <w:numId w:val="12"/>
      </w:numPr>
      <w:tabs>
        <w:tab w:val="clear" w:pos="340"/>
      </w:tabs>
      <w:spacing w:before="40" w:after="40"/>
    </w:pPr>
  </w:style>
  <w:style w:type="character" w:customStyle="1" w:styleId="SpecialBold">
    <w:name w:val="Special Bold"/>
    <w:basedOn w:val="DefaultParagraphFont"/>
    <w:rsid w:val="00023468"/>
    <w:rPr>
      <w:b/>
      <w:spacing w:val="0"/>
    </w:rPr>
  </w:style>
  <w:style w:type="paragraph" w:styleId="ListBullet2">
    <w:name w:val="List Bullet 2"/>
    <w:basedOn w:val="List2"/>
    <w:rsid w:val="00023468"/>
    <w:pPr>
      <w:numPr>
        <w:numId w:val="13"/>
      </w:numPr>
      <w:tabs>
        <w:tab w:val="clear" w:pos="680"/>
      </w:tabs>
    </w:pPr>
  </w:style>
  <w:style w:type="paragraph" w:customStyle="1" w:styleId="SuperHeading">
    <w:name w:val="SuperHeading"/>
    <w:basedOn w:val="Normal"/>
    <w:rsid w:val="00023468"/>
    <w:pPr>
      <w:spacing w:before="240" w:after="120"/>
      <w:outlineLvl w:val="0"/>
    </w:pPr>
    <w:rPr>
      <w:rFonts w:ascii="Times New Roman" w:hAnsi="Times New Roman"/>
      <w:b/>
      <w:sz w:val="32"/>
    </w:rPr>
  </w:style>
  <w:style w:type="paragraph" w:customStyle="1" w:styleId="AllowPageBreak">
    <w:name w:val="AllowPageBreak"/>
    <w:rsid w:val="000234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34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4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4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4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4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4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4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468"/>
    <w:rPr>
      <w:rFonts w:ascii="Courier New" w:eastAsia="Times New Roman" w:hAnsi="Courier New" w:cs="Times New Roman"/>
      <w:i/>
      <w:szCs w:val="20"/>
      <w:lang w:eastAsia="en-US"/>
    </w:rPr>
  </w:style>
  <w:style w:type="paragraph" w:customStyle="1" w:styleId="HeadingBase">
    <w:name w:val="Heading Base"/>
    <w:rsid w:val="000234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468"/>
    <w:pPr>
      <w:tabs>
        <w:tab w:val="right" w:leader="dot" w:pos="9072"/>
      </w:tabs>
      <w:ind w:left="567"/>
    </w:pPr>
    <w:rPr>
      <w:szCs w:val="22"/>
    </w:rPr>
  </w:style>
  <w:style w:type="paragraph" w:customStyle="1" w:styleId="TOCBase">
    <w:name w:val="TOC Base"/>
    <w:rsid w:val="000234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468"/>
    <w:pPr>
      <w:tabs>
        <w:tab w:val="right" w:leader="dot" w:pos="9072"/>
      </w:tabs>
      <w:spacing w:before="40" w:after="40"/>
      <w:ind w:left="284"/>
    </w:pPr>
    <w:rPr>
      <w:rFonts w:ascii="Times New Roman" w:hAnsi="Times New Roman"/>
    </w:rPr>
  </w:style>
  <w:style w:type="paragraph" w:styleId="TOC1">
    <w:name w:val="toc 1"/>
    <w:basedOn w:val="TOCBase"/>
    <w:next w:val="Normal"/>
    <w:rsid w:val="000234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4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468"/>
    <w:rPr>
      <w:rFonts w:ascii="Times New Roman" w:eastAsia="Times New Roman" w:hAnsi="Times New Roman" w:cs="Times New Roman"/>
      <w:sz w:val="16"/>
      <w:lang w:eastAsia="en-US"/>
    </w:rPr>
  </w:style>
  <w:style w:type="paragraph" w:styleId="Title">
    <w:name w:val="Title"/>
    <w:basedOn w:val="HeadingBase"/>
    <w:link w:val="TitleChar"/>
    <w:qFormat/>
    <w:rsid w:val="00023468"/>
    <w:pPr>
      <w:spacing w:before="5040"/>
      <w:jc w:val="center"/>
    </w:pPr>
    <w:rPr>
      <w:sz w:val="48"/>
      <w:szCs w:val="72"/>
      <w:lang w:val="en-US"/>
    </w:rPr>
  </w:style>
  <w:style w:type="character" w:customStyle="1" w:styleId="TitleChar">
    <w:name w:val="Title Char"/>
    <w:basedOn w:val="DefaultParagraphFont"/>
    <w:link w:val="Title"/>
    <w:rsid w:val="000234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468"/>
    <w:pPr>
      <w:tabs>
        <w:tab w:val="left" w:pos="3600"/>
        <w:tab w:val="left" w:pos="3958"/>
      </w:tabs>
    </w:pPr>
  </w:style>
  <w:style w:type="paragraph" w:styleId="List">
    <w:name w:val="List"/>
    <w:basedOn w:val="BodyText"/>
    <w:next w:val="BodyText"/>
    <w:rsid w:val="00023468"/>
    <w:pPr>
      <w:tabs>
        <w:tab w:val="left" w:pos="340"/>
      </w:tabs>
      <w:spacing w:before="60" w:after="60"/>
      <w:ind w:left="340" w:hanging="340"/>
    </w:pPr>
  </w:style>
  <w:style w:type="paragraph" w:customStyle="1" w:styleId="Note">
    <w:name w:val="Note"/>
    <w:basedOn w:val="BodyText"/>
    <w:rsid w:val="000234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468"/>
    <w:pPr>
      <w:framePr w:wrap="auto" w:hAnchor="text" w:y="6049"/>
    </w:pPr>
    <w:rPr>
      <w:color w:val="000000"/>
      <w:sz w:val="40"/>
    </w:rPr>
  </w:style>
  <w:style w:type="paragraph" w:customStyle="1" w:styleId="TOCTitle">
    <w:name w:val="TOCTitle"/>
    <w:basedOn w:val="Heading1"/>
    <w:rsid w:val="00023468"/>
    <w:pPr>
      <w:spacing w:after="240"/>
      <w:jc w:val="center"/>
      <w:outlineLvl w:val="9"/>
    </w:pPr>
    <w:rPr>
      <w:caps/>
    </w:rPr>
  </w:style>
  <w:style w:type="paragraph" w:customStyle="1" w:styleId="Version">
    <w:name w:val="Version"/>
    <w:rsid w:val="000234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468"/>
    <w:pPr>
      <w:keepNext w:val="0"/>
      <w:tabs>
        <w:tab w:val="right" w:pos="4176"/>
      </w:tabs>
      <w:ind w:left="198" w:hanging="198"/>
    </w:pPr>
    <w:rPr>
      <w:rFonts w:ascii="Garamond" w:hAnsi="Garamond"/>
    </w:rPr>
  </w:style>
  <w:style w:type="paragraph" w:styleId="IndexHeading">
    <w:name w:val="index heading"/>
    <w:basedOn w:val="Normal"/>
    <w:next w:val="Index1"/>
    <w:semiHidden/>
    <w:rsid w:val="00023468"/>
    <w:pPr>
      <w:spacing w:before="120" w:after="120"/>
    </w:pPr>
    <w:rPr>
      <w:rFonts w:ascii="Arial" w:hAnsi="Arial"/>
      <w:b/>
      <w:color w:val="918585"/>
      <w:sz w:val="24"/>
    </w:rPr>
  </w:style>
  <w:style w:type="paragraph" w:styleId="Header">
    <w:name w:val="header"/>
    <w:basedOn w:val="Normal"/>
    <w:link w:val="HeaderChar"/>
    <w:rsid w:val="000234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468"/>
    <w:rPr>
      <w:rFonts w:ascii="Times New Roman" w:eastAsia="Times New Roman" w:hAnsi="Times New Roman" w:cs="Times New Roman"/>
      <w:sz w:val="16"/>
      <w:szCs w:val="20"/>
      <w:lang w:val="en-GB" w:eastAsia="en-US"/>
    </w:rPr>
  </w:style>
  <w:style w:type="paragraph" w:customStyle="1" w:styleId="Chapter">
    <w:name w:val="Chapter"/>
    <w:basedOn w:val="Normal"/>
    <w:rsid w:val="00023468"/>
    <w:pPr>
      <w:spacing w:before="240"/>
    </w:pPr>
    <w:rPr>
      <w:rFonts w:ascii="Times New Roman" w:hAnsi="Times New Roman"/>
      <w:smallCaps/>
      <w:spacing w:val="80"/>
      <w:sz w:val="28"/>
    </w:rPr>
  </w:style>
  <w:style w:type="paragraph" w:customStyle="1" w:styleId="InChapter">
    <w:name w:val="InChapter"/>
    <w:basedOn w:val="Heading3"/>
    <w:rsid w:val="00023468"/>
    <w:pPr>
      <w:spacing w:after="240"/>
      <w:outlineLvl w:val="9"/>
    </w:pPr>
    <w:rPr>
      <w:noProof/>
    </w:rPr>
  </w:style>
  <w:style w:type="paragraph" w:styleId="Index2">
    <w:name w:val="index 2"/>
    <w:basedOn w:val="Normal"/>
    <w:next w:val="Normal"/>
    <w:semiHidden/>
    <w:rsid w:val="00023468"/>
    <w:pPr>
      <w:tabs>
        <w:tab w:val="right" w:pos="4176"/>
      </w:tabs>
      <w:ind w:left="568" w:hanging="284"/>
    </w:pPr>
    <w:rPr>
      <w:rFonts w:ascii="Garamond" w:hAnsi="Garamond"/>
    </w:rPr>
  </w:style>
  <w:style w:type="paragraph" w:customStyle="1" w:styleId="Byline">
    <w:name w:val="Byline"/>
    <w:rsid w:val="000234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468"/>
    <w:pPr>
      <w:tabs>
        <w:tab w:val="clear" w:pos="3600"/>
        <w:tab w:val="clear" w:pos="3958"/>
      </w:tabs>
      <w:jc w:val="right"/>
    </w:pPr>
  </w:style>
  <w:style w:type="character" w:styleId="Emphasis">
    <w:name w:val="Emphasis"/>
    <w:basedOn w:val="DefaultParagraphFont"/>
    <w:qFormat/>
    <w:rsid w:val="00023468"/>
    <w:rPr>
      <w:i/>
    </w:rPr>
  </w:style>
  <w:style w:type="paragraph" w:styleId="Caption">
    <w:name w:val="caption"/>
    <w:basedOn w:val="BodyText"/>
    <w:next w:val="Normal"/>
    <w:qFormat/>
    <w:rsid w:val="00023468"/>
    <w:pPr>
      <w:framePr w:w="2268" w:hSpace="181" w:vSpace="181" w:wrap="around" w:vAnchor="text" w:hAnchor="page" w:x="1135" w:y="285" w:anchorLock="1"/>
    </w:pPr>
    <w:rPr>
      <w:i/>
    </w:rPr>
  </w:style>
  <w:style w:type="paragraph" w:customStyle="1" w:styleId="MiniTOCTitle">
    <w:name w:val="MiniTOCTitle"/>
    <w:basedOn w:val="Heading4"/>
    <w:rsid w:val="00023468"/>
    <w:pPr>
      <w:spacing w:before="240"/>
      <w:outlineLvl w:val="9"/>
    </w:pPr>
    <w:rPr>
      <w:noProof/>
      <w:sz w:val="24"/>
    </w:rPr>
  </w:style>
  <w:style w:type="paragraph" w:customStyle="1" w:styleId="MiniTOCItem">
    <w:name w:val="MiniTOCItem"/>
    <w:basedOn w:val="ListBullet"/>
    <w:rsid w:val="00023468"/>
    <w:pPr>
      <w:numPr>
        <w:numId w:val="0"/>
      </w:numPr>
      <w:tabs>
        <w:tab w:val="right" w:leader="dot" w:pos="6521"/>
      </w:tabs>
      <w:spacing w:before="0" w:after="0"/>
    </w:pPr>
  </w:style>
  <w:style w:type="paragraph" w:customStyle="1" w:styleId="TOFTitle">
    <w:name w:val="TOFTitle"/>
    <w:basedOn w:val="TOCTitle"/>
    <w:rsid w:val="00023468"/>
  </w:style>
  <w:style w:type="paragraph" w:styleId="TableofFigures">
    <w:name w:val="table of figures"/>
    <w:basedOn w:val="Normal"/>
    <w:next w:val="Normal"/>
    <w:semiHidden/>
    <w:rsid w:val="00023468"/>
    <w:pPr>
      <w:tabs>
        <w:tab w:val="right" w:leader="dot" w:pos="9072"/>
      </w:tabs>
      <w:ind w:left="970" w:hanging="403"/>
    </w:pPr>
    <w:rPr>
      <w:rFonts w:ascii="Times New Roman" w:hAnsi="Times New Roman"/>
      <w:b/>
    </w:rPr>
  </w:style>
  <w:style w:type="paragraph" w:styleId="ListNumber">
    <w:name w:val="List Number"/>
    <w:basedOn w:val="List"/>
    <w:rsid w:val="00023468"/>
    <w:pPr>
      <w:numPr>
        <w:numId w:val="15"/>
      </w:numPr>
      <w:tabs>
        <w:tab w:val="clear" w:pos="340"/>
      </w:tabs>
    </w:pPr>
  </w:style>
  <w:style w:type="character" w:customStyle="1" w:styleId="WingdingSymbols">
    <w:name w:val="Wingding Symbols"/>
    <w:rsid w:val="00023468"/>
    <w:rPr>
      <w:rFonts w:ascii="Wingdings" w:hAnsi="Wingdings"/>
    </w:rPr>
  </w:style>
  <w:style w:type="paragraph" w:customStyle="1" w:styleId="TableHeading">
    <w:name w:val="Table Heading"/>
    <w:basedOn w:val="HeadingBase"/>
    <w:rsid w:val="00023468"/>
    <w:pPr>
      <w:keepLines/>
      <w:pBdr>
        <w:bottom w:val="single" w:sz="6" w:space="1" w:color="918585"/>
      </w:pBdr>
      <w:spacing w:before="240"/>
    </w:pPr>
  </w:style>
  <w:style w:type="character" w:customStyle="1" w:styleId="HotSpot">
    <w:name w:val="HotSpot"/>
    <w:rsid w:val="00023468"/>
    <w:rPr>
      <w:color w:val="0033CC"/>
      <w:u w:val="none"/>
    </w:rPr>
  </w:style>
  <w:style w:type="paragraph" w:customStyle="1" w:styleId="BodyTextRight">
    <w:name w:val="Body Text Right"/>
    <w:basedOn w:val="BodyText"/>
    <w:rsid w:val="00023468"/>
    <w:pPr>
      <w:spacing w:before="0" w:after="0"/>
      <w:jc w:val="right"/>
    </w:pPr>
  </w:style>
  <w:style w:type="paragraph" w:styleId="Index3">
    <w:name w:val="index 3"/>
    <w:basedOn w:val="ListNumber2"/>
    <w:next w:val="Normal"/>
    <w:semiHidden/>
    <w:rsid w:val="00023468"/>
    <w:pPr>
      <w:numPr>
        <w:numId w:val="0"/>
      </w:numPr>
      <w:tabs>
        <w:tab w:val="right" w:leader="dot" w:pos="4176"/>
      </w:tabs>
    </w:pPr>
  </w:style>
  <w:style w:type="paragraph" w:styleId="ListNumber2">
    <w:name w:val="List Number 2"/>
    <w:basedOn w:val="List2"/>
    <w:rsid w:val="00023468"/>
    <w:pPr>
      <w:numPr>
        <w:numId w:val="10"/>
      </w:numPr>
      <w:tabs>
        <w:tab w:val="clear" w:pos="1060"/>
      </w:tabs>
    </w:pPr>
  </w:style>
  <w:style w:type="paragraph" w:customStyle="1" w:styleId="MarginNote">
    <w:name w:val="Margin Note"/>
    <w:basedOn w:val="BodyText"/>
    <w:rsid w:val="000234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4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4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468"/>
    <w:rPr>
      <w:sz w:val="32"/>
    </w:rPr>
  </w:style>
  <w:style w:type="paragraph" w:customStyle="1" w:styleId="HeadingProcedure">
    <w:name w:val="Heading Procedure"/>
    <w:basedOn w:val="HeadingBase"/>
    <w:next w:val="Normal"/>
    <w:rsid w:val="00023468"/>
    <w:pPr>
      <w:tabs>
        <w:tab w:val="left" w:pos="0"/>
      </w:tabs>
      <w:spacing w:before="120" w:after="60"/>
    </w:pPr>
    <w:rPr>
      <w:i/>
      <w:color w:val="918585"/>
      <w:sz w:val="22"/>
    </w:rPr>
  </w:style>
  <w:style w:type="paragraph" w:customStyle="1" w:styleId="TableBodyText">
    <w:name w:val="Table Body Text"/>
    <w:basedOn w:val="BodyText"/>
    <w:rsid w:val="00023468"/>
    <w:pPr>
      <w:spacing w:before="60" w:after="60"/>
    </w:pPr>
  </w:style>
  <w:style w:type="paragraph" w:styleId="ListContinue">
    <w:name w:val="List Continue"/>
    <w:basedOn w:val="List"/>
    <w:rsid w:val="00023468"/>
    <w:pPr>
      <w:ind w:firstLine="0"/>
    </w:pPr>
  </w:style>
  <w:style w:type="paragraph" w:customStyle="1" w:styleId="ListNote">
    <w:name w:val="List Note"/>
    <w:basedOn w:val="List"/>
    <w:rsid w:val="00023468"/>
    <w:pPr>
      <w:pBdr>
        <w:top w:val="single" w:sz="6" w:space="2" w:color="918585"/>
        <w:bottom w:val="single" w:sz="6" w:space="2" w:color="918585"/>
      </w:pBdr>
      <w:tabs>
        <w:tab w:val="left" w:pos="1021"/>
      </w:tabs>
      <w:ind w:firstLine="0"/>
    </w:pPr>
  </w:style>
  <w:style w:type="paragraph" w:customStyle="1" w:styleId="Warning">
    <w:name w:val="Warning"/>
    <w:basedOn w:val="BodyText"/>
    <w:rsid w:val="00023468"/>
    <w:pPr>
      <w:shd w:val="clear" w:color="auto" w:fill="D9D9D9"/>
      <w:tabs>
        <w:tab w:val="left" w:pos="992"/>
      </w:tabs>
      <w:ind w:left="119" w:right="119"/>
    </w:pPr>
    <w:rPr>
      <w:sz w:val="20"/>
    </w:rPr>
  </w:style>
  <w:style w:type="paragraph" w:customStyle="1" w:styleId="MarginIcons">
    <w:name w:val="Margin Icons"/>
    <w:basedOn w:val="BodyText"/>
    <w:rsid w:val="000234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468"/>
    <w:rPr>
      <w:rFonts w:ascii="Courier New" w:hAnsi="Courier New"/>
    </w:rPr>
  </w:style>
  <w:style w:type="paragraph" w:customStyle="1" w:styleId="NoteBullet">
    <w:name w:val="Note Bullet"/>
    <w:basedOn w:val="Note"/>
    <w:rsid w:val="00023468"/>
    <w:pPr>
      <w:tabs>
        <w:tab w:val="clear" w:pos="680"/>
      </w:tabs>
      <w:spacing w:before="60" w:after="60"/>
    </w:pPr>
  </w:style>
  <w:style w:type="paragraph" w:customStyle="1" w:styleId="SubHeading2">
    <w:name w:val="SubHeading2"/>
    <w:basedOn w:val="HeadingBase"/>
    <w:rsid w:val="00023468"/>
    <w:pPr>
      <w:spacing w:before="240" w:after="60"/>
    </w:pPr>
    <w:rPr>
      <w:sz w:val="20"/>
    </w:rPr>
  </w:style>
  <w:style w:type="paragraph" w:customStyle="1" w:styleId="SubHeading1">
    <w:name w:val="SubHeading1"/>
    <w:basedOn w:val="HeadingBase"/>
    <w:rsid w:val="00023468"/>
    <w:pPr>
      <w:spacing w:before="240" w:after="60"/>
    </w:pPr>
    <w:rPr>
      <w:color w:val="918585"/>
      <w:sz w:val="22"/>
    </w:rPr>
  </w:style>
  <w:style w:type="paragraph" w:customStyle="1" w:styleId="SideHeading">
    <w:name w:val="Side Heading"/>
    <w:basedOn w:val="HeadingBase"/>
    <w:rsid w:val="000234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468"/>
    <w:pPr>
      <w:tabs>
        <w:tab w:val="num" w:pos="360"/>
      </w:tabs>
    </w:pPr>
  </w:style>
  <w:style w:type="paragraph" w:styleId="PlainText">
    <w:name w:val="Plain Text"/>
    <w:basedOn w:val="Normal"/>
    <w:link w:val="PlainTextChar"/>
    <w:rsid w:val="00023468"/>
    <w:rPr>
      <w:sz w:val="20"/>
    </w:rPr>
  </w:style>
  <w:style w:type="character" w:customStyle="1" w:styleId="PlainTextChar">
    <w:name w:val="Plain Text Char"/>
    <w:basedOn w:val="DefaultParagraphFont"/>
    <w:link w:val="PlainText"/>
    <w:rsid w:val="00023468"/>
    <w:rPr>
      <w:rFonts w:ascii="Courier New" w:eastAsia="Times New Roman" w:hAnsi="Courier New" w:cs="Times New Roman"/>
      <w:sz w:val="20"/>
      <w:szCs w:val="20"/>
      <w:lang w:eastAsia="en-US"/>
    </w:rPr>
  </w:style>
  <w:style w:type="character" w:customStyle="1" w:styleId="MenuOption">
    <w:name w:val="Menu Option"/>
    <w:basedOn w:val="DefaultParagraphFont"/>
    <w:rsid w:val="00023468"/>
    <w:rPr>
      <w:b/>
      <w:smallCaps/>
    </w:rPr>
  </w:style>
  <w:style w:type="paragraph" w:customStyle="1" w:styleId="TableListNumber">
    <w:name w:val="Table List Number"/>
    <w:basedOn w:val="ListNumber"/>
    <w:rsid w:val="00023468"/>
    <w:pPr>
      <w:numPr>
        <w:numId w:val="0"/>
      </w:numPr>
    </w:pPr>
  </w:style>
  <w:style w:type="paragraph" w:styleId="TOC4">
    <w:name w:val="toc 4"/>
    <w:basedOn w:val="TOCBase"/>
    <w:next w:val="Normal"/>
    <w:semiHidden/>
    <w:rsid w:val="00023468"/>
    <w:pPr>
      <w:tabs>
        <w:tab w:val="right" w:leader="dot" w:pos="9071"/>
      </w:tabs>
      <w:ind w:left="1701"/>
    </w:pPr>
  </w:style>
  <w:style w:type="paragraph" w:customStyle="1" w:styleId="ListAlpha">
    <w:name w:val="List Alpha"/>
    <w:basedOn w:val="List"/>
    <w:rsid w:val="00023468"/>
    <w:pPr>
      <w:numPr>
        <w:numId w:val="9"/>
      </w:numPr>
    </w:pPr>
  </w:style>
  <w:style w:type="paragraph" w:customStyle="1" w:styleId="ListAlpha2">
    <w:name w:val="List Alpha 2"/>
    <w:basedOn w:val="List2"/>
    <w:rsid w:val="00023468"/>
    <w:pPr>
      <w:numPr>
        <w:numId w:val="8"/>
      </w:numPr>
    </w:pPr>
  </w:style>
  <w:style w:type="paragraph" w:styleId="List2">
    <w:name w:val="List 2"/>
    <w:basedOn w:val="BodyText"/>
    <w:rsid w:val="00023468"/>
    <w:pPr>
      <w:tabs>
        <w:tab w:val="left" w:pos="680"/>
      </w:tabs>
      <w:spacing w:before="60" w:after="60"/>
      <w:ind w:left="680" w:hanging="340"/>
    </w:pPr>
  </w:style>
  <w:style w:type="paragraph" w:styleId="List3">
    <w:name w:val="List 3"/>
    <w:basedOn w:val="BodyText"/>
    <w:rsid w:val="00023468"/>
    <w:pPr>
      <w:tabs>
        <w:tab w:val="left" w:pos="1021"/>
      </w:tabs>
      <w:spacing w:before="60" w:after="60"/>
      <w:ind w:left="1020" w:hanging="340"/>
    </w:pPr>
  </w:style>
  <w:style w:type="paragraph" w:styleId="List4">
    <w:name w:val="List 4"/>
    <w:basedOn w:val="BodyText"/>
    <w:rsid w:val="00023468"/>
    <w:pPr>
      <w:tabs>
        <w:tab w:val="left" w:pos="1361"/>
      </w:tabs>
      <w:spacing w:before="60" w:after="60"/>
      <w:ind w:left="1361" w:hanging="340"/>
    </w:pPr>
  </w:style>
  <w:style w:type="paragraph" w:styleId="List5">
    <w:name w:val="List 5"/>
    <w:basedOn w:val="BodyText"/>
    <w:rsid w:val="00023468"/>
    <w:pPr>
      <w:tabs>
        <w:tab w:val="left" w:pos="1701"/>
      </w:tabs>
      <w:spacing w:before="60" w:after="60"/>
      <w:ind w:left="1701" w:hanging="340"/>
    </w:pPr>
  </w:style>
  <w:style w:type="paragraph" w:styleId="ListBullet3">
    <w:name w:val="List Bullet 3"/>
    <w:basedOn w:val="List3"/>
    <w:rsid w:val="00023468"/>
    <w:pPr>
      <w:numPr>
        <w:numId w:val="14"/>
      </w:numPr>
      <w:tabs>
        <w:tab w:val="clear" w:pos="1021"/>
      </w:tabs>
      <w:ind w:left="1037" w:hanging="357"/>
    </w:pPr>
  </w:style>
  <w:style w:type="paragraph" w:styleId="ListBullet4">
    <w:name w:val="List Bullet 4"/>
    <w:basedOn w:val="List4"/>
    <w:rsid w:val="00023468"/>
    <w:pPr>
      <w:numPr>
        <w:numId w:val="3"/>
      </w:numPr>
      <w:tabs>
        <w:tab w:val="clear" w:pos="1361"/>
      </w:tabs>
    </w:pPr>
  </w:style>
  <w:style w:type="paragraph" w:styleId="ListBullet5">
    <w:name w:val="List Bullet 5"/>
    <w:basedOn w:val="List5"/>
    <w:rsid w:val="00023468"/>
    <w:pPr>
      <w:numPr>
        <w:numId w:val="4"/>
      </w:numPr>
    </w:pPr>
  </w:style>
  <w:style w:type="paragraph" w:styleId="ListContinue2">
    <w:name w:val="List Continue 2"/>
    <w:basedOn w:val="List2"/>
    <w:rsid w:val="00023468"/>
    <w:pPr>
      <w:ind w:firstLine="0"/>
    </w:pPr>
  </w:style>
  <w:style w:type="paragraph" w:styleId="ListContinue3">
    <w:name w:val="List Continue 3"/>
    <w:basedOn w:val="List3"/>
    <w:rsid w:val="00023468"/>
    <w:pPr>
      <w:ind w:left="1021" w:firstLine="0"/>
    </w:pPr>
  </w:style>
  <w:style w:type="paragraph" w:styleId="ListContinue4">
    <w:name w:val="List Continue 4"/>
    <w:basedOn w:val="List4"/>
    <w:rsid w:val="00023468"/>
    <w:pPr>
      <w:ind w:firstLine="0"/>
    </w:pPr>
  </w:style>
  <w:style w:type="paragraph" w:styleId="ListContinue5">
    <w:name w:val="List Continue 5"/>
    <w:basedOn w:val="List5"/>
    <w:rsid w:val="00023468"/>
    <w:pPr>
      <w:ind w:firstLine="0"/>
    </w:pPr>
  </w:style>
  <w:style w:type="paragraph" w:styleId="ListNumber3">
    <w:name w:val="List Number 3"/>
    <w:basedOn w:val="List3"/>
    <w:rsid w:val="00023468"/>
    <w:pPr>
      <w:numPr>
        <w:numId w:val="5"/>
      </w:numPr>
    </w:pPr>
  </w:style>
  <w:style w:type="paragraph" w:styleId="ListNumber4">
    <w:name w:val="List Number 4"/>
    <w:basedOn w:val="List4"/>
    <w:rsid w:val="00023468"/>
    <w:pPr>
      <w:numPr>
        <w:numId w:val="6"/>
      </w:numPr>
    </w:pPr>
  </w:style>
  <w:style w:type="paragraph" w:styleId="ListNumber5">
    <w:name w:val="List Number 5"/>
    <w:basedOn w:val="List5"/>
    <w:rsid w:val="00023468"/>
    <w:pPr>
      <w:numPr>
        <w:numId w:val="7"/>
      </w:numPr>
    </w:pPr>
  </w:style>
  <w:style w:type="paragraph" w:styleId="BlockText">
    <w:name w:val="Block Text"/>
    <w:basedOn w:val="Normal"/>
    <w:rsid w:val="00023468"/>
    <w:pPr>
      <w:spacing w:after="120"/>
      <w:ind w:left="1440" w:right="1440"/>
    </w:pPr>
  </w:style>
  <w:style w:type="character" w:customStyle="1" w:styleId="Subscript">
    <w:name w:val="Subscript"/>
    <w:basedOn w:val="DefaultParagraphFont"/>
    <w:rsid w:val="00023468"/>
    <w:rPr>
      <w:sz w:val="16"/>
      <w:vertAlign w:val="subscript"/>
    </w:rPr>
  </w:style>
  <w:style w:type="character" w:customStyle="1" w:styleId="Superscript">
    <w:name w:val="Superscript"/>
    <w:basedOn w:val="DefaultParagraphFont"/>
    <w:rsid w:val="00023468"/>
    <w:rPr>
      <w:sz w:val="16"/>
      <w:vertAlign w:val="superscript"/>
    </w:rPr>
  </w:style>
  <w:style w:type="character" w:customStyle="1" w:styleId="Symbols">
    <w:name w:val="Symbols"/>
    <w:basedOn w:val="DefaultParagraphFont"/>
    <w:rsid w:val="00023468"/>
    <w:rPr>
      <w:rFonts w:ascii="Symbol" w:hAnsi="Symbol"/>
    </w:rPr>
  </w:style>
  <w:style w:type="character" w:customStyle="1" w:styleId="MenuOptions">
    <w:name w:val="Menu Options"/>
    <w:basedOn w:val="DefaultParagraphFont"/>
    <w:rsid w:val="00023468"/>
    <w:rPr>
      <w:rFonts w:ascii="Arial Narrow" w:hAnsi="Arial Narrow"/>
      <w:smallCaps/>
    </w:rPr>
  </w:style>
  <w:style w:type="character" w:customStyle="1" w:styleId="Buttons">
    <w:name w:val="Buttons"/>
    <w:basedOn w:val="DefaultParagraphFont"/>
    <w:rsid w:val="00023468"/>
    <w:rPr>
      <w:b/>
    </w:rPr>
  </w:style>
  <w:style w:type="character" w:customStyle="1" w:styleId="Underlined">
    <w:name w:val="Underlined"/>
    <w:basedOn w:val="DefaultParagraphFont"/>
    <w:rsid w:val="00023468"/>
    <w:rPr>
      <w:u w:val="single"/>
    </w:rPr>
  </w:style>
  <w:style w:type="paragraph" w:customStyle="1" w:styleId="TableBodyTextRight">
    <w:name w:val="Table Body Text Right"/>
    <w:basedOn w:val="TableBodyText"/>
    <w:rsid w:val="00023468"/>
    <w:pPr>
      <w:widowControl w:val="0"/>
      <w:autoSpaceDE w:val="0"/>
      <w:autoSpaceDN w:val="0"/>
      <w:adjustRightInd w:val="0"/>
      <w:jc w:val="right"/>
    </w:pPr>
    <w:rPr>
      <w:rFonts w:cs="Arial"/>
      <w:szCs w:val="18"/>
    </w:rPr>
  </w:style>
  <w:style w:type="paragraph" w:customStyle="1" w:styleId="CopyrightText">
    <w:name w:val="Copyright Text"/>
    <w:basedOn w:val="BodyText"/>
    <w:rsid w:val="00023468"/>
    <w:rPr>
      <w:sz w:val="18"/>
    </w:rPr>
  </w:style>
  <w:style w:type="paragraph" w:customStyle="1" w:styleId="BodySmallRight">
    <w:name w:val="Body Small Right"/>
    <w:basedOn w:val="BodyTextRight"/>
    <w:rsid w:val="00023468"/>
    <w:rPr>
      <w:sz w:val="18"/>
      <w:szCs w:val="18"/>
    </w:rPr>
  </w:style>
  <w:style w:type="paragraph" w:customStyle="1" w:styleId="MarginEdition">
    <w:name w:val="Margin Edition"/>
    <w:basedOn w:val="MarginNote"/>
    <w:rsid w:val="00023468"/>
    <w:pPr>
      <w:spacing w:before="0" w:after="0"/>
    </w:pPr>
    <w:rPr>
      <w:rFonts w:ascii="Times New Roman" w:hAnsi="Times New Roman"/>
      <w:color w:val="999999"/>
    </w:rPr>
  </w:style>
  <w:style w:type="paragraph" w:customStyle="1" w:styleId="Spacer">
    <w:name w:val="Spacer"/>
    <w:basedOn w:val="Normal"/>
    <w:rsid w:val="00023468"/>
    <w:rPr>
      <w:sz w:val="2"/>
      <w:szCs w:val="2"/>
    </w:rPr>
  </w:style>
  <w:style w:type="character" w:customStyle="1" w:styleId="Small">
    <w:name w:val="Small"/>
    <w:basedOn w:val="DefaultParagraphFont"/>
    <w:rsid w:val="00023468"/>
    <w:rPr>
      <w:sz w:val="16"/>
    </w:rPr>
  </w:style>
  <w:style w:type="paragraph" w:customStyle="1" w:styleId="WideTable">
    <w:name w:val="Wide Table"/>
    <w:basedOn w:val="Normal"/>
    <w:rsid w:val="00023468"/>
    <w:pPr>
      <w:ind w:left="-1418"/>
    </w:pPr>
    <w:rPr>
      <w:sz w:val="2"/>
      <w:szCs w:val="2"/>
    </w:rPr>
  </w:style>
  <w:style w:type="character" w:styleId="PageNumber">
    <w:name w:val="page number"/>
    <w:basedOn w:val="DefaultParagraphFont"/>
    <w:rsid w:val="00023468"/>
  </w:style>
  <w:style w:type="paragraph" w:styleId="Quote">
    <w:name w:val="Quote"/>
    <w:basedOn w:val="Heading1"/>
    <w:link w:val="QuoteChar"/>
    <w:qFormat/>
    <w:rsid w:val="00023468"/>
    <w:rPr>
      <w:b w:val="0"/>
      <w:sz w:val="72"/>
      <w:szCs w:val="72"/>
      <w:lang w:val="en-NZ"/>
    </w:rPr>
  </w:style>
  <w:style w:type="character" w:customStyle="1" w:styleId="QuoteChar">
    <w:name w:val="Quote Char"/>
    <w:basedOn w:val="DefaultParagraphFont"/>
    <w:link w:val="Quote"/>
    <w:rsid w:val="000234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468"/>
    <w:pPr>
      <w:pageBreakBefore/>
    </w:pPr>
  </w:style>
  <w:style w:type="paragraph" w:customStyle="1" w:styleId="Border">
    <w:name w:val="Border"/>
    <w:basedOn w:val="Normal"/>
    <w:qFormat/>
    <w:rsid w:val="000234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468"/>
    <w:rPr>
      <w:b/>
      <w:bCs/>
      <w:i/>
      <w:iCs/>
      <w:color w:val="auto"/>
    </w:rPr>
  </w:style>
  <w:style w:type="paragraph" w:styleId="IntenseQuote">
    <w:name w:val="Intense Quote"/>
    <w:basedOn w:val="Normal"/>
    <w:next w:val="Normal"/>
    <w:link w:val="IntenseQuoteChar"/>
    <w:uiPriority w:val="30"/>
    <w:qFormat/>
    <w:rsid w:val="000234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4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468"/>
    <w:rPr>
      <w:smallCaps/>
      <w:color w:val="auto"/>
      <w:u w:val="single"/>
    </w:rPr>
  </w:style>
  <w:style w:type="character" w:styleId="IntenseReference">
    <w:name w:val="Intense Reference"/>
    <w:basedOn w:val="DefaultParagraphFont"/>
    <w:uiPriority w:val="32"/>
    <w:qFormat/>
    <w:rsid w:val="00023468"/>
    <w:rPr>
      <w:b/>
      <w:bCs/>
      <w:smallCaps/>
      <w:color w:val="auto"/>
      <w:spacing w:val="5"/>
      <w:u w:val="single"/>
    </w:rPr>
  </w:style>
  <w:style w:type="paragraph" w:customStyle="1" w:styleId="2ColumnHeading">
    <w:name w:val="2Column Heading"/>
    <w:basedOn w:val="BodyText"/>
    <w:qFormat/>
    <w:rsid w:val="00023468"/>
    <w:pPr>
      <w:spacing w:after="60"/>
      <w:ind w:left="-2268"/>
    </w:pPr>
    <w:rPr>
      <w:b/>
    </w:rPr>
  </w:style>
  <w:style w:type="paragraph" w:customStyle="1" w:styleId="Heading1TOC">
    <w:name w:val="Heading1 TOC"/>
    <w:basedOn w:val="Normal"/>
    <w:qFormat/>
    <w:rsid w:val="00023468"/>
    <w:pPr>
      <w:spacing w:before="240" w:after="120"/>
    </w:pPr>
    <w:rPr>
      <w:rFonts w:ascii="Times New Roman" w:hAnsi="Times New Roman"/>
      <w:b/>
      <w:sz w:val="32"/>
    </w:rPr>
  </w:style>
  <w:style w:type="paragraph" w:customStyle="1" w:styleId="Heading2TOC">
    <w:name w:val="Heading2 TOC"/>
    <w:basedOn w:val="Normal"/>
    <w:qFormat/>
    <w:rsid w:val="00023468"/>
    <w:pPr>
      <w:spacing w:before="240" w:after="60"/>
    </w:pPr>
    <w:rPr>
      <w:rFonts w:ascii="Times New Roman" w:hAnsi="Times New Roman"/>
      <w:b/>
      <w:sz w:val="28"/>
    </w:rPr>
  </w:style>
  <w:style w:type="character" w:customStyle="1" w:styleId="Underline">
    <w:name w:val="Underline"/>
    <w:basedOn w:val="DefaultParagraphFont"/>
    <w:qFormat/>
    <w:rsid w:val="00023468"/>
    <w:rPr>
      <w:u w:val="single"/>
    </w:rPr>
  </w:style>
  <w:style w:type="character" w:customStyle="1" w:styleId="BoldandItalics">
    <w:name w:val="Bold and Italics"/>
    <w:qFormat/>
    <w:rsid w:val="00023468"/>
    <w:rPr>
      <w:b/>
      <w:i/>
      <w:u w:val="none"/>
    </w:rPr>
  </w:style>
  <w:style w:type="paragraph" w:styleId="BalloonText">
    <w:name w:val="Balloon Text"/>
    <w:basedOn w:val="Normal"/>
    <w:link w:val="BalloonTextChar"/>
    <w:rsid w:val="00023468"/>
    <w:rPr>
      <w:rFonts w:ascii="Tahoma" w:hAnsi="Tahoma" w:cs="Tahoma"/>
      <w:sz w:val="16"/>
      <w:szCs w:val="16"/>
    </w:rPr>
  </w:style>
  <w:style w:type="character" w:customStyle="1" w:styleId="BalloonTextChar">
    <w:name w:val="Balloon Text Char"/>
    <w:basedOn w:val="DefaultParagraphFont"/>
    <w:link w:val="BalloonText"/>
    <w:rsid w:val="000234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4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4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468"/>
    <w:rPr>
      <w:b/>
      <w:color w:val="660033"/>
      <w:spacing w:val="0"/>
    </w:rPr>
  </w:style>
  <w:style w:type="paragraph" w:customStyle="1" w:styleId="Nameditemlist">
    <w:name w:val="Named item list"/>
    <w:basedOn w:val="BodyText"/>
    <w:qFormat/>
    <w:rsid w:val="00023468"/>
    <w:pPr>
      <w:tabs>
        <w:tab w:val="left" w:pos="2835"/>
      </w:tabs>
      <w:ind w:left="2835" w:hanging="2835"/>
    </w:pPr>
  </w:style>
  <w:style w:type="paragraph" w:customStyle="1" w:styleId="BodyTextnopadding">
    <w:name w:val="Body Text no padding"/>
    <w:basedOn w:val="BodyText"/>
    <w:qFormat/>
    <w:rsid w:val="00023468"/>
    <w:pPr>
      <w:spacing w:before="0" w:after="0"/>
    </w:pPr>
  </w:style>
  <w:style w:type="paragraph" w:customStyle="1" w:styleId="BodyTextBold">
    <w:name w:val="Body Text Bold"/>
    <w:basedOn w:val="BodyText"/>
    <w:qFormat/>
    <w:rsid w:val="00023468"/>
    <w:rPr>
      <w:b/>
    </w:rPr>
  </w:style>
  <w:style w:type="character" w:styleId="Hyperlink">
    <w:name w:val="Hyperlink"/>
    <w:basedOn w:val="DefaultParagraphFont"/>
    <w:uiPriority w:val="99"/>
    <w:unhideWhenUsed/>
    <w:rsid w:val="009735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Words>
  <Characters>5996</Characters>
  <Application>Microsoft Office Word</Application>
  <DocSecurity>0</DocSecurity>
  <Lines>153</Lines>
  <Paragraphs>97</Paragraphs>
  <ScaleCrop>false</ScaleCrop>
  <Company>Author-it Software Corporation Ltd.</Company>
  <LinksUpToDate>false</LinksUpToDate>
  <CharactersWithSpaces>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MSS405065 Develop the application of enterprise control systems in an organisation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