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78D" w:rsidP="009F5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MSS405056 Use three or six sigma processes to determine and improve process capability</w:t>
      </w:r>
      <w:r>
        <w:fldChar w:fldCharType="end"/>
      </w:r>
    </w:p>
    <w:p w:rsidR="009F578D" w:rsidP="009F578D">
      <w:pPr>
        <w:pStyle w:val="Version"/>
        <w:sectPr w:rsidSect="009306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6CE" w:rsidP="009306CE">
      <w:pPr>
        <w:pStyle w:val="SuperHeading"/>
      </w:pPr>
      <w:r w:rsidRPr="009306CE">
        <w:t>Assessment Requirements for MSS405056 Use three or six sigma processes to determine and improve process capability</w:t>
      </w:r>
    </w:p>
    <w:p w:rsidR="00000000" w:rsidRPr="009306CE" w:rsidP="009306CE">
      <w:pPr>
        <w:pStyle w:val="Heading1"/>
      </w:pPr>
      <w:bookmarkStart w:id="1" w:name="O_1262140"/>
      <w:bookmarkEnd w:id="1"/>
      <w:r w:rsidRPr="009306CE">
        <w:t>Modification History</w:t>
      </w:r>
    </w:p>
    <w:p w:rsidR="00000000" w:rsidRPr="009306CE" w:rsidP="009F578D">
      <w:pPr>
        <w:pStyle w:val="BodyText"/>
      </w:pPr>
      <w:r w:rsidRPr="009306CE">
        <w:t xml:space="preserve">Release 1. Unit code changed. </w:t>
      </w:r>
      <w:r w:rsidRPr="009306CE">
        <w:t>Unit title changed. Application changed. Performance criteria changed. Foundation Skills populated. Assessment requirements changed. Supersedes and is equivalent to MSS405054 Determine and improve process capability.</w:t>
      </w:r>
    </w:p>
    <w:p w:rsidR="00000000" w:rsidRPr="009306CE" w:rsidP="009306CE">
      <w:pPr>
        <w:pStyle w:val="Heading1"/>
      </w:pPr>
      <w:bookmarkStart w:id="2" w:name="O_1262141"/>
      <w:bookmarkEnd w:id="2"/>
      <w:r w:rsidRPr="009306CE">
        <w:t>Performance Evidence</w:t>
      </w:r>
    </w:p>
    <w:p w:rsidR="00000000" w:rsidRPr="009306CE" w:rsidP="009F578D">
      <w:pPr>
        <w:pStyle w:val="BodyText"/>
      </w:pPr>
      <w:r w:rsidRPr="009306CE">
        <w:t>There must be evidence the candidate has completed the tasks outlined in the elements and performance criteria of this unit, and demonstrated the ability to:</w:t>
      </w:r>
    </w:p>
    <w:p w:rsidR="00000000" w:rsidRPr="009306CE" w:rsidP="009306CE">
      <w:pPr>
        <w:pStyle w:val="ListBullet"/>
      </w:pPr>
      <w:r w:rsidRPr="009306CE">
        <w:t>determine and improve the capability of at least one process using either Six Sigma or Three Sig</w:t>
      </w:r>
      <w:r w:rsidRPr="009306CE">
        <w:t>ma.</w:t>
      </w:r>
    </w:p>
    <w:p w:rsidR="00000000" w:rsidRPr="009306CE" w:rsidP="009306CE">
      <w:pPr>
        <w:pStyle w:val="AllowPageBreak"/>
      </w:pPr>
    </w:p>
    <w:p w:rsidR="00000000" w:rsidRPr="009306CE" w:rsidP="009306CE">
      <w:pPr>
        <w:pStyle w:val="Heading1"/>
      </w:pPr>
      <w:bookmarkStart w:id="3" w:name="O_1262142"/>
      <w:bookmarkEnd w:id="3"/>
      <w:r w:rsidRPr="009306CE">
        <w:t>Knowledge Evidence</w:t>
      </w:r>
    </w:p>
    <w:p w:rsidR="00000000" w:rsidRPr="009306CE" w:rsidP="009F578D">
      <w:pPr>
        <w:pStyle w:val="BodyText"/>
      </w:pPr>
      <w:r w:rsidRPr="009306CE">
        <w:t>There must be evidence the candidate has knowledge of:</w:t>
      </w:r>
    </w:p>
    <w:p w:rsidR="00000000" w:rsidRPr="009306CE" w:rsidP="009306CE">
      <w:pPr>
        <w:pStyle w:val="ListBullet"/>
      </w:pPr>
      <w:r w:rsidRPr="009306CE">
        <w:t>statistical methods of processing and describing data</w:t>
      </w:r>
    </w:p>
    <w:p w:rsidR="00000000" w:rsidRPr="009306CE" w:rsidP="009306CE">
      <w:pPr>
        <w:pStyle w:val="ListBullet"/>
      </w:pPr>
      <w:r w:rsidRPr="009306CE">
        <w:t>data collection methods</w:t>
      </w:r>
    </w:p>
    <w:p w:rsidR="00000000" w:rsidRPr="009306CE" w:rsidP="009306CE">
      <w:pPr>
        <w:pStyle w:val="ListBullet"/>
      </w:pPr>
      <w:r w:rsidRPr="009306CE">
        <w:t>data processing techniques required to establish variability and normal distribu</w:t>
      </w:r>
      <w:r w:rsidRPr="009306CE">
        <w:t>tion</w:t>
      </w:r>
    </w:p>
    <w:p w:rsidR="00000000" w:rsidRPr="009306CE" w:rsidP="009306CE">
      <w:pPr>
        <w:pStyle w:val="ListBullet"/>
      </w:pPr>
      <w:r w:rsidRPr="009306CE">
        <w:t>how to calculate three sigma or six sigma process capability</w:t>
      </w:r>
    </w:p>
    <w:p w:rsidR="00000000" w:rsidRPr="009306CE" w:rsidP="009306CE">
      <w:pPr>
        <w:pStyle w:val="ListBullet"/>
      </w:pPr>
      <w:r w:rsidRPr="009306CE">
        <w:t>random and non-random results and processes for recognition of assignable causes</w:t>
      </w:r>
    </w:p>
    <w:p w:rsidR="00000000" w:rsidRPr="009306CE" w:rsidP="009306CE">
      <w:pPr>
        <w:pStyle w:val="ListBullet"/>
      </w:pPr>
      <w:r w:rsidRPr="009306CE">
        <w:t>causes of different types of non-random results</w:t>
      </w:r>
    </w:p>
    <w:p w:rsidR="00000000" w:rsidRPr="009306CE" w:rsidP="009306CE">
      <w:pPr>
        <w:pStyle w:val="ListBullet"/>
      </w:pPr>
      <w:r w:rsidRPr="009306CE">
        <w:t>causes of random variation</w:t>
      </w:r>
    </w:p>
    <w:p w:rsidR="00000000" w:rsidRPr="009306CE" w:rsidP="009306CE">
      <w:pPr>
        <w:pStyle w:val="ListBullet"/>
      </w:pPr>
      <w:r w:rsidRPr="009306CE">
        <w:t>process to translate the data into</w:t>
      </w:r>
      <w:r w:rsidRPr="009306CE">
        <w:t xml:space="preserve"> variations in the process and determine methods of controlling them.</w:t>
      </w:r>
    </w:p>
    <w:p w:rsidR="00000000" w:rsidRPr="009306CE" w:rsidP="009306CE">
      <w:pPr>
        <w:pStyle w:val="AllowPageBreak"/>
      </w:pPr>
    </w:p>
    <w:p w:rsidR="00000000" w:rsidRPr="009306CE" w:rsidP="009306CE">
      <w:pPr>
        <w:pStyle w:val="Heading1"/>
      </w:pPr>
      <w:bookmarkStart w:id="4" w:name="O_1262143"/>
      <w:bookmarkEnd w:id="4"/>
      <w:r w:rsidRPr="009306CE">
        <w:t>Assessment Conditions</w:t>
      </w:r>
    </w:p>
    <w:p w:rsidR="00000000" w:rsidRPr="009306CE" w:rsidP="009F578D">
      <w:pPr>
        <w:pStyle w:val="BodyText"/>
      </w:pPr>
      <w:r w:rsidRPr="009306CE">
        <w:t>Skills must have been demonstrated in the workplace or in a simulated environment that reflects workplace conditions and contingencies. The follo</w:t>
      </w:r>
      <w:r w:rsidRPr="009306CE">
        <w:t>wing conditions must be met for this unit:</w:t>
      </w:r>
    </w:p>
    <w:p w:rsidR="00000000" w:rsidRPr="009306CE" w:rsidP="009306CE">
      <w:pPr>
        <w:pStyle w:val="ListBullet"/>
      </w:pPr>
      <w:r w:rsidRPr="009306CE">
        <w:t>use of suitable facilities, equipment and resources, including:</w:t>
      </w:r>
    </w:p>
    <w:p w:rsidR="00000000" w:rsidRPr="009306CE" w:rsidP="009306CE">
      <w:pPr>
        <w:pStyle w:val="ListBullet2"/>
      </w:pPr>
      <w:r w:rsidRPr="009306CE">
        <w:t>access to process data</w:t>
      </w:r>
    </w:p>
    <w:p w:rsidR="00000000" w:rsidRPr="009306CE" w:rsidP="009306CE">
      <w:pPr>
        <w:pStyle w:val="ListBullet"/>
      </w:pPr>
      <w:r w:rsidRPr="009306CE">
        <w:t>modelling of industry operating conditions.</w:t>
      </w:r>
      <w:r w:rsidRPr="009306CE">
        <w:br/>
      </w:r>
    </w:p>
    <w:p w:rsidR="00000000" w:rsidRPr="009306CE" w:rsidP="009F578D">
      <w:pPr>
        <w:pStyle w:val="BodyText"/>
      </w:pPr>
      <w:r w:rsidRPr="009306CE">
        <w:t>Assessors must satisfy the NVR/AQTF mandatory competency requirements for assessors.</w:t>
      </w:r>
    </w:p>
    <w:p w:rsidR="00000000" w:rsidRPr="009306CE" w:rsidP="009306CE">
      <w:pPr>
        <w:pStyle w:val="Heading1"/>
      </w:pPr>
      <w:bookmarkStart w:id="5" w:name="O_1262146"/>
      <w:bookmarkEnd w:id="5"/>
      <w:r w:rsidRPr="009306CE">
        <w:t>Links</w:t>
      </w:r>
    </w:p>
    <w:p w:rsidR="00000000" w:rsidRPr="009306CE" w:rsidP="009F578D">
      <w:pPr>
        <w:pStyle w:val="BodyText"/>
      </w:pPr>
      <w:r w:rsidRPr="009306CE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9414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306CE" w:rsidP="009306CE"/>
    <w:sectPr w:rsidSect="009306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CE" w:rsidRPr="009F578D" w:rsidP="009F5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8D" w:rsidP="009306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78D" w:rsidP="009306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578D" w:rsidP="009306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6CE" w:rsidRPr="009F578D" w:rsidP="009F5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8D" w:rsidRPr="002D2AF8" w:rsidP="009306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MSS405056 Use three or six sigma processes to determine and improve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F578D" w:rsidP="009306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28FD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32D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588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6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6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6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6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6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6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6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6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6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6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6CE"/>
  </w:style>
  <w:style w:type="character" w:customStyle="1" w:styleId="Heading1Char">
    <w:name w:val="Heading 1 Char"/>
    <w:basedOn w:val="DefaultParagraphFont"/>
    <w:link w:val="Heading1"/>
    <w:rsid w:val="009306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6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6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6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06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06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6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6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6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6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6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6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6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6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6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6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6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6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6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6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6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6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6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06CE"/>
    <w:rPr>
      <w:b/>
      <w:spacing w:val="0"/>
    </w:rPr>
  </w:style>
  <w:style w:type="paragraph" w:customStyle="1" w:styleId="SuperTitle">
    <w:name w:val="SuperTitle"/>
    <w:basedOn w:val="Title"/>
    <w:rsid w:val="009306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6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6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6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6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6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6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6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6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6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6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6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6CE"/>
    <w:rPr>
      <w:i/>
    </w:rPr>
  </w:style>
  <w:style w:type="paragraph" w:styleId="Caption">
    <w:name w:val="caption"/>
    <w:basedOn w:val="BodyText"/>
    <w:next w:val="Normal"/>
    <w:qFormat/>
    <w:rsid w:val="009306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6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6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6CE"/>
  </w:style>
  <w:style w:type="paragraph" w:styleId="TableofFigures">
    <w:name w:val="table of figures"/>
    <w:basedOn w:val="Normal"/>
    <w:next w:val="Normal"/>
    <w:semiHidden/>
    <w:rsid w:val="009306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6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06CE"/>
    <w:rPr>
      <w:rFonts w:ascii="Wingdings" w:hAnsi="Wingdings"/>
    </w:rPr>
  </w:style>
  <w:style w:type="paragraph" w:customStyle="1" w:styleId="TableHeading">
    <w:name w:val="Table Heading"/>
    <w:basedOn w:val="HeadingBase"/>
    <w:rsid w:val="009306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6CE"/>
    <w:rPr>
      <w:color w:val="0033CC"/>
      <w:u w:val="none"/>
    </w:rPr>
  </w:style>
  <w:style w:type="paragraph" w:customStyle="1" w:styleId="BodyTextRight">
    <w:name w:val="Body Text Right"/>
    <w:basedOn w:val="BodyText"/>
    <w:rsid w:val="009306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6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6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6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6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6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6CE"/>
    <w:rPr>
      <w:sz w:val="32"/>
    </w:rPr>
  </w:style>
  <w:style w:type="paragraph" w:customStyle="1" w:styleId="HeadingProcedure">
    <w:name w:val="Heading Procedure"/>
    <w:basedOn w:val="HeadingBase"/>
    <w:next w:val="Normal"/>
    <w:rsid w:val="009306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6CE"/>
    <w:pPr>
      <w:spacing w:before="60" w:after="60"/>
    </w:pPr>
  </w:style>
  <w:style w:type="paragraph" w:styleId="ListContinue">
    <w:name w:val="List Continue"/>
    <w:basedOn w:val="List"/>
    <w:rsid w:val="009306CE"/>
    <w:pPr>
      <w:ind w:firstLine="0"/>
    </w:pPr>
  </w:style>
  <w:style w:type="paragraph" w:customStyle="1" w:styleId="ListNote">
    <w:name w:val="List Note"/>
    <w:basedOn w:val="List"/>
    <w:rsid w:val="009306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6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6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6CE"/>
    <w:rPr>
      <w:rFonts w:ascii="Courier New" w:hAnsi="Courier New"/>
    </w:rPr>
  </w:style>
  <w:style w:type="paragraph" w:customStyle="1" w:styleId="NoteBullet">
    <w:name w:val="Note Bullet"/>
    <w:basedOn w:val="Note"/>
    <w:rsid w:val="009306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6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6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6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6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6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6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6CE"/>
    <w:rPr>
      <w:b/>
      <w:smallCaps/>
    </w:rPr>
  </w:style>
  <w:style w:type="paragraph" w:customStyle="1" w:styleId="TableListNumber">
    <w:name w:val="Table List Number"/>
    <w:basedOn w:val="ListNumber"/>
    <w:rsid w:val="009306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6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6CE"/>
    <w:pPr>
      <w:numPr>
        <w:numId w:val="9"/>
      </w:numPr>
    </w:pPr>
  </w:style>
  <w:style w:type="paragraph" w:customStyle="1" w:styleId="ListAlpha2">
    <w:name w:val="List Alpha 2"/>
    <w:basedOn w:val="List2"/>
    <w:rsid w:val="009306CE"/>
    <w:pPr>
      <w:numPr>
        <w:numId w:val="8"/>
      </w:numPr>
    </w:pPr>
  </w:style>
  <w:style w:type="paragraph" w:styleId="List2">
    <w:name w:val="List 2"/>
    <w:basedOn w:val="BodyText"/>
    <w:rsid w:val="009306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6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6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6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6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6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06CE"/>
    <w:pPr>
      <w:numPr>
        <w:numId w:val="4"/>
      </w:numPr>
    </w:pPr>
  </w:style>
  <w:style w:type="paragraph" w:styleId="ListContinue2">
    <w:name w:val="List Continue 2"/>
    <w:basedOn w:val="List2"/>
    <w:rsid w:val="009306CE"/>
    <w:pPr>
      <w:ind w:firstLine="0"/>
    </w:pPr>
  </w:style>
  <w:style w:type="paragraph" w:styleId="ListContinue3">
    <w:name w:val="List Continue 3"/>
    <w:basedOn w:val="List3"/>
    <w:rsid w:val="009306CE"/>
    <w:pPr>
      <w:ind w:left="1021" w:firstLine="0"/>
    </w:pPr>
  </w:style>
  <w:style w:type="paragraph" w:styleId="ListContinue4">
    <w:name w:val="List Continue 4"/>
    <w:basedOn w:val="List4"/>
    <w:rsid w:val="009306CE"/>
    <w:pPr>
      <w:ind w:firstLine="0"/>
    </w:pPr>
  </w:style>
  <w:style w:type="paragraph" w:styleId="ListContinue5">
    <w:name w:val="List Continue 5"/>
    <w:basedOn w:val="List5"/>
    <w:rsid w:val="009306CE"/>
    <w:pPr>
      <w:ind w:firstLine="0"/>
    </w:pPr>
  </w:style>
  <w:style w:type="paragraph" w:styleId="ListNumber3">
    <w:name w:val="List Number 3"/>
    <w:basedOn w:val="List3"/>
    <w:rsid w:val="009306CE"/>
    <w:pPr>
      <w:numPr>
        <w:numId w:val="5"/>
      </w:numPr>
    </w:pPr>
  </w:style>
  <w:style w:type="paragraph" w:styleId="ListNumber4">
    <w:name w:val="List Number 4"/>
    <w:basedOn w:val="List4"/>
    <w:rsid w:val="009306CE"/>
    <w:pPr>
      <w:numPr>
        <w:numId w:val="6"/>
      </w:numPr>
    </w:pPr>
  </w:style>
  <w:style w:type="paragraph" w:styleId="ListNumber5">
    <w:name w:val="List Number 5"/>
    <w:basedOn w:val="List5"/>
    <w:rsid w:val="009306CE"/>
    <w:pPr>
      <w:numPr>
        <w:numId w:val="7"/>
      </w:numPr>
    </w:pPr>
  </w:style>
  <w:style w:type="paragraph" w:styleId="BlockText">
    <w:name w:val="Block Text"/>
    <w:basedOn w:val="Normal"/>
    <w:rsid w:val="009306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6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6CE"/>
    <w:rPr>
      <w:sz w:val="16"/>
      <w:vertAlign w:val="superscript"/>
    </w:rPr>
  </w:style>
  <w:style w:type="character" w:customStyle="1" w:styleId="Symbols">
    <w:name w:val="Symbols"/>
    <w:basedOn w:val="DefaultParagraphFont"/>
    <w:rsid w:val="009306CE"/>
    <w:rPr>
      <w:rFonts w:ascii="Symbol" w:hAnsi="Symbol"/>
    </w:rPr>
  </w:style>
  <w:style w:type="character" w:customStyle="1" w:styleId="MenuOptions">
    <w:name w:val="Menu Options"/>
    <w:basedOn w:val="DefaultParagraphFont"/>
    <w:rsid w:val="009306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6CE"/>
    <w:rPr>
      <w:b/>
    </w:rPr>
  </w:style>
  <w:style w:type="character" w:customStyle="1" w:styleId="Underlined">
    <w:name w:val="Underlined"/>
    <w:basedOn w:val="DefaultParagraphFont"/>
    <w:rsid w:val="009306CE"/>
    <w:rPr>
      <w:u w:val="single"/>
    </w:rPr>
  </w:style>
  <w:style w:type="paragraph" w:customStyle="1" w:styleId="TableBodyTextRight">
    <w:name w:val="Table Body Text Right"/>
    <w:basedOn w:val="TableBodyText"/>
    <w:rsid w:val="009306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6CE"/>
    <w:rPr>
      <w:sz w:val="18"/>
    </w:rPr>
  </w:style>
  <w:style w:type="paragraph" w:customStyle="1" w:styleId="BodySmallRight">
    <w:name w:val="Body Small Right"/>
    <w:basedOn w:val="BodyTextRight"/>
    <w:rsid w:val="009306CE"/>
    <w:rPr>
      <w:sz w:val="18"/>
      <w:szCs w:val="18"/>
    </w:rPr>
  </w:style>
  <w:style w:type="paragraph" w:customStyle="1" w:styleId="MarginEdition">
    <w:name w:val="Margin Edition"/>
    <w:basedOn w:val="MarginNote"/>
    <w:rsid w:val="009306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6CE"/>
    <w:rPr>
      <w:sz w:val="2"/>
      <w:szCs w:val="2"/>
    </w:rPr>
  </w:style>
  <w:style w:type="character" w:customStyle="1" w:styleId="Small">
    <w:name w:val="Small"/>
    <w:basedOn w:val="DefaultParagraphFont"/>
    <w:rsid w:val="009306CE"/>
    <w:rPr>
      <w:sz w:val="16"/>
    </w:rPr>
  </w:style>
  <w:style w:type="paragraph" w:customStyle="1" w:styleId="WideTable">
    <w:name w:val="Wide Table"/>
    <w:basedOn w:val="Normal"/>
    <w:rsid w:val="009306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6CE"/>
  </w:style>
  <w:style w:type="paragraph" w:styleId="Quote">
    <w:name w:val="Quote"/>
    <w:basedOn w:val="Heading1"/>
    <w:link w:val="QuoteChar"/>
    <w:qFormat/>
    <w:rsid w:val="009306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6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6CE"/>
    <w:pPr>
      <w:pageBreakBefore/>
    </w:pPr>
  </w:style>
  <w:style w:type="paragraph" w:customStyle="1" w:styleId="Border">
    <w:name w:val="Border"/>
    <w:basedOn w:val="Normal"/>
    <w:qFormat/>
    <w:rsid w:val="009306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6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6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6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6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6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6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6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6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6CE"/>
    <w:rPr>
      <w:u w:val="single"/>
    </w:rPr>
  </w:style>
  <w:style w:type="character" w:customStyle="1" w:styleId="BoldandItalics">
    <w:name w:val="Bold and Italics"/>
    <w:qFormat/>
    <w:rsid w:val="009306CE"/>
    <w:rPr>
      <w:b/>
      <w:i/>
      <w:u w:val="none"/>
    </w:rPr>
  </w:style>
  <w:style w:type="paragraph" w:styleId="BalloonText">
    <w:name w:val="Balloon Text"/>
    <w:basedOn w:val="Normal"/>
    <w:link w:val="BalloonTextChar"/>
    <w:rsid w:val="00930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6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6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6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6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6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6CE"/>
    <w:pPr>
      <w:spacing w:before="0" w:after="0"/>
    </w:pPr>
  </w:style>
  <w:style w:type="paragraph" w:customStyle="1" w:styleId="BodyTextBold">
    <w:name w:val="Body Text Bold"/>
    <w:basedOn w:val="BodyText"/>
    <w:qFormat/>
    <w:rsid w:val="009306CE"/>
    <w:rPr>
      <w:b/>
    </w:rPr>
  </w:style>
  <w:style w:type="character" w:styleId="Hyperlink">
    <w:name w:val="Hyperlink"/>
    <w:basedOn w:val="DefaultParagraphFont"/>
    <w:uiPriority w:val="99"/>
    <w:unhideWhenUsed/>
    <w:rsid w:val="009F5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1827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MSS405056 Use three or six sigma processes to determine and improve process capability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2023-02-03T08:09:00Z</dcterms:created>
  <dcterms:modified xsi:type="dcterms:W3CDTF">2023-02-03T08:09:00Z</dcterms:modified>
</cp:coreProperties>
</file>