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439" w:rsidP="00AF5439">
      <w:pPr>
        <w:pStyle w:val="Title"/>
      </w:pPr>
      <w:r>
        <w:fldChar w:fldCharType="begin"/>
      </w:r>
      <w:r>
        <w:instrText xml:space="preserve"> TITLE   \* MERGEFORMAT </w:instrText>
      </w:r>
      <w:r>
        <w:fldChar w:fldCharType="separate"/>
      </w:r>
      <w:r>
        <w:t>MSS405040 Manage 5S system in an organisation</w:t>
      </w:r>
      <w:r>
        <w:fldChar w:fldCharType="end"/>
      </w:r>
    </w:p>
    <w:p w:rsidR="00AF5439" w:rsidP="00AF5439">
      <w:pPr>
        <w:pStyle w:val="Version"/>
        <w:sectPr w:rsidSect="006F4D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DD3" w:rsidP="006F4DD3">
      <w:pPr>
        <w:pStyle w:val="SuperHeading"/>
      </w:pPr>
      <w:r w:rsidRPr="006F4DD3">
        <w:t>MSS405040 Manage 5S system in an organisation</w:t>
      </w:r>
    </w:p>
    <w:p w:rsidR="00000000" w:rsidRPr="006F4DD3" w:rsidP="006F4DD3">
      <w:pPr>
        <w:pStyle w:val="Heading1"/>
      </w:pPr>
      <w:bookmarkStart w:id="1" w:name="O_921366"/>
      <w:bookmarkEnd w:id="1"/>
      <w:r w:rsidRPr="006F4DD3">
        <w:t>Modification History</w:t>
      </w:r>
    </w:p>
    <w:p w:rsidR="00000000" w:rsidRPr="006F4DD3" w:rsidP="00AF5439">
      <w:pPr>
        <w:pStyle w:val="BodyText"/>
      </w:pPr>
      <w:r w:rsidRPr="006F4DD3">
        <w:t>Release 1. Supersedes and is equivalent to MSS405040A Manage 5S system in an organisation</w:t>
      </w:r>
    </w:p>
    <w:p w:rsidR="00000000" w:rsidRPr="006F4DD3" w:rsidP="006F4DD3">
      <w:pPr>
        <w:pStyle w:val="Heading1"/>
      </w:pPr>
      <w:bookmarkStart w:id="2" w:name="O_921374"/>
      <w:bookmarkEnd w:id="2"/>
      <w:r w:rsidRPr="006F4DD3">
        <w:t>Application</w:t>
      </w:r>
    </w:p>
    <w:p w:rsidR="00000000" w:rsidRPr="006F4DD3" w:rsidP="00AF5439">
      <w:pPr>
        <w:pStyle w:val="BodyText"/>
      </w:pPr>
      <w:r w:rsidRPr="006F4DD3">
        <w:t>This unit of competency covers the skills and knowledge required for the overall management of the 5S system</w:t>
      </w:r>
      <w:r w:rsidRPr="006F4DD3">
        <w:t xml:space="preserve"> in an organisation.</w:t>
      </w:r>
    </w:p>
    <w:p w:rsidR="00000000" w:rsidRPr="006F4DD3" w:rsidP="00AF5439">
      <w:pPr>
        <w:pStyle w:val="BodyText"/>
      </w:pPr>
      <w:r w:rsidRPr="006F4DD3">
        <w:t xml:space="preserve">This unit applies to an individual who is responsible for ensuring the smooth operation and continuous improvement of the 5S system in an organisation. This may be for an initial introduction of, or for the ongoing implementation and </w:t>
      </w:r>
      <w:r w:rsidRPr="006F4DD3">
        <w:t xml:space="preserve">continuous improvement resulting from, 5S. </w:t>
      </w:r>
    </w:p>
    <w:p w:rsidR="00000000" w:rsidRPr="006F4DD3" w:rsidP="00AF5439">
      <w:pPr>
        <w:pStyle w:val="BodyText"/>
      </w:pPr>
      <w:r w:rsidRPr="006F4DD3">
        <w:t>This unit requires the application of skills associated with problem solving, planning, communication and teamwork.</w:t>
      </w:r>
    </w:p>
    <w:p w:rsidR="00000000" w:rsidRPr="006F4DD3" w:rsidP="00AF5439">
      <w:pPr>
        <w:pStyle w:val="BodyText"/>
      </w:pPr>
      <w:r w:rsidRPr="006F4DD3">
        <w:t>No licensing, legislative or certification requirements apply to this unit at the time of publ</w:t>
      </w:r>
      <w:r w:rsidRPr="006F4DD3">
        <w:t>ication.</w:t>
      </w:r>
    </w:p>
    <w:p w:rsidR="00000000" w:rsidRPr="006F4DD3" w:rsidP="006F4DD3">
      <w:pPr>
        <w:pStyle w:val="Heading1"/>
      </w:pPr>
      <w:bookmarkStart w:id="3" w:name="O_921373"/>
      <w:bookmarkEnd w:id="3"/>
      <w:r w:rsidRPr="006F4DD3">
        <w:t>Pre-requisite Unit</w:t>
      </w:r>
    </w:p>
    <w:p w:rsidR="00000000" w:rsidRPr="006F4DD3" w:rsidP="00AF5439">
      <w:pPr>
        <w:pStyle w:val="BodyText"/>
      </w:pPr>
      <w:r w:rsidRPr="006F4DD3">
        <w:t>Nil</w:t>
      </w:r>
    </w:p>
    <w:p w:rsidR="00000000" w:rsidRPr="006F4DD3" w:rsidP="006F4DD3">
      <w:pPr>
        <w:pStyle w:val="Heading1"/>
      </w:pPr>
      <w:bookmarkStart w:id="4" w:name="O_921372"/>
      <w:bookmarkEnd w:id="4"/>
      <w:r w:rsidRPr="006F4DD3">
        <w:t>Competency Field</w:t>
      </w:r>
    </w:p>
    <w:p w:rsidR="00000000" w:rsidRPr="006F4DD3" w:rsidP="00AF5439">
      <w:pPr>
        <w:pStyle w:val="BodyText"/>
      </w:pPr>
      <w:r w:rsidRPr="006F4DD3">
        <w:t>Competitive systems and practices</w:t>
      </w:r>
    </w:p>
    <w:p w:rsidR="00000000" w:rsidRPr="006F4DD3" w:rsidP="006F4DD3">
      <w:pPr>
        <w:pStyle w:val="Heading1"/>
      </w:pPr>
      <w:bookmarkStart w:id="5" w:name="O_921371"/>
      <w:bookmarkEnd w:id="5"/>
      <w:r w:rsidRPr="006F4DD3">
        <w:t>Unit Sector</w:t>
      </w:r>
    </w:p>
    <w:p w:rsidR="00000000" w:rsidRPr="006F4DD3" w:rsidP="00AF5439">
      <w:pPr>
        <w:pStyle w:val="BodyText"/>
      </w:pPr>
      <w:r w:rsidRPr="006F4DD3">
        <w:t>Not applicable</w:t>
      </w:r>
    </w:p>
    <w:p w:rsidR="00000000" w:rsidRPr="006F4DD3" w:rsidP="006F4DD3">
      <w:pPr>
        <w:pStyle w:val="Heading1"/>
      </w:pPr>
      <w:bookmarkStart w:id="6" w:name="O_921370"/>
      <w:bookmarkEnd w:id="6"/>
      <w:r w:rsidRPr="006F4DD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F4DD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P</w:t>
            </w:r>
            <w:r w:rsidRPr="006F4DD3">
              <w:t>erformance criteria describe the performance needed to demonstrate achievement of the element.</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4DD3" w:rsidP="006F4DD3">
            <w:pPr>
              <w:pStyle w:val="BodyText"/>
            </w:pPr>
            <w:r w:rsidRPr="006F4DD3">
              <w:t>1</w:t>
            </w:r>
          </w:p>
        </w:tc>
        <w:tc>
          <w:tcPr>
            <w:tcW w:w="1962" w:type="dxa"/>
            <w:vMerge w:val="restart"/>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rPr>
                <w:rStyle w:val="SpecialBold"/>
              </w:rPr>
              <w:t xml:space="preserve">Organise an </w:t>
            </w:r>
            <w:r w:rsidRPr="006F4DD3">
              <w:rPr>
                <w:rStyle w:val="SpecialBold"/>
              </w:rPr>
              <w:t>appropriate environment for 5S</w:t>
            </w: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1.1</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 xml:space="preserve">Ensure managers and other key stakeholders support and </w:t>
            </w:r>
            <w:r w:rsidRPr="006F4DD3">
              <w:t>understand 5S.</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1.2</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Arrange for team leaders to develop/maintain skills required for 5S.</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1.3</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Ensure team leaders are developing/maintaining skills required in their team members.</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1.4</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Ensure procedures and work practices reflect 5S needs and regulatory requirements.</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1.5</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Practise 5S in own work.</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1.6</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Eliminate roadblocks to 5S.</w:t>
            </w:r>
          </w:p>
        </w:tc>
      </w:tr>
      <w:tr w:rsidTr="006F4D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4DD3">
            <w:pPr>
              <w:pStyle w:val="BodyText"/>
              <w:rPr>
                <w:lang w:val="en-NZ"/>
              </w:rPr>
            </w:pP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4DD3" w:rsidP="006F4DD3">
            <w:pPr>
              <w:pStyle w:val="BodyText"/>
            </w:pPr>
            <w:r w:rsidRPr="006F4DD3">
              <w:t>2</w:t>
            </w:r>
          </w:p>
        </w:tc>
        <w:tc>
          <w:tcPr>
            <w:tcW w:w="1962" w:type="dxa"/>
            <w:vMerge w:val="restart"/>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rPr>
                <w:rStyle w:val="SpecialBold"/>
              </w:rPr>
              <w:t>Audit 5S implementation</w:t>
            </w: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2.1</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Undertake spot checks of compliance.</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2.2</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Review workplace and records for indicators of compliance/non-compliance.</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2.3</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Encourage all levels of the workforce to routinely suggest areas for improvement.</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2.4</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Discuss 5S routinely with team leaders to seek ideas for implementation of improvement suggestions and encourage identification of non-conformance.</w:t>
            </w:r>
          </w:p>
        </w:tc>
      </w:tr>
      <w:tr w:rsidTr="006F4D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F4DD3">
            <w:pPr>
              <w:pStyle w:val="BodyText"/>
              <w:rPr>
                <w:lang w:val="en-NZ"/>
              </w:rPr>
            </w:pP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F4DD3" w:rsidP="006F4DD3">
            <w:pPr>
              <w:pStyle w:val="BodyText"/>
            </w:pPr>
            <w:r w:rsidRPr="006F4DD3">
              <w:t>3</w:t>
            </w:r>
          </w:p>
        </w:tc>
        <w:tc>
          <w:tcPr>
            <w:tcW w:w="1962" w:type="dxa"/>
            <w:vMerge w:val="restart"/>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rPr>
                <w:rStyle w:val="SpecialBold"/>
              </w:rPr>
              <w:t>Improve 5S</w:t>
            </w: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3.1</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Negotiate solutions to non-conformances.</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3.2</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Implement agreed solutions.</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3.3</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Work with team leaders to develop opportunities for improvements.</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3.4</w:t>
            </w:r>
          </w:p>
        </w:tc>
        <w:tc>
          <w:tcPr>
            <w:tcW w:w="561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Provide necessary resources for improvements.</w:t>
            </w:r>
          </w:p>
        </w:tc>
      </w:tr>
      <w:tr w:rsidTr="006F4D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3.5</w:t>
            </w:r>
          </w:p>
        </w:tc>
        <w:tc>
          <w:tcPr>
            <w:tcW w:w="5610" w:type="dxa"/>
            <w:tcBorders>
              <w:top w:val="nil"/>
              <w:left w:val="nil"/>
              <w:bottom w:val="nil"/>
              <w:right w:val="nil"/>
            </w:tcBorders>
            <w:tcMar>
              <w:top w:w="0" w:type="dxa"/>
              <w:left w:w="62" w:type="dxa"/>
              <w:bottom w:w="0" w:type="dxa"/>
              <w:right w:w="62" w:type="dxa"/>
            </w:tcMar>
          </w:tcPr>
          <w:p w:rsidR="00000000" w:rsidRPr="006F4DD3" w:rsidP="006F4DD3">
            <w:pPr>
              <w:pStyle w:val="BodyText"/>
            </w:pPr>
            <w:r w:rsidRPr="006F4DD3">
              <w:t>Ensure procedures and practices change to reflect improvements.</w:t>
            </w:r>
          </w:p>
        </w:tc>
      </w:tr>
    </w:tbl>
    <w:p w:rsidR="00000000" w:rsidRPr="006F4DD3" w:rsidP="006F4DD3">
      <w:pPr>
        <w:pStyle w:val="BodyText"/>
      </w:pPr>
    </w:p>
    <w:p w:rsidR="00000000" w:rsidRPr="006F4DD3" w:rsidP="006F4DD3">
      <w:pPr>
        <w:pStyle w:val="AllowPageBreak"/>
      </w:pPr>
    </w:p>
    <w:p w:rsidR="00000000" w:rsidRPr="006F4DD3" w:rsidP="006F4DD3">
      <w:pPr>
        <w:pStyle w:val="Heading1"/>
      </w:pPr>
      <w:bookmarkStart w:id="7" w:name="O_921369"/>
      <w:bookmarkEnd w:id="7"/>
      <w:r w:rsidRPr="006F4DD3">
        <w:t>Foundation Skills</w:t>
      </w:r>
    </w:p>
    <w:p w:rsidR="00000000" w:rsidRPr="006F4DD3" w:rsidP="00AF5439">
      <w:pPr>
        <w:pStyle w:val="BodyText"/>
      </w:pPr>
      <w:r w:rsidRPr="006F4DD3">
        <w:t>This section describes those required skills (language, literacy and numeracy) that are essential to performance.</w:t>
      </w:r>
    </w:p>
    <w:p w:rsidR="00000000" w:rsidRPr="006F4DD3" w:rsidP="00AF5439">
      <w:pPr>
        <w:pStyle w:val="BodyText"/>
      </w:pPr>
      <w:r w:rsidRPr="006F4DD3">
        <w:t>Foundation skills essential to performan</w:t>
      </w:r>
      <w:r w:rsidRPr="006F4DD3">
        <w:t>ce are explicit in the performance criteria of this unit of competency.</w:t>
      </w:r>
    </w:p>
    <w:p w:rsidR="00000000" w:rsidRPr="006F4DD3" w:rsidP="006F4DD3">
      <w:pPr>
        <w:pStyle w:val="Heading1"/>
      </w:pPr>
      <w:bookmarkStart w:id="8" w:name="O_921368"/>
      <w:bookmarkEnd w:id="8"/>
      <w:r w:rsidRPr="006F4DD3">
        <w:t>Range of Conditions</w:t>
      </w:r>
    </w:p>
    <w:tbl>
      <w:tblPr>
        <w:tblW w:w="0" w:type="auto"/>
        <w:tblLayout w:type="fixed"/>
        <w:tblCellMar>
          <w:left w:w="62" w:type="dxa"/>
          <w:right w:w="62" w:type="dxa"/>
        </w:tblCellMar>
        <w:tblLook w:val="0000"/>
      </w:tblPr>
      <w:tblGrid>
        <w:gridCol w:w="2248"/>
        <w:gridCol w:w="6824"/>
      </w:tblGrid>
      <w:tr w:rsidTr="006F4D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t>This field allows for different work environments and conditions that may affect performance. Essential operating conditions that may be present (d</w:t>
            </w:r>
            <w:r w:rsidRPr="006F4DD3">
              <w:t>epending on the work situation, needs of the candidate, accessibility of the item, and local industry and regional contexts) are included.</w:t>
            </w:r>
          </w:p>
        </w:tc>
      </w:tr>
      <w:tr w:rsidTr="006F4DD3">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rPr>
                <w:rStyle w:val="SpecialBold"/>
              </w:rPr>
              <w:t>Competitive systems and practices include one or more of:</w:t>
            </w:r>
          </w:p>
        </w:tc>
        <w:tc>
          <w:tcPr>
            <w:tcW w:w="6824" w:type="dxa"/>
            <w:tcBorders>
              <w:top w:val="nil"/>
              <w:left w:val="nil"/>
              <w:bottom w:val="nil"/>
              <w:right w:val="nil"/>
            </w:tcBorders>
            <w:tcMar>
              <w:top w:w="0" w:type="dxa"/>
              <w:left w:w="62" w:type="dxa"/>
              <w:bottom w:w="0" w:type="dxa"/>
              <w:right w:w="62" w:type="dxa"/>
            </w:tcMar>
          </w:tcPr>
          <w:p w:rsidR="00000000" w:rsidRPr="006F4DD3" w:rsidP="006F4DD3">
            <w:pPr>
              <w:pStyle w:val="ListBullet"/>
            </w:pPr>
            <w:r w:rsidRPr="006F4DD3">
              <w:t>lean operations</w:t>
            </w:r>
          </w:p>
          <w:p w:rsidR="00000000" w:rsidRPr="006F4DD3" w:rsidP="006F4DD3">
            <w:pPr>
              <w:pStyle w:val="ListBullet"/>
            </w:pPr>
            <w:r w:rsidRPr="006F4DD3">
              <w:t>agile operations</w:t>
            </w:r>
          </w:p>
          <w:p w:rsidR="00000000" w:rsidRPr="006F4DD3" w:rsidP="006F4DD3">
            <w:pPr>
              <w:pStyle w:val="ListBullet"/>
            </w:pPr>
            <w:r w:rsidRPr="006F4DD3">
              <w:t>preventative and predictive maintenance approaches</w:t>
            </w:r>
          </w:p>
          <w:p w:rsidR="00000000" w:rsidRPr="006F4DD3" w:rsidP="006F4DD3">
            <w:pPr>
              <w:pStyle w:val="ListBullet"/>
            </w:pPr>
            <w:r w:rsidRPr="006F4DD3">
              <w:t>statistical process control systems, including six sigma and three sigma</w:t>
            </w:r>
          </w:p>
          <w:p w:rsidR="00000000" w:rsidRPr="006F4DD3" w:rsidP="006F4DD3">
            <w:pPr>
              <w:pStyle w:val="ListBullet"/>
            </w:pPr>
            <w:r w:rsidRPr="006F4DD3">
              <w:t>Just in Time (JIT), kanban and other pull-related operations control systems</w:t>
            </w:r>
          </w:p>
          <w:p w:rsidR="00000000" w:rsidRPr="006F4DD3" w:rsidP="006F4DD3">
            <w:pPr>
              <w:pStyle w:val="ListBullet"/>
            </w:pPr>
            <w:r w:rsidRPr="006F4DD3">
              <w:t>supply, value, and demand chain monitoring and analysis</w:t>
            </w:r>
          </w:p>
          <w:p w:rsidR="00000000" w:rsidRPr="006F4DD3" w:rsidP="006F4DD3">
            <w:pPr>
              <w:pStyle w:val="ListBullet"/>
            </w:pPr>
            <w:r w:rsidRPr="006F4DD3">
              <w:t xml:space="preserve">5S </w:t>
            </w:r>
          </w:p>
          <w:p w:rsidR="00000000" w:rsidRPr="006F4DD3" w:rsidP="006F4DD3">
            <w:pPr>
              <w:pStyle w:val="ListBullet"/>
            </w:pPr>
            <w:r w:rsidRPr="006F4DD3">
              <w:t>continuous improvement (kaizen)</w:t>
            </w:r>
          </w:p>
          <w:p w:rsidR="00000000" w:rsidRPr="006F4DD3" w:rsidP="006F4DD3">
            <w:pPr>
              <w:pStyle w:val="ListBullet"/>
            </w:pPr>
            <w:r w:rsidRPr="006F4DD3">
              <w:t>breakthrough improvement (kaizen blitz)</w:t>
            </w:r>
          </w:p>
          <w:p w:rsidR="00000000" w:rsidRPr="006F4DD3" w:rsidP="006F4DD3">
            <w:pPr>
              <w:pStyle w:val="ListBullet"/>
            </w:pPr>
            <w:r w:rsidRPr="006F4DD3">
              <w:t>cause/effect diagrams</w:t>
            </w:r>
          </w:p>
          <w:p w:rsidR="00000000" w:rsidRPr="006F4DD3" w:rsidP="006F4DD3">
            <w:pPr>
              <w:pStyle w:val="ListBullet"/>
            </w:pPr>
            <w:r w:rsidRPr="006F4DD3">
              <w:t>overall equipment effectiveness (OEE)</w:t>
            </w:r>
          </w:p>
          <w:p w:rsidR="00000000" w:rsidRPr="006F4DD3" w:rsidP="006F4DD3">
            <w:pPr>
              <w:pStyle w:val="ListBullet"/>
            </w:pPr>
            <w:r w:rsidRPr="006F4DD3">
              <w:t>takt time</w:t>
            </w:r>
          </w:p>
          <w:p w:rsidR="00000000" w:rsidRPr="006F4DD3" w:rsidP="006F4DD3">
            <w:pPr>
              <w:pStyle w:val="ListBullet"/>
            </w:pPr>
            <w:r w:rsidRPr="006F4DD3">
              <w:t>process mapping</w:t>
            </w:r>
          </w:p>
          <w:p w:rsidR="00000000" w:rsidRPr="006F4DD3" w:rsidP="006F4DD3">
            <w:pPr>
              <w:pStyle w:val="ListBullet"/>
            </w:pPr>
            <w:r w:rsidRPr="006F4DD3">
              <w:t xml:space="preserve">problem solving </w:t>
            </w:r>
          </w:p>
          <w:p w:rsidR="00000000" w:rsidRPr="006F4DD3" w:rsidP="006F4DD3">
            <w:pPr>
              <w:pStyle w:val="ListBullet"/>
            </w:pPr>
            <w:r w:rsidRPr="006F4DD3">
              <w:t>run charts</w:t>
            </w:r>
          </w:p>
          <w:p w:rsidR="00000000" w:rsidRPr="006F4DD3" w:rsidP="006F4DD3">
            <w:pPr>
              <w:pStyle w:val="ListBullet"/>
            </w:pPr>
            <w:r w:rsidRPr="006F4DD3">
              <w:t>standard procedures</w:t>
            </w:r>
          </w:p>
          <w:p w:rsidR="00000000" w:rsidRPr="006F4DD3" w:rsidP="006F4DD3">
            <w:pPr>
              <w:pStyle w:val="ListBullet"/>
            </w:pPr>
            <w:r w:rsidRPr="006F4DD3">
              <w:t>current reality tree.</w:t>
            </w:r>
          </w:p>
          <w:p w:rsidR="00000000" w:rsidP="006F4DD3">
            <w:pPr>
              <w:pStyle w:val="BodyText"/>
              <w:rPr>
                <w:lang w:val="en-NZ"/>
              </w:rPr>
            </w:pPr>
          </w:p>
        </w:tc>
      </w:tr>
      <w:tr w:rsidTr="006F4DD3">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rPr>
                <w:rStyle w:val="SpecialBold"/>
              </w:rPr>
              <w:t>Procedures (written, verbal, visual, computer based, etc.) include one or any combination of:</w:t>
            </w:r>
          </w:p>
        </w:tc>
        <w:tc>
          <w:tcPr>
            <w:tcW w:w="6824" w:type="dxa"/>
            <w:tcBorders>
              <w:top w:val="nil"/>
              <w:left w:val="nil"/>
              <w:bottom w:val="nil"/>
              <w:right w:val="nil"/>
            </w:tcBorders>
            <w:tcMar>
              <w:top w:w="0" w:type="dxa"/>
              <w:left w:w="62" w:type="dxa"/>
              <w:bottom w:w="0" w:type="dxa"/>
              <w:right w:w="62" w:type="dxa"/>
            </w:tcMar>
          </w:tcPr>
          <w:p w:rsidR="00000000" w:rsidRPr="006F4DD3" w:rsidP="006F4DD3">
            <w:pPr>
              <w:pStyle w:val="ListBullet"/>
            </w:pPr>
            <w:r w:rsidRPr="006F4DD3">
              <w:t>work instructions</w:t>
            </w:r>
          </w:p>
          <w:p w:rsidR="00000000" w:rsidRPr="006F4DD3" w:rsidP="006F4DD3">
            <w:pPr>
              <w:pStyle w:val="ListBullet"/>
            </w:pPr>
            <w:r w:rsidRPr="006F4DD3">
              <w:t>standard operating procedures (SOPs)</w:t>
            </w:r>
          </w:p>
          <w:p w:rsidR="00000000" w:rsidRPr="006F4DD3" w:rsidP="006F4DD3">
            <w:pPr>
              <w:pStyle w:val="ListBullet"/>
            </w:pPr>
            <w:r w:rsidRPr="006F4DD3">
              <w:t>safe work method statements</w:t>
            </w:r>
          </w:p>
          <w:p w:rsidR="00000000" w:rsidRPr="006F4DD3" w:rsidP="006F4DD3">
            <w:pPr>
              <w:pStyle w:val="ListBullet"/>
            </w:pPr>
            <w:r w:rsidRPr="006F4DD3">
              <w:t>formulas/recipes</w:t>
            </w:r>
          </w:p>
          <w:p w:rsidR="00000000" w:rsidRPr="006F4DD3" w:rsidP="006F4DD3">
            <w:pPr>
              <w:pStyle w:val="ListBullet"/>
            </w:pPr>
            <w:r w:rsidRPr="006F4DD3">
              <w:t>batch sheets</w:t>
            </w:r>
          </w:p>
          <w:p w:rsidR="00000000" w:rsidRPr="006F4DD3" w:rsidP="006F4DD3">
            <w:pPr>
              <w:pStyle w:val="ListBullet"/>
            </w:pPr>
            <w:r w:rsidRPr="006F4DD3">
              <w:t>temporary instructions</w:t>
            </w:r>
          </w:p>
          <w:p w:rsidR="00000000" w:rsidRPr="006F4DD3" w:rsidP="006F4DD3">
            <w:pPr>
              <w:pStyle w:val="ListBullet"/>
            </w:pPr>
            <w:r w:rsidRPr="006F4DD3">
              <w:t xml:space="preserve">any similar instructions </w:t>
            </w:r>
            <w:r w:rsidRPr="006F4DD3">
              <w:t>provided for the smooth running of the plant.</w:t>
            </w:r>
          </w:p>
          <w:p w:rsidR="00000000" w:rsidP="006F4DD3">
            <w:pPr>
              <w:pStyle w:val="BodyText"/>
              <w:rPr>
                <w:lang w:val="en-NZ"/>
              </w:rPr>
            </w:pPr>
          </w:p>
        </w:tc>
      </w:tr>
      <w:tr w:rsidTr="006F4DD3">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rPr>
                <w:rStyle w:val="SpecialBold"/>
              </w:rPr>
              <w:t>5S includes all of:</w:t>
            </w:r>
          </w:p>
        </w:tc>
        <w:tc>
          <w:tcPr>
            <w:tcW w:w="6824" w:type="dxa"/>
            <w:tcBorders>
              <w:top w:val="nil"/>
              <w:left w:val="nil"/>
              <w:bottom w:val="nil"/>
              <w:right w:val="nil"/>
            </w:tcBorders>
            <w:tcMar>
              <w:top w:w="0" w:type="dxa"/>
              <w:left w:w="62" w:type="dxa"/>
              <w:bottom w:w="0" w:type="dxa"/>
              <w:right w:w="62" w:type="dxa"/>
            </w:tcMar>
          </w:tcPr>
          <w:p w:rsidR="00000000" w:rsidRPr="006F4DD3" w:rsidP="006F4DD3">
            <w:pPr>
              <w:pStyle w:val="ListBullet"/>
            </w:pPr>
            <w:r w:rsidRPr="006F4DD3">
              <w:t>sort</w:t>
            </w:r>
          </w:p>
          <w:p w:rsidR="00000000" w:rsidRPr="006F4DD3" w:rsidP="006F4DD3">
            <w:pPr>
              <w:pStyle w:val="ListBullet"/>
            </w:pPr>
            <w:r w:rsidRPr="006F4DD3">
              <w:t>set in order</w:t>
            </w:r>
          </w:p>
          <w:p w:rsidR="00000000" w:rsidRPr="006F4DD3" w:rsidP="006F4DD3">
            <w:pPr>
              <w:pStyle w:val="ListBullet"/>
            </w:pPr>
            <w:r w:rsidRPr="006F4DD3">
              <w:t>shine</w:t>
            </w:r>
          </w:p>
          <w:p w:rsidR="00000000" w:rsidRPr="006F4DD3" w:rsidP="006F4DD3">
            <w:pPr>
              <w:pStyle w:val="ListBullet"/>
            </w:pPr>
            <w:r w:rsidRPr="006F4DD3">
              <w:t>standardise</w:t>
            </w:r>
          </w:p>
          <w:p w:rsidR="00000000" w:rsidRPr="006F4DD3" w:rsidP="006F4DD3">
            <w:pPr>
              <w:pStyle w:val="ListBullet"/>
            </w:pPr>
            <w:r w:rsidRPr="006F4DD3">
              <w:t>sustain.</w:t>
            </w:r>
          </w:p>
          <w:p w:rsidR="00000000" w:rsidP="006F4DD3">
            <w:pPr>
              <w:pStyle w:val="BodyText"/>
              <w:rPr>
                <w:lang w:val="en-NZ"/>
              </w:rPr>
            </w:pPr>
          </w:p>
        </w:tc>
      </w:tr>
      <w:tr w:rsidTr="006F4DD3">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rPr>
                <w:rStyle w:val="SpecialBold"/>
              </w:rPr>
              <w:t>Sort includes all of:</w:t>
            </w:r>
          </w:p>
        </w:tc>
        <w:tc>
          <w:tcPr>
            <w:tcW w:w="6824" w:type="dxa"/>
            <w:tcBorders>
              <w:top w:val="nil"/>
              <w:left w:val="nil"/>
              <w:bottom w:val="nil"/>
              <w:right w:val="nil"/>
            </w:tcBorders>
            <w:tcMar>
              <w:top w:w="0" w:type="dxa"/>
              <w:left w:w="62" w:type="dxa"/>
              <w:bottom w:w="0" w:type="dxa"/>
              <w:right w:w="62" w:type="dxa"/>
            </w:tcMar>
          </w:tcPr>
          <w:p w:rsidR="00000000" w:rsidRPr="006F4DD3" w:rsidP="006F4DD3">
            <w:pPr>
              <w:pStyle w:val="ListBullet"/>
            </w:pPr>
            <w:r w:rsidRPr="006F4DD3">
              <w:t>separating necessary from unnecessary items (equipment and supplies)</w:t>
            </w:r>
          </w:p>
          <w:p w:rsidR="00000000" w:rsidRPr="006F4DD3" w:rsidP="006F4DD3">
            <w:pPr>
              <w:pStyle w:val="ListBullet"/>
            </w:pPr>
            <w:r w:rsidRPr="006F4DD3">
              <w:t>keeping only what is absolutely necessary for the work processes that comprise the job</w:t>
            </w:r>
          </w:p>
          <w:p w:rsidR="00000000" w:rsidRPr="006F4DD3" w:rsidP="006F4DD3">
            <w:pPr>
              <w:pStyle w:val="ListBullet"/>
            </w:pPr>
            <w:r w:rsidRPr="006F4DD3">
              <w:t>disposing of (or relocating) all other items.</w:t>
            </w:r>
          </w:p>
          <w:p w:rsidR="00000000" w:rsidP="006F4DD3">
            <w:pPr>
              <w:pStyle w:val="BodyText"/>
              <w:rPr>
                <w:lang w:val="en-NZ"/>
              </w:rPr>
            </w:pPr>
          </w:p>
        </w:tc>
      </w:tr>
      <w:tr w:rsidTr="006F4DD3">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rPr>
                <w:rStyle w:val="SpecialBold"/>
              </w:rPr>
              <w:t>Set in order includes all of:</w:t>
            </w:r>
          </w:p>
        </w:tc>
        <w:tc>
          <w:tcPr>
            <w:tcW w:w="6824" w:type="dxa"/>
            <w:tcBorders>
              <w:top w:val="nil"/>
              <w:left w:val="nil"/>
              <w:bottom w:val="nil"/>
              <w:right w:val="nil"/>
            </w:tcBorders>
            <w:tcMar>
              <w:top w:w="0" w:type="dxa"/>
              <w:left w:w="62" w:type="dxa"/>
              <w:bottom w:w="0" w:type="dxa"/>
              <w:right w:w="62" w:type="dxa"/>
            </w:tcMar>
          </w:tcPr>
          <w:p w:rsidR="00000000" w:rsidRPr="006F4DD3" w:rsidP="006F4DD3">
            <w:pPr>
              <w:pStyle w:val="ListBullet"/>
            </w:pPr>
            <w:r w:rsidRPr="006F4DD3">
              <w:t>assigning required equipment and materials appropriate locations in the work area</w:t>
            </w:r>
          </w:p>
          <w:p w:rsidR="00000000" w:rsidRPr="006F4DD3" w:rsidP="006F4DD3">
            <w:pPr>
              <w:pStyle w:val="ListBullet"/>
            </w:pPr>
            <w:r w:rsidRPr="006F4DD3">
              <w:t>consider</w:t>
            </w:r>
            <w:r w:rsidRPr="006F4DD3">
              <w:t>ation of frequency of use, ergonomics and work health and safety (WHS)</w:t>
            </w:r>
          </w:p>
          <w:p w:rsidR="00000000" w:rsidRPr="006F4DD3" w:rsidP="006F4DD3">
            <w:pPr>
              <w:pStyle w:val="ListBullet"/>
            </w:pPr>
            <w:r w:rsidRPr="006F4DD3">
              <w:t>provision of facilities to maintain the locations.</w:t>
            </w:r>
          </w:p>
          <w:p w:rsidR="00000000" w:rsidP="006F4DD3">
            <w:pPr>
              <w:pStyle w:val="BodyText"/>
              <w:rPr>
                <w:lang w:val="en-NZ"/>
              </w:rPr>
            </w:pPr>
          </w:p>
        </w:tc>
      </w:tr>
      <w:tr w:rsidTr="006F4DD3">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rPr>
                <w:rStyle w:val="SpecialBold"/>
              </w:rPr>
              <w:t>Shine includes one or more of:</w:t>
            </w:r>
          </w:p>
        </w:tc>
        <w:tc>
          <w:tcPr>
            <w:tcW w:w="6824" w:type="dxa"/>
            <w:tcBorders>
              <w:top w:val="nil"/>
              <w:left w:val="nil"/>
              <w:bottom w:val="nil"/>
              <w:right w:val="nil"/>
            </w:tcBorders>
            <w:tcMar>
              <w:top w:w="0" w:type="dxa"/>
              <w:left w:w="62" w:type="dxa"/>
              <w:bottom w:w="0" w:type="dxa"/>
              <w:right w:w="62" w:type="dxa"/>
            </w:tcMar>
          </w:tcPr>
          <w:p w:rsidR="00000000" w:rsidRPr="006F4DD3" w:rsidP="006F4DD3">
            <w:pPr>
              <w:pStyle w:val="ListBullet"/>
            </w:pPr>
            <w:r w:rsidRPr="006F4DD3">
              <w:t xml:space="preserve">keeping the work area clean at all times which should be carried out to a regular daily </w:t>
            </w:r>
            <w:r w:rsidRPr="006F4DD3">
              <w:t>schedule against allowed time, usually at the end of the day or of a particular process</w:t>
            </w:r>
          </w:p>
          <w:p w:rsidR="00000000" w:rsidRPr="006F4DD3" w:rsidP="006F4DD3">
            <w:pPr>
              <w:pStyle w:val="ListBullet"/>
            </w:pPr>
            <w:r w:rsidRPr="006F4DD3">
              <w:t>keeping work area, including virtual work area, organised</w:t>
            </w:r>
          </w:p>
          <w:p w:rsidR="00000000" w:rsidRPr="006F4DD3" w:rsidP="006F4DD3">
            <w:pPr>
              <w:pStyle w:val="ListBullet"/>
            </w:pPr>
            <w:r w:rsidRPr="006F4DD3">
              <w:t>noting any signs of wear, damage, leakage, safety risks or other issues that require immediate attention.</w:t>
            </w:r>
          </w:p>
          <w:p w:rsidR="00000000" w:rsidP="006F4DD3">
            <w:pPr>
              <w:pStyle w:val="BodyText"/>
              <w:rPr>
                <w:lang w:val="en-NZ"/>
              </w:rPr>
            </w:pPr>
          </w:p>
        </w:tc>
      </w:tr>
      <w:tr w:rsidTr="006F4DD3">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rPr>
                <w:rStyle w:val="SpecialBold"/>
              </w:rPr>
              <w:t>St</w:t>
            </w:r>
            <w:r w:rsidRPr="006F4DD3">
              <w:rPr>
                <w:rStyle w:val="SpecialBold"/>
              </w:rPr>
              <w:t>andardising includes one or more of:</w:t>
            </w:r>
          </w:p>
        </w:tc>
        <w:tc>
          <w:tcPr>
            <w:tcW w:w="6824" w:type="dxa"/>
            <w:tcBorders>
              <w:top w:val="nil"/>
              <w:left w:val="nil"/>
              <w:bottom w:val="nil"/>
              <w:right w:val="nil"/>
            </w:tcBorders>
            <w:tcMar>
              <w:top w:w="0" w:type="dxa"/>
              <w:left w:w="62" w:type="dxa"/>
              <w:bottom w:w="0" w:type="dxa"/>
              <w:right w:w="62" w:type="dxa"/>
            </w:tcMar>
          </w:tcPr>
          <w:p w:rsidR="00000000" w:rsidRPr="006F4DD3" w:rsidP="006F4DD3">
            <w:pPr>
              <w:pStyle w:val="ListBullet"/>
            </w:pPr>
            <w:r w:rsidRPr="006F4DD3">
              <w:t>activities that help maintain the order and the 5S standards</w:t>
            </w:r>
          </w:p>
          <w:p w:rsidR="00000000" w:rsidRPr="006F4DD3" w:rsidP="006F4DD3">
            <w:pPr>
              <w:pStyle w:val="ListBullet"/>
            </w:pPr>
            <w:r w:rsidRPr="006F4DD3">
              <w:t>using procedures and checklists developed from a procedure.</w:t>
            </w:r>
          </w:p>
          <w:p w:rsidR="00000000" w:rsidP="006F4DD3">
            <w:pPr>
              <w:pStyle w:val="BodyText"/>
              <w:rPr>
                <w:lang w:val="en-NZ"/>
              </w:rPr>
            </w:pPr>
          </w:p>
        </w:tc>
      </w:tr>
      <w:tr w:rsidTr="006F4DD3">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rPr>
                <w:rStyle w:val="SpecialBold"/>
              </w:rPr>
              <w:t>Sustain includes one or more of:</w:t>
            </w:r>
          </w:p>
        </w:tc>
        <w:tc>
          <w:tcPr>
            <w:tcW w:w="6824" w:type="dxa"/>
            <w:tcBorders>
              <w:top w:val="nil"/>
              <w:left w:val="nil"/>
              <w:bottom w:val="nil"/>
              <w:right w:val="nil"/>
            </w:tcBorders>
            <w:tcMar>
              <w:top w:w="0" w:type="dxa"/>
              <w:left w:w="62" w:type="dxa"/>
              <w:bottom w:w="0" w:type="dxa"/>
              <w:right w:w="62" w:type="dxa"/>
            </w:tcMar>
          </w:tcPr>
          <w:p w:rsidR="00000000" w:rsidRPr="006F4DD3" w:rsidP="006F4DD3">
            <w:pPr>
              <w:pStyle w:val="ListBullet"/>
            </w:pPr>
            <w:r w:rsidRPr="006F4DD3">
              <w:t>making sure that daily activities are completed every day reg</w:t>
            </w:r>
            <w:r w:rsidRPr="006F4DD3">
              <w:t xml:space="preserve">ardless of circumstance </w:t>
            </w:r>
          </w:p>
          <w:p w:rsidR="00000000" w:rsidRPr="006F4DD3" w:rsidP="006F4DD3">
            <w:pPr>
              <w:pStyle w:val="ListBullet"/>
            </w:pPr>
            <w:r w:rsidRPr="006F4DD3">
              <w:t>informal inspections that should be carried often, at least weekly</w:t>
            </w:r>
          </w:p>
          <w:p w:rsidR="00000000" w:rsidRPr="006F4DD3" w:rsidP="006F4DD3">
            <w:pPr>
              <w:pStyle w:val="ListBullet"/>
            </w:pPr>
            <w:r w:rsidRPr="006F4DD3">
              <w:t>formal inspections that should be carried out at least monthly.</w:t>
            </w:r>
          </w:p>
          <w:p w:rsidR="00000000" w:rsidP="006F4DD3">
            <w:pPr>
              <w:pStyle w:val="BodyText"/>
              <w:rPr>
                <w:lang w:val="en-NZ"/>
              </w:rPr>
            </w:pPr>
          </w:p>
        </w:tc>
      </w:tr>
      <w:tr w:rsidTr="006F4DD3">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F4DD3">
            <w:pPr>
              <w:pStyle w:val="BodyText"/>
              <w:rPr>
                <w:lang w:val="en-NZ"/>
              </w:rPr>
            </w:pPr>
            <w:r w:rsidRPr="006F4DD3">
              <w:rPr>
                <w:rStyle w:val="SpecialBold"/>
              </w:rPr>
              <w:t>Items in work area may include one or more of:</w:t>
            </w:r>
          </w:p>
        </w:tc>
        <w:tc>
          <w:tcPr>
            <w:tcW w:w="6824" w:type="dxa"/>
            <w:tcBorders>
              <w:top w:val="nil"/>
              <w:left w:val="nil"/>
              <w:bottom w:val="nil"/>
              <w:right w:val="nil"/>
            </w:tcBorders>
            <w:tcMar>
              <w:top w:w="0" w:type="dxa"/>
              <w:left w:w="62" w:type="dxa"/>
              <w:bottom w:w="0" w:type="dxa"/>
              <w:right w:w="62" w:type="dxa"/>
            </w:tcMar>
          </w:tcPr>
          <w:p w:rsidR="00000000" w:rsidRPr="006F4DD3" w:rsidP="006F4DD3">
            <w:pPr>
              <w:pStyle w:val="ListBullet"/>
            </w:pPr>
            <w:r w:rsidRPr="006F4DD3">
              <w:t>tools</w:t>
            </w:r>
          </w:p>
          <w:p w:rsidR="00000000" w:rsidRPr="006F4DD3" w:rsidP="006F4DD3">
            <w:pPr>
              <w:pStyle w:val="ListBullet"/>
            </w:pPr>
            <w:r w:rsidRPr="006F4DD3">
              <w:t>jigs/fixtures</w:t>
            </w:r>
          </w:p>
          <w:p w:rsidR="00000000" w:rsidRPr="006F4DD3" w:rsidP="006F4DD3">
            <w:pPr>
              <w:pStyle w:val="ListBullet"/>
            </w:pPr>
            <w:r w:rsidRPr="006F4DD3">
              <w:t>materials/components</w:t>
            </w:r>
          </w:p>
          <w:p w:rsidR="00000000" w:rsidRPr="006F4DD3" w:rsidP="006F4DD3">
            <w:pPr>
              <w:pStyle w:val="ListBullet"/>
            </w:pPr>
            <w:r w:rsidRPr="006F4DD3">
              <w:t>plant and equipment</w:t>
            </w:r>
          </w:p>
          <w:p w:rsidR="00000000" w:rsidRPr="006F4DD3" w:rsidP="006F4DD3">
            <w:pPr>
              <w:pStyle w:val="ListBullet"/>
            </w:pPr>
            <w:r w:rsidRPr="006F4DD3">
              <w:t>manuals</w:t>
            </w:r>
          </w:p>
          <w:p w:rsidR="00000000" w:rsidRPr="006F4DD3" w:rsidP="006F4DD3">
            <w:pPr>
              <w:pStyle w:val="ListBullet"/>
            </w:pPr>
            <w:r w:rsidRPr="006F4DD3">
              <w:t>personal items (e.g., lunch boxes and posters)</w:t>
            </w:r>
          </w:p>
          <w:p w:rsidR="00000000" w:rsidRPr="006F4DD3" w:rsidP="006F4DD3">
            <w:pPr>
              <w:pStyle w:val="ListBullet"/>
            </w:pPr>
            <w:r w:rsidRPr="006F4DD3">
              <w:t>safety equipment and personal protective equipment</w:t>
            </w:r>
          </w:p>
          <w:p w:rsidR="00000000" w:rsidRPr="006F4DD3" w:rsidP="006F4DD3">
            <w:pPr>
              <w:pStyle w:val="ListBullet"/>
            </w:pPr>
            <w:r w:rsidRPr="006F4DD3">
              <w:t>other items which happens to be in the work area.</w:t>
            </w:r>
          </w:p>
          <w:p w:rsidR="00000000" w:rsidRPr="006F4DD3" w:rsidP="006F4DD3">
            <w:pPr>
              <w:pStyle w:val="BodyText"/>
            </w:pPr>
          </w:p>
        </w:tc>
      </w:tr>
    </w:tbl>
    <w:p w:rsidR="00000000" w:rsidRPr="006F4DD3" w:rsidP="006F4DD3">
      <w:pPr>
        <w:pStyle w:val="BodyText"/>
      </w:pPr>
    </w:p>
    <w:p w:rsidR="00000000" w:rsidRPr="006F4DD3" w:rsidP="006F4DD3">
      <w:pPr>
        <w:pStyle w:val="AllowPageBreak"/>
      </w:pPr>
    </w:p>
    <w:p w:rsidR="00000000" w:rsidRPr="006F4DD3" w:rsidP="006F4DD3">
      <w:pPr>
        <w:pStyle w:val="Heading1"/>
      </w:pPr>
      <w:bookmarkStart w:id="9" w:name="O_921367"/>
      <w:bookmarkEnd w:id="9"/>
      <w:r w:rsidRPr="006F4DD3">
        <w:t>Unit Mapping Information</w:t>
      </w:r>
    </w:p>
    <w:p w:rsidR="00000000" w:rsidRPr="006F4DD3" w:rsidP="00AF5439">
      <w:pPr>
        <w:pStyle w:val="BodyText"/>
      </w:pPr>
      <w:r w:rsidRPr="006F4DD3">
        <w:t>Release 1. Supersedes and is equivalent to MSS405040A Manage 5S system in an organisation</w:t>
      </w:r>
    </w:p>
    <w:p w:rsidR="00000000" w:rsidRPr="006F4DD3" w:rsidP="006F4DD3">
      <w:pPr>
        <w:pStyle w:val="Heading1"/>
      </w:pPr>
      <w:bookmarkStart w:id="10" w:name="O_921360"/>
      <w:bookmarkEnd w:id="10"/>
      <w:r w:rsidRPr="006F4DD3">
        <w:t>Links</w:t>
      </w:r>
    </w:p>
    <w:p w:rsidR="00000000" w:rsidRPr="006F4DD3" w:rsidP="00AF5439">
      <w:pPr>
        <w:pStyle w:val="BodyText"/>
      </w:pPr>
      <w:r w:rsidRPr="006F4DD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53EDA">
        <w:rPr>
          <w:rStyle w:val="Hyperlink"/>
        </w:rPr>
        <w:t>https://vetnet.gov.au/Pages/TrainingDocs.aspx?q=5b04f318-804f-4dc0-9463-c3fb9a3fe998</w:t>
      </w:r>
      <w:r>
        <w:fldChar w:fldCharType="end"/>
      </w:r>
    </w:p>
    <w:p w:rsidR="00000000" w:rsidRPr="006F4DD3" w:rsidP="006F4DD3"/>
    <w:sectPr w:rsidSect="006F4D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D3" w:rsidRPr="00AF5439" w:rsidP="00AF54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39" w:rsidP="006F4D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5439" w:rsidP="006F4D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F5439" w:rsidP="006F4D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4DD3" w:rsidRPr="00AF5439" w:rsidP="00AF54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39" w:rsidRPr="002D2AF8" w:rsidP="006F4DD3">
    <w:pPr>
      <w:pStyle w:val="Header"/>
      <w:framePr w:wrap="around"/>
    </w:pPr>
    <w:r>
      <w:fldChar w:fldCharType="begin"/>
    </w:r>
    <w:r>
      <w:instrText xml:space="preserve"> TITLE   \* MERGEFORMAT </w:instrText>
    </w:r>
    <w:r>
      <w:fldChar w:fldCharType="separate"/>
    </w:r>
    <w:r>
      <w:t>MSS405040 Manage 5S system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F5439" w:rsidP="006F4D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CE6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347D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D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DD3"/>
    <w:pPr>
      <w:spacing w:before="360" w:after="60"/>
      <w:outlineLvl w:val="0"/>
    </w:pPr>
    <w:rPr>
      <w:sz w:val="32"/>
    </w:rPr>
  </w:style>
  <w:style w:type="paragraph" w:styleId="Heading2">
    <w:name w:val="heading 2"/>
    <w:basedOn w:val="HeadingBase"/>
    <w:next w:val="BodyText"/>
    <w:link w:val="Heading2Char"/>
    <w:qFormat/>
    <w:rsid w:val="006F4DD3"/>
    <w:pPr>
      <w:keepLines/>
      <w:spacing w:before="240" w:after="120"/>
      <w:outlineLvl w:val="1"/>
    </w:pPr>
    <w:rPr>
      <w:sz w:val="28"/>
      <w:szCs w:val="40"/>
    </w:rPr>
  </w:style>
  <w:style w:type="paragraph" w:styleId="Heading3">
    <w:name w:val="heading 3"/>
    <w:basedOn w:val="HeadingBase"/>
    <w:next w:val="BodyText"/>
    <w:link w:val="Heading3Char"/>
    <w:qFormat/>
    <w:rsid w:val="006F4DD3"/>
    <w:pPr>
      <w:spacing w:before="180" w:after="120"/>
      <w:outlineLvl w:val="2"/>
    </w:pPr>
    <w:rPr>
      <w:spacing w:val="-10"/>
      <w:kern w:val="32"/>
    </w:rPr>
  </w:style>
  <w:style w:type="paragraph" w:styleId="Heading4">
    <w:name w:val="heading 4"/>
    <w:basedOn w:val="HeadingBase"/>
    <w:next w:val="BodyText"/>
    <w:link w:val="Heading4Char"/>
    <w:qFormat/>
    <w:rsid w:val="006F4DD3"/>
    <w:pPr>
      <w:spacing w:before="160" w:after="120"/>
      <w:outlineLvl w:val="3"/>
    </w:pPr>
    <w:rPr>
      <w:sz w:val="22"/>
    </w:rPr>
  </w:style>
  <w:style w:type="paragraph" w:styleId="Heading5">
    <w:name w:val="heading 5"/>
    <w:basedOn w:val="HeadingBase"/>
    <w:next w:val="Normal"/>
    <w:link w:val="Heading5Char"/>
    <w:qFormat/>
    <w:rsid w:val="006F4DD3"/>
    <w:pPr>
      <w:spacing w:before="80"/>
      <w:outlineLvl w:val="4"/>
    </w:pPr>
    <w:rPr>
      <w:color w:val="918585"/>
      <w:sz w:val="20"/>
    </w:rPr>
  </w:style>
  <w:style w:type="paragraph" w:styleId="Heading6">
    <w:name w:val="heading 6"/>
    <w:basedOn w:val="HeadingBase"/>
    <w:next w:val="Normal"/>
    <w:link w:val="Heading6Char"/>
    <w:qFormat/>
    <w:rsid w:val="006F4DD3"/>
    <w:pPr>
      <w:spacing w:before="60"/>
      <w:outlineLvl w:val="5"/>
    </w:pPr>
    <w:rPr>
      <w:color w:val="918585"/>
      <w:sz w:val="20"/>
    </w:rPr>
  </w:style>
  <w:style w:type="paragraph" w:styleId="Heading7">
    <w:name w:val="heading 7"/>
    <w:basedOn w:val="Normal"/>
    <w:next w:val="Normal"/>
    <w:link w:val="Heading7Char"/>
    <w:qFormat/>
    <w:rsid w:val="006F4DD3"/>
    <w:pPr>
      <w:ind w:left="720"/>
      <w:outlineLvl w:val="6"/>
    </w:pPr>
    <w:rPr>
      <w:i/>
    </w:rPr>
  </w:style>
  <w:style w:type="paragraph" w:styleId="Heading8">
    <w:name w:val="heading 8"/>
    <w:basedOn w:val="Normal"/>
    <w:next w:val="Normal"/>
    <w:link w:val="Heading8Char"/>
    <w:qFormat/>
    <w:rsid w:val="006F4DD3"/>
    <w:pPr>
      <w:ind w:left="720"/>
      <w:outlineLvl w:val="7"/>
    </w:pPr>
    <w:rPr>
      <w:i/>
    </w:rPr>
  </w:style>
  <w:style w:type="paragraph" w:styleId="Heading9">
    <w:name w:val="heading 9"/>
    <w:basedOn w:val="Normal"/>
    <w:next w:val="Normal"/>
    <w:link w:val="Heading9Char"/>
    <w:qFormat/>
    <w:rsid w:val="006F4DD3"/>
    <w:pPr>
      <w:ind w:left="720"/>
      <w:outlineLvl w:val="8"/>
    </w:pPr>
    <w:rPr>
      <w:i/>
    </w:rPr>
  </w:style>
  <w:style w:type="character" w:default="1" w:styleId="DefaultParagraphFont">
    <w:name w:val="Default Paragraph Font"/>
    <w:uiPriority w:val="1"/>
    <w:unhideWhenUsed/>
    <w:rsid w:val="006F4D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DD3"/>
  </w:style>
  <w:style w:type="character" w:customStyle="1" w:styleId="Heading1Char">
    <w:name w:val="Heading 1 Char"/>
    <w:basedOn w:val="DefaultParagraphFont"/>
    <w:link w:val="Heading1"/>
    <w:rsid w:val="006F4DD3"/>
    <w:rPr>
      <w:rFonts w:ascii="Times New Roman" w:eastAsia="Times New Roman" w:hAnsi="Times New Roman" w:cs="Times New Roman"/>
      <w:b/>
      <w:sz w:val="32"/>
      <w:szCs w:val="20"/>
      <w:lang w:eastAsia="en-US"/>
    </w:rPr>
  </w:style>
  <w:style w:type="paragraph" w:styleId="BodyText">
    <w:name w:val="Body Text"/>
    <w:basedOn w:val="Normal"/>
    <w:link w:val="BodyTextChar"/>
    <w:rsid w:val="006F4D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4DD3"/>
    <w:rPr>
      <w:rFonts w:ascii="Times New Roman" w:eastAsia="Times New Roman" w:hAnsi="Times New Roman" w:cs="Times New Roman"/>
      <w:sz w:val="24"/>
      <w:lang w:eastAsia="en-US"/>
    </w:rPr>
  </w:style>
  <w:style w:type="paragraph" w:styleId="ListBullet">
    <w:name w:val="List Bullet"/>
    <w:basedOn w:val="List"/>
    <w:rsid w:val="006F4DD3"/>
    <w:pPr>
      <w:numPr>
        <w:numId w:val="11"/>
      </w:numPr>
      <w:tabs>
        <w:tab w:val="clear" w:pos="340"/>
      </w:tabs>
      <w:spacing w:before="40" w:after="40"/>
    </w:pPr>
  </w:style>
  <w:style w:type="character" w:customStyle="1" w:styleId="SpecialBold">
    <w:name w:val="Special Bold"/>
    <w:basedOn w:val="DefaultParagraphFont"/>
    <w:rsid w:val="006F4DD3"/>
    <w:rPr>
      <w:b/>
      <w:spacing w:val="0"/>
    </w:rPr>
  </w:style>
  <w:style w:type="paragraph" w:customStyle="1" w:styleId="SuperHeading">
    <w:name w:val="SuperHeading"/>
    <w:basedOn w:val="Normal"/>
    <w:rsid w:val="006F4DD3"/>
    <w:pPr>
      <w:spacing w:before="240" w:after="120"/>
      <w:outlineLvl w:val="0"/>
    </w:pPr>
    <w:rPr>
      <w:rFonts w:ascii="Times New Roman" w:hAnsi="Times New Roman"/>
      <w:b/>
      <w:sz w:val="32"/>
    </w:rPr>
  </w:style>
  <w:style w:type="paragraph" w:customStyle="1" w:styleId="AllowPageBreak">
    <w:name w:val="AllowPageBreak"/>
    <w:rsid w:val="006F4D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D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D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D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D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D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D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D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DD3"/>
    <w:rPr>
      <w:rFonts w:ascii="Courier New" w:eastAsia="Times New Roman" w:hAnsi="Courier New" w:cs="Times New Roman"/>
      <w:i/>
      <w:szCs w:val="20"/>
      <w:lang w:eastAsia="en-US"/>
    </w:rPr>
  </w:style>
  <w:style w:type="paragraph" w:customStyle="1" w:styleId="HeadingBase">
    <w:name w:val="Heading Base"/>
    <w:rsid w:val="006F4D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DD3"/>
    <w:pPr>
      <w:tabs>
        <w:tab w:val="right" w:leader="dot" w:pos="9072"/>
      </w:tabs>
      <w:ind w:left="567"/>
    </w:pPr>
    <w:rPr>
      <w:szCs w:val="22"/>
    </w:rPr>
  </w:style>
  <w:style w:type="paragraph" w:customStyle="1" w:styleId="TOCBase">
    <w:name w:val="TOC Base"/>
    <w:rsid w:val="006F4D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DD3"/>
    <w:pPr>
      <w:tabs>
        <w:tab w:val="right" w:leader="dot" w:pos="9072"/>
      </w:tabs>
      <w:spacing w:before="40" w:after="40"/>
      <w:ind w:left="284"/>
    </w:pPr>
    <w:rPr>
      <w:rFonts w:ascii="Times New Roman" w:hAnsi="Times New Roman"/>
    </w:rPr>
  </w:style>
  <w:style w:type="paragraph" w:styleId="TOC1">
    <w:name w:val="toc 1"/>
    <w:basedOn w:val="TOCBase"/>
    <w:next w:val="Normal"/>
    <w:rsid w:val="006F4D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D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DD3"/>
    <w:rPr>
      <w:rFonts w:ascii="Times New Roman" w:eastAsia="Times New Roman" w:hAnsi="Times New Roman" w:cs="Times New Roman"/>
      <w:sz w:val="16"/>
      <w:lang w:eastAsia="en-US"/>
    </w:rPr>
  </w:style>
  <w:style w:type="paragraph" w:styleId="Title">
    <w:name w:val="Title"/>
    <w:basedOn w:val="HeadingBase"/>
    <w:link w:val="TitleChar"/>
    <w:qFormat/>
    <w:rsid w:val="006F4DD3"/>
    <w:pPr>
      <w:spacing w:before="5040"/>
      <w:jc w:val="center"/>
    </w:pPr>
    <w:rPr>
      <w:sz w:val="48"/>
      <w:szCs w:val="72"/>
      <w:lang w:val="en-US"/>
    </w:rPr>
  </w:style>
  <w:style w:type="character" w:customStyle="1" w:styleId="TitleChar">
    <w:name w:val="Title Char"/>
    <w:basedOn w:val="DefaultParagraphFont"/>
    <w:link w:val="Title"/>
    <w:rsid w:val="006F4D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DD3"/>
    <w:pPr>
      <w:tabs>
        <w:tab w:val="left" w:pos="3600"/>
        <w:tab w:val="left" w:pos="3958"/>
      </w:tabs>
    </w:pPr>
  </w:style>
  <w:style w:type="paragraph" w:styleId="List">
    <w:name w:val="List"/>
    <w:basedOn w:val="BodyText"/>
    <w:next w:val="BodyText"/>
    <w:rsid w:val="006F4DD3"/>
    <w:pPr>
      <w:tabs>
        <w:tab w:val="left" w:pos="340"/>
      </w:tabs>
      <w:spacing w:before="60" w:after="60"/>
      <w:ind w:left="340" w:hanging="340"/>
    </w:pPr>
  </w:style>
  <w:style w:type="paragraph" w:customStyle="1" w:styleId="Note">
    <w:name w:val="Note"/>
    <w:basedOn w:val="BodyText"/>
    <w:rsid w:val="006F4D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DD3"/>
    <w:pPr>
      <w:framePr w:wrap="auto" w:hAnchor="text" w:y="6049"/>
    </w:pPr>
    <w:rPr>
      <w:color w:val="000000"/>
      <w:sz w:val="40"/>
    </w:rPr>
  </w:style>
  <w:style w:type="paragraph" w:customStyle="1" w:styleId="TOCTitle">
    <w:name w:val="TOCTitle"/>
    <w:basedOn w:val="Heading1"/>
    <w:rsid w:val="006F4DD3"/>
    <w:pPr>
      <w:spacing w:after="240"/>
      <w:jc w:val="center"/>
      <w:outlineLvl w:val="9"/>
    </w:pPr>
    <w:rPr>
      <w:caps/>
    </w:rPr>
  </w:style>
  <w:style w:type="paragraph" w:customStyle="1" w:styleId="Version">
    <w:name w:val="Version"/>
    <w:rsid w:val="006F4D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4DD3"/>
    <w:pPr>
      <w:numPr>
        <w:numId w:val="12"/>
      </w:numPr>
      <w:tabs>
        <w:tab w:val="clear" w:pos="680"/>
      </w:tabs>
    </w:pPr>
  </w:style>
  <w:style w:type="paragraph" w:styleId="Index1">
    <w:name w:val="index 1"/>
    <w:basedOn w:val="Normal"/>
    <w:next w:val="Normal"/>
    <w:semiHidden/>
    <w:rsid w:val="006F4DD3"/>
    <w:pPr>
      <w:keepNext w:val="0"/>
      <w:tabs>
        <w:tab w:val="right" w:pos="4176"/>
      </w:tabs>
      <w:ind w:left="198" w:hanging="198"/>
    </w:pPr>
    <w:rPr>
      <w:rFonts w:ascii="Garamond" w:hAnsi="Garamond"/>
    </w:rPr>
  </w:style>
  <w:style w:type="paragraph" w:styleId="IndexHeading">
    <w:name w:val="index heading"/>
    <w:basedOn w:val="Normal"/>
    <w:next w:val="Index1"/>
    <w:semiHidden/>
    <w:rsid w:val="006F4DD3"/>
    <w:pPr>
      <w:spacing w:before="120" w:after="120"/>
    </w:pPr>
    <w:rPr>
      <w:rFonts w:ascii="Arial" w:hAnsi="Arial"/>
      <w:b/>
      <w:color w:val="918585"/>
      <w:sz w:val="24"/>
    </w:rPr>
  </w:style>
  <w:style w:type="paragraph" w:styleId="Header">
    <w:name w:val="header"/>
    <w:basedOn w:val="Normal"/>
    <w:link w:val="HeaderChar"/>
    <w:rsid w:val="006F4D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DD3"/>
    <w:rPr>
      <w:rFonts w:ascii="Times New Roman" w:eastAsia="Times New Roman" w:hAnsi="Times New Roman" w:cs="Times New Roman"/>
      <w:sz w:val="16"/>
      <w:szCs w:val="20"/>
      <w:lang w:val="en-GB" w:eastAsia="en-US"/>
    </w:rPr>
  </w:style>
  <w:style w:type="paragraph" w:customStyle="1" w:styleId="Chapter">
    <w:name w:val="Chapter"/>
    <w:basedOn w:val="Normal"/>
    <w:rsid w:val="006F4DD3"/>
    <w:pPr>
      <w:spacing w:before="240"/>
    </w:pPr>
    <w:rPr>
      <w:rFonts w:ascii="Times New Roman" w:hAnsi="Times New Roman"/>
      <w:smallCaps/>
      <w:spacing w:val="80"/>
      <w:sz w:val="28"/>
    </w:rPr>
  </w:style>
  <w:style w:type="paragraph" w:customStyle="1" w:styleId="InChapter">
    <w:name w:val="InChapter"/>
    <w:basedOn w:val="Heading3"/>
    <w:rsid w:val="006F4DD3"/>
    <w:pPr>
      <w:spacing w:after="240"/>
      <w:outlineLvl w:val="9"/>
    </w:pPr>
    <w:rPr>
      <w:noProof/>
    </w:rPr>
  </w:style>
  <w:style w:type="paragraph" w:styleId="Index2">
    <w:name w:val="index 2"/>
    <w:basedOn w:val="Normal"/>
    <w:next w:val="Normal"/>
    <w:semiHidden/>
    <w:rsid w:val="006F4DD3"/>
    <w:pPr>
      <w:tabs>
        <w:tab w:val="right" w:pos="4176"/>
      </w:tabs>
      <w:ind w:left="568" w:hanging="284"/>
    </w:pPr>
    <w:rPr>
      <w:rFonts w:ascii="Garamond" w:hAnsi="Garamond"/>
    </w:rPr>
  </w:style>
  <w:style w:type="paragraph" w:customStyle="1" w:styleId="Byline">
    <w:name w:val="Byline"/>
    <w:rsid w:val="006F4D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DD3"/>
    <w:pPr>
      <w:tabs>
        <w:tab w:val="clear" w:pos="3600"/>
        <w:tab w:val="clear" w:pos="3958"/>
      </w:tabs>
      <w:jc w:val="right"/>
    </w:pPr>
  </w:style>
  <w:style w:type="character" w:styleId="Emphasis">
    <w:name w:val="Emphasis"/>
    <w:basedOn w:val="DefaultParagraphFont"/>
    <w:qFormat/>
    <w:rsid w:val="006F4DD3"/>
    <w:rPr>
      <w:i/>
    </w:rPr>
  </w:style>
  <w:style w:type="paragraph" w:styleId="Caption">
    <w:name w:val="caption"/>
    <w:basedOn w:val="BodyText"/>
    <w:next w:val="Normal"/>
    <w:qFormat/>
    <w:rsid w:val="006F4DD3"/>
    <w:pPr>
      <w:framePr w:w="2268" w:hSpace="181" w:vSpace="181" w:wrap="around" w:vAnchor="text" w:hAnchor="page" w:x="1135" w:y="285" w:anchorLock="1"/>
    </w:pPr>
    <w:rPr>
      <w:i/>
    </w:rPr>
  </w:style>
  <w:style w:type="paragraph" w:customStyle="1" w:styleId="MiniTOCTitle">
    <w:name w:val="MiniTOCTitle"/>
    <w:basedOn w:val="Heading4"/>
    <w:rsid w:val="006F4DD3"/>
    <w:pPr>
      <w:spacing w:before="240"/>
      <w:outlineLvl w:val="9"/>
    </w:pPr>
    <w:rPr>
      <w:noProof/>
      <w:sz w:val="24"/>
    </w:rPr>
  </w:style>
  <w:style w:type="paragraph" w:customStyle="1" w:styleId="MiniTOCItem">
    <w:name w:val="MiniTOCItem"/>
    <w:basedOn w:val="ListBullet"/>
    <w:rsid w:val="006F4DD3"/>
    <w:pPr>
      <w:numPr>
        <w:numId w:val="0"/>
      </w:numPr>
      <w:tabs>
        <w:tab w:val="right" w:leader="dot" w:pos="6521"/>
      </w:tabs>
      <w:spacing w:before="0" w:after="0"/>
    </w:pPr>
  </w:style>
  <w:style w:type="paragraph" w:customStyle="1" w:styleId="TOFTitle">
    <w:name w:val="TOFTitle"/>
    <w:basedOn w:val="TOCTitle"/>
    <w:rsid w:val="006F4DD3"/>
  </w:style>
  <w:style w:type="paragraph" w:styleId="TableofFigures">
    <w:name w:val="table of figures"/>
    <w:basedOn w:val="Normal"/>
    <w:next w:val="Normal"/>
    <w:semiHidden/>
    <w:rsid w:val="006F4DD3"/>
    <w:pPr>
      <w:tabs>
        <w:tab w:val="right" w:leader="dot" w:pos="9072"/>
      </w:tabs>
      <w:ind w:left="970" w:hanging="403"/>
    </w:pPr>
    <w:rPr>
      <w:rFonts w:ascii="Times New Roman" w:hAnsi="Times New Roman"/>
      <w:b/>
    </w:rPr>
  </w:style>
  <w:style w:type="paragraph" w:styleId="ListNumber">
    <w:name w:val="List Number"/>
    <w:basedOn w:val="List"/>
    <w:rsid w:val="006F4DD3"/>
    <w:pPr>
      <w:numPr>
        <w:numId w:val="14"/>
      </w:numPr>
      <w:tabs>
        <w:tab w:val="clear" w:pos="340"/>
      </w:tabs>
    </w:pPr>
  </w:style>
  <w:style w:type="character" w:customStyle="1" w:styleId="WingdingSymbols">
    <w:name w:val="Wingding Symbols"/>
    <w:rsid w:val="006F4DD3"/>
    <w:rPr>
      <w:rFonts w:ascii="Wingdings" w:hAnsi="Wingdings"/>
    </w:rPr>
  </w:style>
  <w:style w:type="paragraph" w:customStyle="1" w:styleId="TableHeading">
    <w:name w:val="Table Heading"/>
    <w:basedOn w:val="HeadingBase"/>
    <w:rsid w:val="006F4DD3"/>
    <w:pPr>
      <w:keepLines/>
      <w:pBdr>
        <w:bottom w:val="single" w:sz="6" w:space="1" w:color="918585"/>
      </w:pBdr>
      <w:spacing w:before="240"/>
    </w:pPr>
  </w:style>
  <w:style w:type="character" w:customStyle="1" w:styleId="HotSpot">
    <w:name w:val="HotSpot"/>
    <w:rsid w:val="006F4DD3"/>
    <w:rPr>
      <w:color w:val="0033CC"/>
      <w:u w:val="none"/>
    </w:rPr>
  </w:style>
  <w:style w:type="paragraph" w:customStyle="1" w:styleId="BodyTextRight">
    <w:name w:val="Body Text Right"/>
    <w:basedOn w:val="BodyText"/>
    <w:rsid w:val="006F4DD3"/>
    <w:pPr>
      <w:spacing w:before="0" w:after="0"/>
      <w:jc w:val="right"/>
    </w:pPr>
  </w:style>
  <w:style w:type="paragraph" w:styleId="Index3">
    <w:name w:val="index 3"/>
    <w:basedOn w:val="ListNumber2"/>
    <w:next w:val="Normal"/>
    <w:semiHidden/>
    <w:rsid w:val="006F4DD3"/>
    <w:pPr>
      <w:numPr>
        <w:numId w:val="0"/>
      </w:numPr>
      <w:tabs>
        <w:tab w:val="right" w:leader="dot" w:pos="4176"/>
      </w:tabs>
    </w:pPr>
  </w:style>
  <w:style w:type="paragraph" w:styleId="ListNumber2">
    <w:name w:val="List Number 2"/>
    <w:basedOn w:val="List2"/>
    <w:rsid w:val="006F4DD3"/>
    <w:pPr>
      <w:numPr>
        <w:numId w:val="9"/>
      </w:numPr>
      <w:tabs>
        <w:tab w:val="clear" w:pos="1060"/>
      </w:tabs>
    </w:pPr>
  </w:style>
  <w:style w:type="paragraph" w:customStyle="1" w:styleId="MarginNote">
    <w:name w:val="Margin Note"/>
    <w:basedOn w:val="BodyText"/>
    <w:rsid w:val="006F4D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D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D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DD3"/>
    <w:rPr>
      <w:sz w:val="32"/>
    </w:rPr>
  </w:style>
  <w:style w:type="paragraph" w:customStyle="1" w:styleId="HeadingProcedure">
    <w:name w:val="Heading Procedure"/>
    <w:basedOn w:val="HeadingBase"/>
    <w:next w:val="Normal"/>
    <w:rsid w:val="006F4DD3"/>
    <w:pPr>
      <w:tabs>
        <w:tab w:val="left" w:pos="0"/>
      </w:tabs>
      <w:spacing w:before="120" w:after="60"/>
    </w:pPr>
    <w:rPr>
      <w:i/>
      <w:color w:val="918585"/>
      <w:sz w:val="22"/>
    </w:rPr>
  </w:style>
  <w:style w:type="paragraph" w:customStyle="1" w:styleId="TableBodyText">
    <w:name w:val="Table Body Text"/>
    <w:basedOn w:val="BodyText"/>
    <w:rsid w:val="006F4DD3"/>
    <w:pPr>
      <w:spacing w:before="60" w:after="60"/>
    </w:pPr>
  </w:style>
  <w:style w:type="paragraph" w:styleId="ListContinue">
    <w:name w:val="List Continue"/>
    <w:basedOn w:val="List"/>
    <w:rsid w:val="006F4DD3"/>
    <w:pPr>
      <w:ind w:firstLine="0"/>
    </w:pPr>
  </w:style>
  <w:style w:type="paragraph" w:customStyle="1" w:styleId="ListNote">
    <w:name w:val="List Note"/>
    <w:basedOn w:val="List"/>
    <w:rsid w:val="006F4DD3"/>
    <w:pPr>
      <w:pBdr>
        <w:top w:val="single" w:sz="6" w:space="2" w:color="918585"/>
        <w:bottom w:val="single" w:sz="6" w:space="2" w:color="918585"/>
      </w:pBdr>
      <w:tabs>
        <w:tab w:val="left" w:pos="1021"/>
      </w:tabs>
      <w:ind w:firstLine="0"/>
    </w:pPr>
  </w:style>
  <w:style w:type="paragraph" w:customStyle="1" w:styleId="Warning">
    <w:name w:val="Warning"/>
    <w:basedOn w:val="BodyText"/>
    <w:rsid w:val="006F4DD3"/>
    <w:pPr>
      <w:shd w:val="clear" w:color="auto" w:fill="D9D9D9"/>
      <w:tabs>
        <w:tab w:val="left" w:pos="992"/>
      </w:tabs>
      <w:ind w:left="119" w:right="119"/>
    </w:pPr>
    <w:rPr>
      <w:sz w:val="20"/>
    </w:rPr>
  </w:style>
  <w:style w:type="paragraph" w:customStyle="1" w:styleId="MarginIcons">
    <w:name w:val="Margin Icons"/>
    <w:basedOn w:val="BodyText"/>
    <w:rsid w:val="006F4D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DD3"/>
    <w:rPr>
      <w:rFonts w:ascii="Courier New" w:hAnsi="Courier New"/>
    </w:rPr>
  </w:style>
  <w:style w:type="paragraph" w:customStyle="1" w:styleId="NoteBullet">
    <w:name w:val="Note Bullet"/>
    <w:basedOn w:val="Note"/>
    <w:rsid w:val="006F4DD3"/>
    <w:pPr>
      <w:tabs>
        <w:tab w:val="clear" w:pos="680"/>
      </w:tabs>
      <w:spacing w:before="60" w:after="60"/>
    </w:pPr>
  </w:style>
  <w:style w:type="paragraph" w:customStyle="1" w:styleId="SubHeading2">
    <w:name w:val="SubHeading2"/>
    <w:basedOn w:val="HeadingBase"/>
    <w:rsid w:val="006F4DD3"/>
    <w:pPr>
      <w:spacing w:before="240" w:after="60"/>
    </w:pPr>
    <w:rPr>
      <w:sz w:val="20"/>
    </w:rPr>
  </w:style>
  <w:style w:type="paragraph" w:customStyle="1" w:styleId="SubHeading1">
    <w:name w:val="SubHeading1"/>
    <w:basedOn w:val="HeadingBase"/>
    <w:rsid w:val="006F4DD3"/>
    <w:pPr>
      <w:spacing w:before="240" w:after="60"/>
    </w:pPr>
    <w:rPr>
      <w:color w:val="918585"/>
      <w:sz w:val="22"/>
    </w:rPr>
  </w:style>
  <w:style w:type="paragraph" w:customStyle="1" w:styleId="SideHeading">
    <w:name w:val="Side Heading"/>
    <w:basedOn w:val="HeadingBase"/>
    <w:rsid w:val="006F4D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DD3"/>
    <w:pPr>
      <w:numPr>
        <w:numId w:val="10"/>
      </w:numPr>
    </w:pPr>
  </w:style>
  <w:style w:type="paragraph" w:styleId="PlainText">
    <w:name w:val="Plain Text"/>
    <w:basedOn w:val="Normal"/>
    <w:link w:val="PlainTextChar"/>
    <w:rsid w:val="006F4DD3"/>
    <w:rPr>
      <w:sz w:val="20"/>
    </w:rPr>
  </w:style>
  <w:style w:type="character" w:customStyle="1" w:styleId="PlainTextChar">
    <w:name w:val="Plain Text Char"/>
    <w:basedOn w:val="DefaultParagraphFont"/>
    <w:link w:val="PlainText"/>
    <w:rsid w:val="006F4DD3"/>
    <w:rPr>
      <w:rFonts w:ascii="Courier New" w:eastAsia="Times New Roman" w:hAnsi="Courier New" w:cs="Times New Roman"/>
      <w:sz w:val="20"/>
      <w:szCs w:val="20"/>
      <w:lang w:eastAsia="en-US"/>
    </w:rPr>
  </w:style>
  <w:style w:type="character" w:customStyle="1" w:styleId="MenuOption">
    <w:name w:val="Menu Option"/>
    <w:basedOn w:val="DefaultParagraphFont"/>
    <w:rsid w:val="006F4DD3"/>
    <w:rPr>
      <w:b/>
      <w:smallCaps/>
    </w:rPr>
  </w:style>
  <w:style w:type="paragraph" w:customStyle="1" w:styleId="TableListNumber">
    <w:name w:val="Table List Number"/>
    <w:basedOn w:val="ListNumber"/>
    <w:rsid w:val="006F4DD3"/>
    <w:pPr>
      <w:numPr>
        <w:numId w:val="0"/>
      </w:numPr>
    </w:pPr>
  </w:style>
  <w:style w:type="paragraph" w:styleId="TOC4">
    <w:name w:val="toc 4"/>
    <w:basedOn w:val="TOCBase"/>
    <w:next w:val="Normal"/>
    <w:semiHidden/>
    <w:rsid w:val="006F4DD3"/>
    <w:pPr>
      <w:tabs>
        <w:tab w:val="right" w:leader="dot" w:pos="9071"/>
      </w:tabs>
      <w:ind w:left="1701"/>
    </w:pPr>
  </w:style>
  <w:style w:type="paragraph" w:customStyle="1" w:styleId="ListAlpha">
    <w:name w:val="List Alpha"/>
    <w:basedOn w:val="List"/>
    <w:rsid w:val="006F4DD3"/>
    <w:pPr>
      <w:numPr>
        <w:numId w:val="8"/>
      </w:numPr>
    </w:pPr>
  </w:style>
  <w:style w:type="paragraph" w:customStyle="1" w:styleId="ListAlpha2">
    <w:name w:val="List Alpha 2"/>
    <w:basedOn w:val="List2"/>
    <w:rsid w:val="006F4DD3"/>
    <w:pPr>
      <w:numPr>
        <w:numId w:val="7"/>
      </w:numPr>
    </w:pPr>
  </w:style>
  <w:style w:type="paragraph" w:styleId="List2">
    <w:name w:val="List 2"/>
    <w:basedOn w:val="BodyText"/>
    <w:rsid w:val="006F4DD3"/>
    <w:pPr>
      <w:tabs>
        <w:tab w:val="left" w:pos="680"/>
      </w:tabs>
      <w:spacing w:before="60" w:after="60"/>
      <w:ind w:left="680" w:hanging="340"/>
    </w:pPr>
  </w:style>
  <w:style w:type="paragraph" w:styleId="List3">
    <w:name w:val="List 3"/>
    <w:basedOn w:val="BodyText"/>
    <w:rsid w:val="006F4DD3"/>
    <w:pPr>
      <w:tabs>
        <w:tab w:val="left" w:pos="1021"/>
      </w:tabs>
      <w:spacing w:before="60" w:after="60"/>
      <w:ind w:left="1020" w:hanging="340"/>
    </w:pPr>
  </w:style>
  <w:style w:type="paragraph" w:styleId="List4">
    <w:name w:val="List 4"/>
    <w:basedOn w:val="BodyText"/>
    <w:rsid w:val="006F4DD3"/>
    <w:pPr>
      <w:tabs>
        <w:tab w:val="left" w:pos="1361"/>
      </w:tabs>
      <w:spacing w:before="60" w:after="60"/>
      <w:ind w:left="1361" w:hanging="340"/>
    </w:pPr>
  </w:style>
  <w:style w:type="paragraph" w:styleId="List5">
    <w:name w:val="List 5"/>
    <w:basedOn w:val="BodyText"/>
    <w:rsid w:val="006F4DD3"/>
    <w:pPr>
      <w:tabs>
        <w:tab w:val="left" w:pos="1701"/>
      </w:tabs>
      <w:spacing w:before="60" w:after="60"/>
      <w:ind w:left="1701" w:hanging="340"/>
    </w:pPr>
  </w:style>
  <w:style w:type="paragraph" w:styleId="ListBullet3">
    <w:name w:val="List Bullet 3"/>
    <w:basedOn w:val="List3"/>
    <w:rsid w:val="006F4DD3"/>
    <w:pPr>
      <w:numPr>
        <w:numId w:val="13"/>
      </w:numPr>
      <w:tabs>
        <w:tab w:val="clear" w:pos="1021"/>
      </w:tabs>
      <w:ind w:left="1037" w:hanging="357"/>
    </w:pPr>
  </w:style>
  <w:style w:type="paragraph" w:styleId="ListBullet4">
    <w:name w:val="List Bullet 4"/>
    <w:basedOn w:val="List4"/>
    <w:rsid w:val="006F4DD3"/>
    <w:pPr>
      <w:numPr>
        <w:numId w:val="2"/>
      </w:numPr>
      <w:tabs>
        <w:tab w:val="clear" w:pos="1361"/>
      </w:tabs>
    </w:pPr>
  </w:style>
  <w:style w:type="paragraph" w:styleId="ListBullet5">
    <w:name w:val="List Bullet 5"/>
    <w:basedOn w:val="List5"/>
    <w:rsid w:val="006F4DD3"/>
    <w:pPr>
      <w:numPr>
        <w:numId w:val="3"/>
      </w:numPr>
    </w:pPr>
  </w:style>
  <w:style w:type="paragraph" w:styleId="ListContinue2">
    <w:name w:val="List Continue 2"/>
    <w:basedOn w:val="List2"/>
    <w:rsid w:val="006F4DD3"/>
    <w:pPr>
      <w:ind w:firstLine="0"/>
    </w:pPr>
  </w:style>
  <w:style w:type="paragraph" w:styleId="ListContinue3">
    <w:name w:val="List Continue 3"/>
    <w:basedOn w:val="List3"/>
    <w:rsid w:val="006F4DD3"/>
    <w:pPr>
      <w:ind w:left="1021" w:firstLine="0"/>
    </w:pPr>
  </w:style>
  <w:style w:type="paragraph" w:styleId="ListContinue4">
    <w:name w:val="List Continue 4"/>
    <w:basedOn w:val="List4"/>
    <w:rsid w:val="006F4DD3"/>
    <w:pPr>
      <w:ind w:firstLine="0"/>
    </w:pPr>
  </w:style>
  <w:style w:type="paragraph" w:styleId="ListContinue5">
    <w:name w:val="List Continue 5"/>
    <w:basedOn w:val="List5"/>
    <w:rsid w:val="006F4DD3"/>
    <w:pPr>
      <w:ind w:firstLine="0"/>
    </w:pPr>
  </w:style>
  <w:style w:type="paragraph" w:styleId="ListNumber3">
    <w:name w:val="List Number 3"/>
    <w:basedOn w:val="List3"/>
    <w:rsid w:val="006F4DD3"/>
    <w:pPr>
      <w:numPr>
        <w:numId w:val="4"/>
      </w:numPr>
    </w:pPr>
  </w:style>
  <w:style w:type="paragraph" w:styleId="ListNumber4">
    <w:name w:val="List Number 4"/>
    <w:basedOn w:val="List4"/>
    <w:rsid w:val="006F4DD3"/>
    <w:pPr>
      <w:numPr>
        <w:numId w:val="5"/>
      </w:numPr>
    </w:pPr>
  </w:style>
  <w:style w:type="paragraph" w:styleId="ListNumber5">
    <w:name w:val="List Number 5"/>
    <w:basedOn w:val="List5"/>
    <w:rsid w:val="006F4DD3"/>
    <w:pPr>
      <w:numPr>
        <w:numId w:val="6"/>
      </w:numPr>
    </w:pPr>
  </w:style>
  <w:style w:type="paragraph" w:styleId="BlockText">
    <w:name w:val="Block Text"/>
    <w:basedOn w:val="Normal"/>
    <w:rsid w:val="006F4DD3"/>
    <w:pPr>
      <w:spacing w:after="120"/>
      <w:ind w:left="1440" w:right="1440"/>
    </w:pPr>
  </w:style>
  <w:style w:type="character" w:customStyle="1" w:styleId="Subscript">
    <w:name w:val="Subscript"/>
    <w:basedOn w:val="DefaultParagraphFont"/>
    <w:rsid w:val="006F4DD3"/>
    <w:rPr>
      <w:sz w:val="16"/>
      <w:vertAlign w:val="subscript"/>
    </w:rPr>
  </w:style>
  <w:style w:type="character" w:customStyle="1" w:styleId="Superscript">
    <w:name w:val="Superscript"/>
    <w:basedOn w:val="DefaultParagraphFont"/>
    <w:rsid w:val="006F4DD3"/>
    <w:rPr>
      <w:sz w:val="16"/>
      <w:vertAlign w:val="superscript"/>
    </w:rPr>
  </w:style>
  <w:style w:type="character" w:customStyle="1" w:styleId="Symbols">
    <w:name w:val="Symbols"/>
    <w:basedOn w:val="DefaultParagraphFont"/>
    <w:rsid w:val="006F4DD3"/>
    <w:rPr>
      <w:rFonts w:ascii="Symbol" w:hAnsi="Symbol"/>
    </w:rPr>
  </w:style>
  <w:style w:type="character" w:customStyle="1" w:styleId="MenuOptions">
    <w:name w:val="Menu Options"/>
    <w:basedOn w:val="DefaultParagraphFont"/>
    <w:rsid w:val="006F4DD3"/>
    <w:rPr>
      <w:rFonts w:ascii="Arial Narrow" w:hAnsi="Arial Narrow"/>
      <w:smallCaps/>
    </w:rPr>
  </w:style>
  <w:style w:type="character" w:customStyle="1" w:styleId="Buttons">
    <w:name w:val="Buttons"/>
    <w:basedOn w:val="DefaultParagraphFont"/>
    <w:rsid w:val="006F4DD3"/>
    <w:rPr>
      <w:b/>
    </w:rPr>
  </w:style>
  <w:style w:type="character" w:customStyle="1" w:styleId="Underlined">
    <w:name w:val="Underlined"/>
    <w:basedOn w:val="DefaultParagraphFont"/>
    <w:rsid w:val="006F4DD3"/>
    <w:rPr>
      <w:u w:val="single"/>
    </w:rPr>
  </w:style>
  <w:style w:type="paragraph" w:customStyle="1" w:styleId="TableBodyTextRight">
    <w:name w:val="Table Body Text Right"/>
    <w:basedOn w:val="TableBodyText"/>
    <w:rsid w:val="006F4DD3"/>
    <w:pPr>
      <w:widowControl w:val="0"/>
      <w:autoSpaceDE w:val="0"/>
      <w:autoSpaceDN w:val="0"/>
      <w:adjustRightInd w:val="0"/>
      <w:jc w:val="right"/>
    </w:pPr>
    <w:rPr>
      <w:rFonts w:cs="Arial"/>
      <w:szCs w:val="18"/>
    </w:rPr>
  </w:style>
  <w:style w:type="paragraph" w:customStyle="1" w:styleId="CopyrightText">
    <w:name w:val="Copyright Text"/>
    <w:basedOn w:val="BodyText"/>
    <w:rsid w:val="006F4DD3"/>
    <w:rPr>
      <w:sz w:val="18"/>
    </w:rPr>
  </w:style>
  <w:style w:type="paragraph" w:customStyle="1" w:styleId="BodySmallRight">
    <w:name w:val="Body Small Right"/>
    <w:basedOn w:val="BodyTextRight"/>
    <w:rsid w:val="006F4DD3"/>
    <w:rPr>
      <w:sz w:val="18"/>
      <w:szCs w:val="18"/>
    </w:rPr>
  </w:style>
  <w:style w:type="paragraph" w:customStyle="1" w:styleId="MarginEdition">
    <w:name w:val="Margin Edition"/>
    <w:basedOn w:val="MarginNote"/>
    <w:rsid w:val="006F4DD3"/>
    <w:pPr>
      <w:spacing w:before="0" w:after="0"/>
    </w:pPr>
    <w:rPr>
      <w:rFonts w:ascii="Times New Roman" w:hAnsi="Times New Roman"/>
      <w:color w:val="999999"/>
    </w:rPr>
  </w:style>
  <w:style w:type="paragraph" w:customStyle="1" w:styleId="Spacer">
    <w:name w:val="Spacer"/>
    <w:basedOn w:val="Normal"/>
    <w:rsid w:val="006F4DD3"/>
    <w:rPr>
      <w:sz w:val="2"/>
      <w:szCs w:val="2"/>
    </w:rPr>
  </w:style>
  <w:style w:type="character" w:customStyle="1" w:styleId="Small">
    <w:name w:val="Small"/>
    <w:basedOn w:val="DefaultParagraphFont"/>
    <w:rsid w:val="006F4DD3"/>
    <w:rPr>
      <w:sz w:val="16"/>
    </w:rPr>
  </w:style>
  <w:style w:type="paragraph" w:customStyle="1" w:styleId="WideTable">
    <w:name w:val="Wide Table"/>
    <w:basedOn w:val="Normal"/>
    <w:rsid w:val="006F4DD3"/>
    <w:pPr>
      <w:ind w:left="-1418"/>
    </w:pPr>
    <w:rPr>
      <w:sz w:val="2"/>
      <w:szCs w:val="2"/>
    </w:rPr>
  </w:style>
  <w:style w:type="character" w:styleId="PageNumber">
    <w:name w:val="page number"/>
    <w:basedOn w:val="DefaultParagraphFont"/>
    <w:rsid w:val="006F4DD3"/>
  </w:style>
  <w:style w:type="paragraph" w:styleId="Quote">
    <w:name w:val="Quote"/>
    <w:basedOn w:val="Heading1"/>
    <w:link w:val="QuoteChar"/>
    <w:qFormat/>
    <w:rsid w:val="006F4DD3"/>
    <w:rPr>
      <w:b w:val="0"/>
      <w:sz w:val="72"/>
      <w:szCs w:val="72"/>
      <w:lang w:val="en-NZ"/>
    </w:rPr>
  </w:style>
  <w:style w:type="character" w:customStyle="1" w:styleId="QuoteChar">
    <w:name w:val="Quote Char"/>
    <w:basedOn w:val="DefaultParagraphFont"/>
    <w:link w:val="Quote"/>
    <w:rsid w:val="006F4D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DD3"/>
    <w:pPr>
      <w:pageBreakBefore/>
    </w:pPr>
  </w:style>
  <w:style w:type="paragraph" w:customStyle="1" w:styleId="Border">
    <w:name w:val="Border"/>
    <w:basedOn w:val="Normal"/>
    <w:qFormat/>
    <w:rsid w:val="006F4D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DD3"/>
    <w:rPr>
      <w:b/>
      <w:bCs/>
      <w:i/>
      <w:iCs/>
      <w:color w:val="auto"/>
    </w:rPr>
  </w:style>
  <w:style w:type="paragraph" w:styleId="IntenseQuote">
    <w:name w:val="Intense Quote"/>
    <w:basedOn w:val="Normal"/>
    <w:next w:val="Normal"/>
    <w:link w:val="IntenseQuoteChar"/>
    <w:uiPriority w:val="30"/>
    <w:qFormat/>
    <w:rsid w:val="006F4D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D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DD3"/>
    <w:rPr>
      <w:smallCaps/>
      <w:color w:val="auto"/>
      <w:u w:val="single"/>
    </w:rPr>
  </w:style>
  <w:style w:type="character" w:styleId="IntenseReference">
    <w:name w:val="Intense Reference"/>
    <w:basedOn w:val="DefaultParagraphFont"/>
    <w:uiPriority w:val="32"/>
    <w:qFormat/>
    <w:rsid w:val="006F4DD3"/>
    <w:rPr>
      <w:b/>
      <w:bCs/>
      <w:smallCaps/>
      <w:color w:val="auto"/>
      <w:spacing w:val="5"/>
      <w:u w:val="single"/>
    </w:rPr>
  </w:style>
  <w:style w:type="paragraph" w:customStyle="1" w:styleId="2ColumnHeading">
    <w:name w:val="2Column Heading"/>
    <w:basedOn w:val="BodyText"/>
    <w:qFormat/>
    <w:rsid w:val="006F4DD3"/>
    <w:pPr>
      <w:spacing w:after="60"/>
      <w:ind w:left="-2268"/>
    </w:pPr>
    <w:rPr>
      <w:b/>
    </w:rPr>
  </w:style>
  <w:style w:type="paragraph" w:customStyle="1" w:styleId="Heading1TOC">
    <w:name w:val="Heading1 TOC"/>
    <w:basedOn w:val="Normal"/>
    <w:qFormat/>
    <w:rsid w:val="006F4DD3"/>
    <w:pPr>
      <w:spacing w:before="240" w:after="120"/>
    </w:pPr>
    <w:rPr>
      <w:rFonts w:ascii="Times New Roman" w:hAnsi="Times New Roman"/>
      <w:b/>
      <w:sz w:val="32"/>
    </w:rPr>
  </w:style>
  <w:style w:type="paragraph" w:customStyle="1" w:styleId="Heading2TOC">
    <w:name w:val="Heading2 TOC"/>
    <w:basedOn w:val="Normal"/>
    <w:qFormat/>
    <w:rsid w:val="006F4DD3"/>
    <w:pPr>
      <w:spacing w:before="240" w:after="60"/>
    </w:pPr>
    <w:rPr>
      <w:rFonts w:ascii="Times New Roman" w:hAnsi="Times New Roman"/>
      <w:b/>
      <w:sz w:val="28"/>
    </w:rPr>
  </w:style>
  <w:style w:type="character" w:customStyle="1" w:styleId="Underline">
    <w:name w:val="Underline"/>
    <w:basedOn w:val="DefaultParagraphFont"/>
    <w:qFormat/>
    <w:rsid w:val="006F4DD3"/>
    <w:rPr>
      <w:u w:val="single"/>
    </w:rPr>
  </w:style>
  <w:style w:type="character" w:customStyle="1" w:styleId="BoldandItalics">
    <w:name w:val="Bold and Italics"/>
    <w:qFormat/>
    <w:rsid w:val="006F4DD3"/>
    <w:rPr>
      <w:b/>
      <w:i/>
      <w:u w:val="none"/>
    </w:rPr>
  </w:style>
  <w:style w:type="paragraph" w:styleId="BalloonText">
    <w:name w:val="Balloon Text"/>
    <w:basedOn w:val="Normal"/>
    <w:link w:val="BalloonTextChar"/>
    <w:rsid w:val="006F4DD3"/>
    <w:rPr>
      <w:rFonts w:ascii="Tahoma" w:hAnsi="Tahoma" w:cs="Tahoma"/>
      <w:sz w:val="16"/>
      <w:szCs w:val="16"/>
    </w:rPr>
  </w:style>
  <w:style w:type="character" w:customStyle="1" w:styleId="BalloonTextChar">
    <w:name w:val="Balloon Text Char"/>
    <w:basedOn w:val="DefaultParagraphFont"/>
    <w:link w:val="BalloonText"/>
    <w:rsid w:val="006F4D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D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4D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DD3"/>
    <w:rPr>
      <w:b/>
      <w:color w:val="660033"/>
      <w:spacing w:val="0"/>
    </w:rPr>
  </w:style>
  <w:style w:type="paragraph" w:customStyle="1" w:styleId="Nameditemlist">
    <w:name w:val="Named item list"/>
    <w:basedOn w:val="BodyText"/>
    <w:qFormat/>
    <w:rsid w:val="006F4DD3"/>
    <w:pPr>
      <w:tabs>
        <w:tab w:val="left" w:pos="2835"/>
      </w:tabs>
      <w:ind w:left="2835" w:hanging="2835"/>
    </w:pPr>
  </w:style>
  <w:style w:type="paragraph" w:customStyle="1" w:styleId="BodyTextnopadding">
    <w:name w:val="Body Text no padding"/>
    <w:basedOn w:val="BodyText"/>
    <w:qFormat/>
    <w:rsid w:val="006F4DD3"/>
    <w:pPr>
      <w:spacing w:before="0" w:after="0"/>
    </w:pPr>
  </w:style>
  <w:style w:type="paragraph" w:customStyle="1" w:styleId="BodyTextBold">
    <w:name w:val="Body Text Bold"/>
    <w:basedOn w:val="BodyText"/>
    <w:qFormat/>
    <w:rsid w:val="006F4DD3"/>
    <w:rPr>
      <w:b/>
    </w:rPr>
  </w:style>
  <w:style w:type="character" w:styleId="Hyperlink">
    <w:name w:val="Hyperlink"/>
    <w:basedOn w:val="DefaultParagraphFont"/>
    <w:uiPriority w:val="99"/>
    <w:unhideWhenUsed/>
    <w:rsid w:val="00AF54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4924</Characters>
  <Application>Microsoft Office Word</Application>
  <DocSecurity>0</DocSecurity>
  <Lines>246</Lines>
  <Paragraphs>146</Paragraphs>
  <ScaleCrop>false</ScaleCrop>
  <Company>Author-it Software Corporation Ltd.</Company>
  <LinksUpToDate>false</LinksUpToDate>
  <CharactersWithSpaces>5582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MSS405040 Manage 5S system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2024-11-07T12:03:00Z</dcterms:created>
  <dcterms:modified xsi:type="dcterms:W3CDTF">2024-11-07T12:03:00Z</dcterms:modified>
</cp:coreProperties>
</file>