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40E" w:rsidP="000334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MSS405025 Analyse and map a value stream</w:t>
      </w:r>
      <w:r>
        <w:fldChar w:fldCharType="end"/>
      </w:r>
    </w:p>
    <w:p w:rsidR="0003340E" w:rsidP="0003340E">
      <w:pPr>
        <w:pStyle w:val="Version"/>
        <w:sectPr w:rsidSect="00B627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2739" w:rsidP="00B62739">
      <w:pPr>
        <w:pStyle w:val="SuperHeading"/>
      </w:pPr>
      <w:r w:rsidRPr="00B62739">
        <w:t>MSS405025 Analyse and map a value stream</w:t>
      </w:r>
    </w:p>
    <w:p w:rsidR="00000000" w:rsidRPr="00B62739" w:rsidP="00B62739">
      <w:pPr>
        <w:pStyle w:val="Heading1"/>
      </w:pPr>
      <w:bookmarkStart w:id="1" w:name="O_1261788"/>
      <w:bookmarkEnd w:id="1"/>
      <w:r w:rsidRPr="00B62739">
        <w:t>Modification History</w:t>
      </w:r>
    </w:p>
    <w:p w:rsidR="00000000" w:rsidRPr="00B62739" w:rsidP="0003340E">
      <w:pPr>
        <w:pStyle w:val="BodyText"/>
      </w:pPr>
      <w:r w:rsidRPr="00B62739">
        <w:t xml:space="preserve">Release 1. Unit code changed. Application changed. Foundations Skills populated. Performance criteria changed. Assessment requirements changed. Supersedes and is equivalent to MSS405008 Analyse and map a value stream. </w:t>
      </w:r>
    </w:p>
    <w:p w:rsidR="00000000" w:rsidRPr="00B62739" w:rsidP="00B62739">
      <w:pPr>
        <w:pStyle w:val="Heading1"/>
      </w:pPr>
      <w:bookmarkStart w:id="2" w:name="O_1261789"/>
      <w:bookmarkEnd w:id="2"/>
      <w:r w:rsidRPr="00B62739">
        <w:t>Application</w:t>
      </w:r>
    </w:p>
    <w:p w:rsidR="00000000" w:rsidRPr="00B62739" w:rsidP="0003340E">
      <w:pPr>
        <w:pStyle w:val="BodyText"/>
      </w:pPr>
      <w:r w:rsidRPr="00B62739">
        <w:t>This unit describes the skills and knowledge required to analyse and map the relationships, activities and value contributions for an entire value stream, or a defined part of one.</w:t>
      </w:r>
    </w:p>
    <w:p w:rsidR="00000000" w:rsidRPr="00B62739" w:rsidP="0003340E">
      <w:pPr>
        <w:pStyle w:val="BodyText"/>
      </w:pPr>
      <w:r w:rsidRPr="00B62739">
        <w:t>This unit applies to managers, technical officers or similar</w:t>
      </w:r>
      <w:r w:rsidRPr="00B62739">
        <w:t xml:space="preserve"> roles who have been given authority to review internal and external processes and customer needs to determine value-add and waste (muda) and take action to reduce waste. </w:t>
      </w:r>
    </w:p>
    <w:p w:rsidR="00000000" w:rsidRPr="00B62739" w:rsidP="0003340E">
      <w:pPr>
        <w:pStyle w:val="BodyText"/>
      </w:pPr>
      <w:r w:rsidRPr="00B62739">
        <w:t>This unit applies to any organisation implementing competitive systems and practices</w:t>
      </w:r>
      <w:r w:rsidRPr="00B62739">
        <w:t>.</w:t>
      </w:r>
    </w:p>
    <w:p w:rsidR="00000000" w:rsidRPr="00B62739" w:rsidP="0003340E">
      <w:pPr>
        <w:pStyle w:val="BodyText"/>
      </w:pPr>
      <w:r w:rsidRPr="00B62739">
        <w:t xml:space="preserve">The value stream may be being mapped for the first time, or it may be an analysis and mapping of a previously mapped value stream. </w:t>
      </w:r>
    </w:p>
    <w:p w:rsidR="00000000" w:rsidRPr="00B62739" w:rsidP="0003340E">
      <w:pPr>
        <w:pStyle w:val="BodyText"/>
      </w:pPr>
      <w:r w:rsidRPr="00B62739">
        <w:t xml:space="preserve">No licensing or certification requirements exist at the time of publication. Relevant legislation, industry standards and </w:t>
      </w:r>
      <w:r w:rsidRPr="00B62739">
        <w:t>codes of practice within Australia must be applied.</w:t>
      </w:r>
    </w:p>
    <w:p w:rsidR="00000000" w:rsidRPr="00B62739" w:rsidP="00B62739">
      <w:pPr>
        <w:pStyle w:val="Heading1"/>
      </w:pPr>
      <w:bookmarkStart w:id="3" w:name="O_1261791"/>
      <w:bookmarkEnd w:id="3"/>
      <w:r w:rsidRPr="00B62739">
        <w:t>Competency Field</w:t>
      </w:r>
    </w:p>
    <w:p w:rsidR="00000000" w:rsidRPr="00B62739" w:rsidP="0003340E">
      <w:pPr>
        <w:pStyle w:val="BodyText"/>
      </w:pPr>
      <w:r w:rsidRPr="00B62739">
        <w:t>Competitive systems and practices</w:t>
      </w:r>
    </w:p>
    <w:p w:rsidR="00000000" w:rsidRPr="00B62739" w:rsidP="00B62739">
      <w:pPr>
        <w:pStyle w:val="Heading1"/>
      </w:pPr>
      <w:bookmarkStart w:id="4" w:name="O_1261793"/>
      <w:bookmarkEnd w:id="4"/>
      <w:r w:rsidRPr="00B6273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334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739" w:rsidP="00B62739">
            <w:pPr>
              <w:pStyle w:val="BodyText"/>
            </w:pPr>
            <w:r w:rsidRPr="00B6273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739">
            <w:pPr>
              <w:pStyle w:val="BodyText"/>
              <w:rPr>
                <w:lang w:val="en-NZ"/>
              </w:rPr>
            </w:pPr>
            <w:r w:rsidRPr="00B62739">
              <w:rPr>
                <w:rStyle w:val="SpecialBold"/>
              </w:rPr>
              <w:t>Performance Criteria</w:t>
            </w:r>
          </w:p>
        </w:tc>
      </w:tr>
      <w:tr w:rsidTr="000334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739">
            <w:pPr>
              <w:pStyle w:val="BodyText"/>
              <w:rPr>
                <w:lang w:val="en-NZ"/>
              </w:rPr>
            </w:pPr>
            <w:r w:rsidRPr="00B6273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739">
            <w:pPr>
              <w:pStyle w:val="BodyText"/>
              <w:rPr>
                <w:lang w:val="en-NZ"/>
              </w:rPr>
            </w:pPr>
            <w:r w:rsidRPr="00B62739">
              <w:t>Perform</w:t>
            </w:r>
            <w:r w:rsidRPr="00B62739">
              <w:t>ance criteria describe the performance needed to demonstrate achievement of the element.</w:t>
            </w:r>
          </w:p>
        </w:tc>
      </w:tr>
      <w:tr w:rsidTr="000334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739">
            <w:pPr>
              <w:pStyle w:val="BodyText"/>
              <w:rPr>
                <w:lang w:val="en-NZ"/>
              </w:rPr>
            </w:pPr>
            <w:r w:rsidRPr="00B62739">
              <w:t>1. Map the value stream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739" w:rsidP="00B62739">
            <w:pPr>
              <w:pStyle w:val="BodyText"/>
            </w:pPr>
            <w:r w:rsidRPr="00B62739">
              <w:t>1.1 Select value stream or process for analysis</w:t>
            </w:r>
          </w:p>
          <w:p w:rsidR="00000000" w:rsidRPr="00B62739" w:rsidP="00B62739">
            <w:pPr>
              <w:pStyle w:val="BodyText"/>
            </w:pPr>
            <w:r w:rsidRPr="00B62739">
              <w:t>1.2 Identify ultimate customer</w:t>
            </w:r>
          </w:p>
          <w:p w:rsidR="00000000" w:rsidRPr="00B62739" w:rsidP="00B62739">
            <w:pPr>
              <w:pStyle w:val="BodyText"/>
            </w:pPr>
            <w:r w:rsidRPr="00B62739">
              <w:t>1.3 Identify ultimate supplier</w:t>
            </w:r>
          </w:p>
          <w:p w:rsidR="00000000" w:rsidRPr="00B62739" w:rsidP="00B62739">
            <w:pPr>
              <w:pStyle w:val="BodyText"/>
            </w:pPr>
            <w:r w:rsidRPr="00B62739">
              <w:t>1.4 Identify all organisations between ultimate supplier and ultimate customer</w:t>
            </w:r>
          </w:p>
          <w:p w:rsidR="00000000" w:rsidRPr="00B62739" w:rsidP="00B62739">
            <w:pPr>
              <w:pStyle w:val="BodyText"/>
            </w:pPr>
            <w:r w:rsidRPr="00B62739">
              <w:t>1.5 Identify all steps in own organisation</w:t>
            </w:r>
          </w:p>
          <w:p w:rsidR="00000000" w:rsidP="00B62739">
            <w:pPr>
              <w:pStyle w:val="BodyText"/>
              <w:rPr>
                <w:lang w:val="en-NZ"/>
              </w:rPr>
            </w:pPr>
            <w:r w:rsidRPr="00B62739">
              <w:t xml:space="preserve">1.6 Collate all information and map value stream according to </w:t>
            </w:r>
            <w:r w:rsidRPr="00B62739">
              <w:t>organisation format requirements</w:t>
            </w:r>
          </w:p>
        </w:tc>
      </w:tr>
      <w:tr w:rsidTr="000334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739">
            <w:pPr>
              <w:pStyle w:val="BodyText"/>
              <w:rPr>
                <w:lang w:val="en-NZ"/>
              </w:rPr>
            </w:pPr>
            <w:r w:rsidRPr="00B62739">
              <w:t>2. Define customer need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739" w:rsidP="00B62739">
            <w:pPr>
              <w:pStyle w:val="BodyText"/>
            </w:pPr>
            <w:r w:rsidRPr="00B62739">
              <w:t xml:space="preserve">2.1 Determine </w:t>
            </w:r>
            <w:r w:rsidRPr="00B62739">
              <w:t>features and benefits obtained by customers from process</w:t>
            </w:r>
          </w:p>
          <w:p w:rsidR="00000000" w:rsidRPr="00B62739" w:rsidP="00B62739">
            <w:pPr>
              <w:pStyle w:val="BodyText"/>
            </w:pPr>
            <w:r w:rsidRPr="00B62739">
              <w:t>2.2 Determine methods of measuring contribution to each feature and benefit</w:t>
            </w:r>
          </w:p>
          <w:p w:rsidR="00000000" w:rsidRPr="00B62739" w:rsidP="00B62739">
            <w:pPr>
              <w:pStyle w:val="BodyText"/>
            </w:pPr>
            <w:r w:rsidRPr="00B62739">
              <w:t>2.3 Identify possible data sources for required measures</w:t>
            </w:r>
          </w:p>
          <w:p w:rsidR="00000000" w:rsidP="00B62739">
            <w:pPr>
              <w:pStyle w:val="BodyText"/>
              <w:rPr>
                <w:lang w:val="en-NZ"/>
              </w:rPr>
            </w:pPr>
            <w:r w:rsidRPr="00B62739">
              <w:t>2.4 Implement measurement of contribution to features and benefits</w:t>
            </w:r>
          </w:p>
        </w:tc>
      </w:tr>
      <w:tr w:rsidTr="000334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739">
            <w:pPr>
              <w:pStyle w:val="BodyText"/>
              <w:rPr>
                <w:lang w:val="en-NZ"/>
              </w:rPr>
            </w:pPr>
            <w:r w:rsidRPr="00B62739">
              <w:t>3. Assess the value added at each step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739" w:rsidP="00B62739">
            <w:pPr>
              <w:pStyle w:val="BodyText"/>
            </w:pPr>
            <w:r w:rsidRPr="00B62739">
              <w:t>3.1 Identify value contributed by each external organisation</w:t>
            </w:r>
          </w:p>
          <w:p w:rsidR="00000000" w:rsidRPr="00B62739" w:rsidP="00B62739">
            <w:pPr>
              <w:pStyle w:val="BodyText"/>
            </w:pPr>
            <w:r w:rsidRPr="00B62739">
              <w:t>3.2 Determine value added by each internal step</w:t>
            </w:r>
          </w:p>
          <w:p w:rsidR="00000000" w:rsidP="00B62739">
            <w:pPr>
              <w:pStyle w:val="BodyText"/>
              <w:rPr>
                <w:lang w:val="en-NZ"/>
              </w:rPr>
            </w:pPr>
            <w:r w:rsidRPr="00B62739">
              <w:t>3.3 Determine method of measuring value added</w:t>
            </w:r>
          </w:p>
        </w:tc>
      </w:tr>
      <w:tr w:rsidTr="000334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739">
            <w:pPr>
              <w:pStyle w:val="BodyText"/>
              <w:rPr>
                <w:lang w:val="en-NZ"/>
              </w:rPr>
            </w:pPr>
            <w:r w:rsidRPr="00B62739">
              <w:t>4. Reduce muda (waste)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739" w:rsidP="00B62739">
            <w:pPr>
              <w:pStyle w:val="BodyText"/>
            </w:pPr>
            <w:r w:rsidRPr="00B62739">
              <w:t>4.1 Compare value added to customer feature and benefit</w:t>
            </w:r>
          </w:p>
          <w:p w:rsidR="00000000" w:rsidRPr="00B62739" w:rsidP="00B62739">
            <w:pPr>
              <w:pStyle w:val="BodyText"/>
            </w:pPr>
            <w:r w:rsidRPr="00B62739">
              <w:t>4.2 Identify activities on value stream map which do not add to customer features and benefits</w:t>
            </w:r>
          </w:p>
          <w:p w:rsidR="00000000" w:rsidRPr="00B62739" w:rsidP="00B62739">
            <w:pPr>
              <w:pStyle w:val="BodyText"/>
            </w:pPr>
            <w:r w:rsidRPr="00B62739">
              <w:t>4.3 Liaise with external value stream members to determine methods to reduce overall waste</w:t>
            </w:r>
          </w:p>
          <w:p w:rsidR="00000000" w:rsidRPr="00B62739" w:rsidP="00B62739">
            <w:pPr>
              <w:pStyle w:val="BodyText"/>
            </w:pPr>
            <w:r w:rsidRPr="00B62739">
              <w:t>4.4 Take requi</w:t>
            </w:r>
            <w:r w:rsidRPr="00B62739">
              <w:t>red actions to reduce waste</w:t>
            </w:r>
          </w:p>
        </w:tc>
      </w:tr>
    </w:tbl>
    <w:p w:rsidR="00000000" w:rsidRPr="00B62739" w:rsidP="00B62739">
      <w:pPr>
        <w:pStyle w:val="BodyText"/>
      </w:pPr>
    </w:p>
    <w:p w:rsidR="00000000" w:rsidRPr="00B62739" w:rsidP="00B62739">
      <w:pPr>
        <w:pStyle w:val="AllowPageBreak"/>
      </w:pPr>
    </w:p>
    <w:p w:rsidR="00000000" w:rsidRPr="00B62739" w:rsidP="00B62739">
      <w:pPr>
        <w:pStyle w:val="Heading1"/>
      </w:pPr>
      <w:bookmarkStart w:id="5" w:name="O_1261794"/>
      <w:bookmarkEnd w:id="5"/>
      <w:r w:rsidRPr="00B62739">
        <w:t>Foundation Skills</w:t>
      </w:r>
    </w:p>
    <w:p w:rsidR="00000000" w:rsidRPr="00B62739" w:rsidP="0003340E">
      <w:pPr>
        <w:pStyle w:val="BodyText"/>
      </w:pPr>
      <w:r w:rsidRPr="00B62739">
        <w:t>This section describes those language, literacy, numeracy and employment skills that are essential to performance but not explicit in the performance criteria.</w:t>
      </w:r>
    </w:p>
    <w:p w:rsidR="00000000" w:rsidRPr="00B62739" w:rsidP="00B62739">
      <w:pPr>
        <w:pStyle w:val="ListBullet"/>
      </w:pPr>
      <w:r w:rsidRPr="00B62739">
        <w:t>Writing skills to document t</w:t>
      </w:r>
      <w:r w:rsidRPr="00B62739">
        <w:t>he value stream map</w:t>
      </w:r>
    </w:p>
    <w:p w:rsidR="00000000" w:rsidRPr="00B62739" w:rsidP="00B62739">
      <w:pPr>
        <w:pStyle w:val="ListBullet"/>
      </w:pPr>
      <w:r w:rsidRPr="00B62739">
        <w:t xml:space="preserve">Oral communication skills to communicate with internal and external stakeholders </w:t>
      </w:r>
    </w:p>
    <w:p w:rsidR="00000000" w:rsidRPr="00B62739" w:rsidP="00B62739">
      <w:pPr>
        <w:pStyle w:val="ListBullet"/>
      </w:pPr>
      <w:r w:rsidRPr="00B62739">
        <w:t xml:space="preserve">Numeracy skills to quantify value added and waste. </w:t>
      </w:r>
      <w:r w:rsidRPr="00B62739">
        <w:br/>
      </w:r>
    </w:p>
    <w:p w:rsidR="00000000" w:rsidRPr="00B62739" w:rsidP="0003340E">
      <w:pPr>
        <w:pStyle w:val="BodyText"/>
      </w:pPr>
      <w:r w:rsidRPr="00B62739">
        <w:t>Other foundation skills essential to performance are explicit in the performance criteria of this unit.</w:t>
      </w:r>
    </w:p>
    <w:p w:rsidR="00000000" w:rsidRPr="00B62739" w:rsidP="00B62739">
      <w:pPr>
        <w:pStyle w:val="Heading1"/>
      </w:pPr>
      <w:bookmarkStart w:id="6" w:name="O_1261796"/>
      <w:bookmarkEnd w:id="6"/>
      <w:r w:rsidRPr="00B62739">
        <w:t>Unit Mapping Information</w:t>
      </w:r>
    </w:p>
    <w:p w:rsidR="00000000" w:rsidRPr="00B62739" w:rsidP="0003340E">
      <w:pPr>
        <w:pStyle w:val="BodyText"/>
      </w:pPr>
      <w:r w:rsidRPr="00B62739">
        <w:t>Release 1: Supersedes and is equivalent to MSS405008 Analyse and map a value stream.</w:t>
      </w:r>
    </w:p>
    <w:p w:rsidR="00000000" w:rsidRPr="00B62739" w:rsidP="00B62739">
      <w:pPr>
        <w:pStyle w:val="Heading1"/>
      </w:pPr>
      <w:bookmarkStart w:id="7" w:name="O_1261803"/>
      <w:bookmarkEnd w:id="7"/>
      <w:r w:rsidRPr="00B62739">
        <w:t>Link</w:t>
      </w:r>
      <w:r w:rsidRPr="00B62739">
        <w:t>s</w:t>
      </w:r>
    </w:p>
    <w:p w:rsidR="00000000" w:rsidRPr="00B62739" w:rsidP="0003340E">
      <w:pPr>
        <w:pStyle w:val="BodyText"/>
      </w:pPr>
      <w:r w:rsidRPr="00B62739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B3A4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62739" w:rsidP="00B62739"/>
    <w:sectPr w:rsidSect="00B627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7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739" w:rsidRPr="0003340E" w:rsidP="000334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7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40E" w:rsidP="00B627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340E" w:rsidP="00B627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3340E" w:rsidP="00B627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7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4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2739" w:rsidRPr="0003340E" w:rsidP="000334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7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40E" w:rsidRPr="002D2AF8" w:rsidP="00B627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MSS405025 Analyse and map a value stream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3340E" w:rsidP="00B627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507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2A75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7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7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7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7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7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7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7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7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7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7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7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739"/>
  </w:style>
  <w:style w:type="character" w:customStyle="1" w:styleId="Heading1Char">
    <w:name w:val="Heading 1 Char"/>
    <w:basedOn w:val="DefaultParagraphFont"/>
    <w:link w:val="Heading1"/>
    <w:rsid w:val="00B627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7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7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27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2739"/>
    <w:rPr>
      <w:b/>
      <w:spacing w:val="0"/>
    </w:rPr>
  </w:style>
  <w:style w:type="paragraph" w:customStyle="1" w:styleId="SuperHeading">
    <w:name w:val="SuperHeading"/>
    <w:basedOn w:val="Normal"/>
    <w:rsid w:val="00B627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27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27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7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7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7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7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7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7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7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7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27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7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27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7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7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27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27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27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7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7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27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27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7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7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7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7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7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7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7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7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2739"/>
    <w:rPr>
      <w:i/>
    </w:rPr>
  </w:style>
  <w:style w:type="paragraph" w:styleId="Caption">
    <w:name w:val="caption"/>
    <w:basedOn w:val="BodyText"/>
    <w:next w:val="Normal"/>
    <w:qFormat/>
    <w:rsid w:val="00B627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7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7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739"/>
  </w:style>
  <w:style w:type="paragraph" w:styleId="TableofFigures">
    <w:name w:val="table of figures"/>
    <w:basedOn w:val="Normal"/>
    <w:next w:val="Normal"/>
    <w:semiHidden/>
    <w:rsid w:val="00B627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7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2739"/>
    <w:rPr>
      <w:rFonts w:ascii="Wingdings" w:hAnsi="Wingdings"/>
    </w:rPr>
  </w:style>
  <w:style w:type="paragraph" w:customStyle="1" w:styleId="TableHeading">
    <w:name w:val="Table Heading"/>
    <w:basedOn w:val="HeadingBase"/>
    <w:rsid w:val="00B627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739"/>
    <w:rPr>
      <w:color w:val="0033CC"/>
      <w:u w:val="none"/>
    </w:rPr>
  </w:style>
  <w:style w:type="paragraph" w:customStyle="1" w:styleId="BodyTextRight">
    <w:name w:val="Body Text Right"/>
    <w:basedOn w:val="BodyText"/>
    <w:rsid w:val="00B627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7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7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7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7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7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739"/>
    <w:rPr>
      <w:sz w:val="32"/>
    </w:rPr>
  </w:style>
  <w:style w:type="paragraph" w:customStyle="1" w:styleId="HeadingProcedure">
    <w:name w:val="Heading Procedure"/>
    <w:basedOn w:val="HeadingBase"/>
    <w:next w:val="Normal"/>
    <w:rsid w:val="00B627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739"/>
    <w:pPr>
      <w:spacing w:before="60" w:after="60"/>
    </w:pPr>
  </w:style>
  <w:style w:type="paragraph" w:styleId="ListContinue">
    <w:name w:val="List Continue"/>
    <w:basedOn w:val="List"/>
    <w:rsid w:val="00B62739"/>
    <w:pPr>
      <w:ind w:firstLine="0"/>
    </w:pPr>
  </w:style>
  <w:style w:type="paragraph" w:customStyle="1" w:styleId="ListNote">
    <w:name w:val="List Note"/>
    <w:basedOn w:val="List"/>
    <w:rsid w:val="00B627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7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7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739"/>
    <w:rPr>
      <w:rFonts w:ascii="Courier New" w:hAnsi="Courier New"/>
    </w:rPr>
  </w:style>
  <w:style w:type="paragraph" w:customStyle="1" w:styleId="NoteBullet">
    <w:name w:val="Note Bullet"/>
    <w:basedOn w:val="Note"/>
    <w:rsid w:val="00B627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7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7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7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7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27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7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739"/>
    <w:rPr>
      <w:b/>
      <w:smallCaps/>
    </w:rPr>
  </w:style>
  <w:style w:type="paragraph" w:customStyle="1" w:styleId="TableListNumber">
    <w:name w:val="Table List Number"/>
    <w:basedOn w:val="ListNumber"/>
    <w:rsid w:val="00B627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7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739"/>
    <w:pPr>
      <w:numPr>
        <w:numId w:val="8"/>
      </w:numPr>
    </w:pPr>
  </w:style>
  <w:style w:type="paragraph" w:customStyle="1" w:styleId="ListAlpha2">
    <w:name w:val="List Alpha 2"/>
    <w:basedOn w:val="List2"/>
    <w:rsid w:val="00B62739"/>
    <w:pPr>
      <w:numPr>
        <w:numId w:val="7"/>
      </w:numPr>
    </w:pPr>
  </w:style>
  <w:style w:type="paragraph" w:styleId="List2">
    <w:name w:val="List 2"/>
    <w:basedOn w:val="BodyText"/>
    <w:rsid w:val="00B627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7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7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7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27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27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2739"/>
    <w:pPr>
      <w:numPr>
        <w:numId w:val="3"/>
      </w:numPr>
    </w:pPr>
  </w:style>
  <w:style w:type="paragraph" w:styleId="ListContinue2">
    <w:name w:val="List Continue 2"/>
    <w:basedOn w:val="List2"/>
    <w:rsid w:val="00B62739"/>
    <w:pPr>
      <w:ind w:firstLine="0"/>
    </w:pPr>
  </w:style>
  <w:style w:type="paragraph" w:styleId="ListContinue3">
    <w:name w:val="List Continue 3"/>
    <w:basedOn w:val="List3"/>
    <w:rsid w:val="00B62739"/>
    <w:pPr>
      <w:ind w:left="1021" w:firstLine="0"/>
    </w:pPr>
  </w:style>
  <w:style w:type="paragraph" w:styleId="ListContinue4">
    <w:name w:val="List Continue 4"/>
    <w:basedOn w:val="List4"/>
    <w:rsid w:val="00B62739"/>
    <w:pPr>
      <w:ind w:firstLine="0"/>
    </w:pPr>
  </w:style>
  <w:style w:type="paragraph" w:styleId="ListContinue5">
    <w:name w:val="List Continue 5"/>
    <w:basedOn w:val="List5"/>
    <w:rsid w:val="00B62739"/>
    <w:pPr>
      <w:ind w:firstLine="0"/>
    </w:pPr>
  </w:style>
  <w:style w:type="paragraph" w:styleId="ListNumber3">
    <w:name w:val="List Number 3"/>
    <w:basedOn w:val="List3"/>
    <w:rsid w:val="00B62739"/>
    <w:pPr>
      <w:numPr>
        <w:numId w:val="4"/>
      </w:numPr>
    </w:pPr>
  </w:style>
  <w:style w:type="paragraph" w:styleId="ListNumber4">
    <w:name w:val="List Number 4"/>
    <w:basedOn w:val="List4"/>
    <w:rsid w:val="00B62739"/>
    <w:pPr>
      <w:numPr>
        <w:numId w:val="5"/>
      </w:numPr>
    </w:pPr>
  </w:style>
  <w:style w:type="paragraph" w:styleId="ListNumber5">
    <w:name w:val="List Number 5"/>
    <w:basedOn w:val="List5"/>
    <w:rsid w:val="00B62739"/>
    <w:pPr>
      <w:numPr>
        <w:numId w:val="6"/>
      </w:numPr>
    </w:pPr>
  </w:style>
  <w:style w:type="paragraph" w:styleId="BlockText">
    <w:name w:val="Block Text"/>
    <w:basedOn w:val="Normal"/>
    <w:rsid w:val="00B627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7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739"/>
    <w:rPr>
      <w:sz w:val="16"/>
      <w:vertAlign w:val="superscript"/>
    </w:rPr>
  </w:style>
  <w:style w:type="character" w:customStyle="1" w:styleId="Symbols">
    <w:name w:val="Symbols"/>
    <w:basedOn w:val="DefaultParagraphFont"/>
    <w:rsid w:val="00B62739"/>
    <w:rPr>
      <w:rFonts w:ascii="Symbol" w:hAnsi="Symbol"/>
    </w:rPr>
  </w:style>
  <w:style w:type="character" w:customStyle="1" w:styleId="MenuOptions">
    <w:name w:val="Menu Options"/>
    <w:basedOn w:val="DefaultParagraphFont"/>
    <w:rsid w:val="00B627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739"/>
    <w:rPr>
      <w:b/>
    </w:rPr>
  </w:style>
  <w:style w:type="character" w:customStyle="1" w:styleId="Underlined">
    <w:name w:val="Underlined"/>
    <w:basedOn w:val="DefaultParagraphFont"/>
    <w:rsid w:val="00B62739"/>
    <w:rPr>
      <w:u w:val="single"/>
    </w:rPr>
  </w:style>
  <w:style w:type="paragraph" w:customStyle="1" w:styleId="TableBodyTextRight">
    <w:name w:val="Table Body Text Right"/>
    <w:basedOn w:val="TableBodyText"/>
    <w:rsid w:val="00B627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739"/>
    <w:rPr>
      <w:sz w:val="18"/>
    </w:rPr>
  </w:style>
  <w:style w:type="paragraph" w:customStyle="1" w:styleId="BodySmallRight">
    <w:name w:val="Body Small Right"/>
    <w:basedOn w:val="BodyTextRight"/>
    <w:rsid w:val="00B62739"/>
    <w:rPr>
      <w:sz w:val="18"/>
      <w:szCs w:val="18"/>
    </w:rPr>
  </w:style>
  <w:style w:type="paragraph" w:customStyle="1" w:styleId="MarginEdition">
    <w:name w:val="Margin Edition"/>
    <w:basedOn w:val="MarginNote"/>
    <w:rsid w:val="00B627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739"/>
    <w:rPr>
      <w:sz w:val="2"/>
      <w:szCs w:val="2"/>
    </w:rPr>
  </w:style>
  <w:style w:type="character" w:customStyle="1" w:styleId="Small">
    <w:name w:val="Small"/>
    <w:basedOn w:val="DefaultParagraphFont"/>
    <w:rsid w:val="00B62739"/>
    <w:rPr>
      <w:sz w:val="16"/>
    </w:rPr>
  </w:style>
  <w:style w:type="paragraph" w:customStyle="1" w:styleId="WideTable">
    <w:name w:val="Wide Table"/>
    <w:basedOn w:val="Normal"/>
    <w:rsid w:val="00B627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739"/>
  </w:style>
  <w:style w:type="paragraph" w:styleId="Quote">
    <w:name w:val="Quote"/>
    <w:basedOn w:val="Heading1"/>
    <w:link w:val="QuoteChar"/>
    <w:qFormat/>
    <w:rsid w:val="00B627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7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739"/>
    <w:pPr>
      <w:pageBreakBefore/>
    </w:pPr>
  </w:style>
  <w:style w:type="paragraph" w:customStyle="1" w:styleId="Border">
    <w:name w:val="Border"/>
    <w:basedOn w:val="Normal"/>
    <w:qFormat/>
    <w:rsid w:val="00B627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7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7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7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7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7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7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7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7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739"/>
    <w:rPr>
      <w:u w:val="single"/>
    </w:rPr>
  </w:style>
  <w:style w:type="character" w:customStyle="1" w:styleId="BoldandItalics">
    <w:name w:val="Bold and Italics"/>
    <w:qFormat/>
    <w:rsid w:val="00B62739"/>
    <w:rPr>
      <w:b/>
      <w:i/>
      <w:u w:val="none"/>
    </w:rPr>
  </w:style>
  <w:style w:type="paragraph" w:styleId="BalloonText">
    <w:name w:val="Balloon Text"/>
    <w:basedOn w:val="Normal"/>
    <w:link w:val="BalloonTextChar"/>
    <w:rsid w:val="00B627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7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7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7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7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7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2739"/>
    <w:pPr>
      <w:spacing w:before="0" w:after="0"/>
    </w:pPr>
  </w:style>
  <w:style w:type="paragraph" w:customStyle="1" w:styleId="BodyTextBold">
    <w:name w:val="Body Text Bold"/>
    <w:basedOn w:val="BodyText"/>
    <w:qFormat/>
    <w:rsid w:val="00B62739"/>
    <w:rPr>
      <w:b/>
    </w:rPr>
  </w:style>
  <w:style w:type="character" w:styleId="Hyperlink">
    <w:name w:val="Hyperlink"/>
    <w:basedOn w:val="DefaultParagraphFont"/>
    <w:uiPriority w:val="99"/>
    <w:unhideWhenUsed/>
    <w:rsid w:val="000334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2968</Characters>
  <Application>Microsoft Office Word</Application>
  <DocSecurity>0</DocSecurity>
  <Lines>82</Lines>
  <Paragraphs>59</Paragraphs>
  <ScaleCrop>false</ScaleCrop>
  <Company>Author-it Software Corporation Ltd.</Company>
  <LinksUpToDate>false</LinksUpToDate>
  <CharactersWithSpaces>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MSS405025 Analyse and map a value stream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2023-02-03T06:53:00Z</dcterms:created>
  <dcterms:modified xsi:type="dcterms:W3CDTF">2023-02-03T06:53:00Z</dcterms:modified>
</cp:coreProperties>
</file>