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AA8" w:rsidP="009F5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MSS405019 Develop a Balanced Scorecard</w:t>
      </w:r>
      <w:r>
        <w:fldChar w:fldCharType="end"/>
      </w:r>
    </w:p>
    <w:p w:rsidR="009F5AA8" w:rsidP="009F5AA8">
      <w:pPr>
        <w:pStyle w:val="Version"/>
        <w:sectPr w:rsidSect="00931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47B" w:rsidP="0093147B">
      <w:pPr>
        <w:pStyle w:val="SuperHeading"/>
      </w:pPr>
      <w:r w:rsidRPr="0093147B">
        <w:t>Assessment Requirements for MSS405019 Develop a Balanced Scorecard</w:t>
      </w:r>
    </w:p>
    <w:p w:rsidR="00000000" w:rsidRPr="0093147B" w:rsidP="0093147B">
      <w:pPr>
        <w:pStyle w:val="Heading1"/>
      </w:pPr>
      <w:bookmarkStart w:id="1" w:name="O_1261779"/>
      <w:bookmarkEnd w:id="1"/>
      <w:r w:rsidRPr="0093147B">
        <w:t>Modification History</w:t>
      </w:r>
    </w:p>
    <w:p w:rsidR="00000000" w:rsidRPr="0093147B" w:rsidP="009F5AA8">
      <w:pPr>
        <w:pStyle w:val="BodyText"/>
      </w:pPr>
      <w:r w:rsidRPr="0093147B">
        <w:t>Release 1. Unit code changed. Application changed. Performance Criteria change</w:t>
      </w:r>
      <w:r w:rsidRPr="0093147B">
        <w:t xml:space="preserve">d. Foundation Skills populated.  Range of Conditions removed. Assessment Requirements clarified. Supersedes and is equivalent to MSS405006 Develop a Balanced Scorecard </w:t>
      </w:r>
    </w:p>
    <w:p w:rsidR="00000000" w:rsidRPr="0093147B" w:rsidP="0093147B">
      <w:pPr>
        <w:pStyle w:val="Heading1"/>
      </w:pPr>
      <w:bookmarkStart w:id="2" w:name="O_1261780"/>
      <w:bookmarkEnd w:id="2"/>
      <w:r w:rsidRPr="0093147B">
        <w:t>Performance Evidence</w:t>
      </w:r>
    </w:p>
    <w:p w:rsidR="00000000" w:rsidRPr="0093147B" w:rsidP="009F5AA8">
      <w:pPr>
        <w:pStyle w:val="BodyText"/>
      </w:pPr>
      <w:r w:rsidRPr="0093147B">
        <w:t>There must be evidence the candidate has comple</w:t>
      </w:r>
      <w:r w:rsidRPr="0093147B">
        <w:t>ted the tasks outlined in the elements and performance criteria of this unit, and demonstrated the ability to:</w:t>
      </w:r>
    </w:p>
    <w:p w:rsidR="00000000" w:rsidRPr="0093147B" w:rsidP="0093147B">
      <w:pPr>
        <w:pStyle w:val="ListBullet"/>
      </w:pPr>
      <w:r w:rsidRPr="0093147B">
        <w:t>develop a new, or improve an existing, Balanced Scorecard and facilitate its use to improve operational performance for at least one organisatio</w:t>
      </w:r>
      <w:r w:rsidRPr="0093147B">
        <w:t xml:space="preserve">n, department, section or equivalent. </w:t>
      </w:r>
    </w:p>
    <w:p w:rsidR="00000000" w:rsidRPr="0093147B" w:rsidP="0093147B">
      <w:pPr>
        <w:pStyle w:val="AllowPageBreak"/>
      </w:pPr>
    </w:p>
    <w:p w:rsidR="00000000" w:rsidRPr="0093147B" w:rsidP="0093147B">
      <w:pPr>
        <w:pStyle w:val="Heading1"/>
      </w:pPr>
      <w:bookmarkStart w:id="3" w:name="O_1261781"/>
      <w:bookmarkEnd w:id="3"/>
      <w:r w:rsidRPr="0093147B">
        <w:t>Knowledge Evidence</w:t>
      </w:r>
    </w:p>
    <w:p w:rsidR="00000000" w:rsidRPr="0093147B" w:rsidP="009F5AA8">
      <w:pPr>
        <w:pStyle w:val="BodyText"/>
      </w:pPr>
      <w:r w:rsidRPr="0093147B">
        <w:t>There must be evidence the candidate has knowledge of:</w:t>
      </w:r>
    </w:p>
    <w:p w:rsidR="00000000" w:rsidRPr="0093147B" w:rsidP="0093147B">
      <w:pPr>
        <w:pStyle w:val="ListBullet"/>
      </w:pPr>
      <w:r w:rsidRPr="0093147B">
        <w:t>Balanced Scorecard principles, components, perspectives and feedback loops</w:t>
      </w:r>
    </w:p>
    <w:p w:rsidR="00000000" w:rsidRPr="0093147B" w:rsidP="0093147B">
      <w:pPr>
        <w:pStyle w:val="ListBullet"/>
      </w:pPr>
      <w:r w:rsidRPr="0093147B">
        <w:t xml:space="preserve">how to develop KPIs which contribute to overall </w:t>
      </w:r>
      <w:r w:rsidRPr="0093147B">
        <w:t>optimisation compared to those that don’t</w:t>
      </w:r>
    </w:p>
    <w:p w:rsidR="00000000" w:rsidRPr="0093147B" w:rsidP="0093147B">
      <w:pPr>
        <w:pStyle w:val="ListBullet"/>
      </w:pPr>
      <w:r w:rsidRPr="0093147B">
        <w:t>how to develop a strategy map</w:t>
      </w:r>
    </w:p>
    <w:p w:rsidR="00000000" w:rsidRPr="0093147B" w:rsidP="0093147B">
      <w:pPr>
        <w:pStyle w:val="ListBullet"/>
      </w:pPr>
      <w:r w:rsidRPr="0093147B">
        <w:t>metrics and reporting systems relevant to the Balanced Scorecard</w:t>
      </w:r>
    </w:p>
    <w:p w:rsidR="00000000" w:rsidRPr="0093147B" w:rsidP="0093147B">
      <w:pPr>
        <w:pStyle w:val="ListBullet"/>
      </w:pPr>
      <w:r w:rsidRPr="0093147B">
        <w:t>strategic issues, including vision, for the organisation</w:t>
      </w:r>
    </w:p>
    <w:p w:rsidR="00000000" w:rsidRPr="0093147B" w:rsidP="0093147B">
      <w:pPr>
        <w:pStyle w:val="ListBullet"/>
      </w:pPr>
      <w:r w:rsidRPr="0093147B">
        <w:t>techniques to facilitate communications and agreement across l</w:t>
      </w:r>
      <w:r w:rsidRPr="0093147B">
        <w:t>evels and areas of the organisation.</w:t>
      </w:r>
    </w:p>
    <w:p w:rsidR="00000000" w:rsidRPr="0093147B" w:rsidP="0093147B">
      <w:pPr>
        <w:pStyle w:val="AllowPageBreak"/>
      </w:pPr>
    </w:p>
    <w:p w:rsidR="00000000" w:rsidRPr="0093147B" w:rsidP="0093147B">
      <w:pPr>
        <w:pStyle w:val="Heading1"/>
      </w:pPr>
      <w:bookmarkStart w:id="4" w:name="O_1261782"/>
      <w:bookmarkEnd w:id="4"/>
      <w:r w:rsidRPr="0093147B">
        <w:t>Assessment Conditions</w:t>
      </w:r>
    </w:p>
    <w:p w:rsidR="00000000" w:rsidRPr="0093147B" w:rsidP="009F5AA8">
      <w:pPr>
        <w:pStyle w:val="BodyText"/>
      </w:pPr>
      <w:r w:rsidRPr="0093147B">
        <w:t>Skills must have been demonstrated in the workplace or in a simulated environment that reflects workplace conditions and contingencies. The following conditions must be met for t</w:t>
      </w:r>
      <w:r w:rsidRPr="0093147B">
        <w:t>his unit:</w:t>
      </w:r>
    </w:p>
    <w:p w:rsidR="00000000" w:rsidRPr="0093147B" w:rsidP="0093147B">
      <w:pPr>
        <w:pStyle w:val="ListBullet"/>
      </w:pPr>
      <w:r w:rsidRPr="0093147B">
        <w:t>use of suitable facilities, equipment and resources, including:</w:t>
      </w:r>
    </w:p>
    <w:p w:rsidR="00000000" w:rsidRPr="0093147B" w:rsidP="0093147B">
      <w:pPr>
        <w:pStyle w:val="ListBullet2"/>
      </w:pPr>
      <w:r w:rsidRPr="0093147B">
        <w:t>access to relevant data</w:t>
      </w:r>
    </w:p>
    <w:p w:rsidR="00000000" w:rsidRPr="0093147B" w:rsidP="0093147B">
      <w:pPr>
        <w:pStyle w:val="ListBullet"/>
      </w:pPr>
      <w:r w:rsidRPr="0093147B">
        <w:t>modelling of industry operating conditions.</w:t>
      </w:r>
    </w:p>
    <w:p w:rsidR="00000000" w:rsidRPr="0093147B" w:rsidP="009F5AA8">
      <w:pPr>
        <w:pStyle w:val="BodyText"/>
      </w:pPr>
      <w:r w:rsidRPr="0093147B">
        <w:t>Assessors must satisfy the NVR/AQTF mandatory competency requirements for assessors.</w:t>
      </w:r>
    </w:p>
    <w:p w:rsidR="00000000" w:rsidRPr="0093147B" w:rsidP="0093147B">
      <w:pPr>
        <w:pStyle w:val="Heading1"/>
      </w:pPr>
      <w:bookmarkStart w:id="5" w:name="O_1261785"/>
      <w:bookmarkEnd w:id="5"/>
      <w:r w:rsidRPr="0093147B">
        <w:t>Links</w:t>
      </w:r>
    </w:p>
    <w:p w:rsidR="00000000" w:rsidRPr="0093147B" w:rsidP="009F5AA8">
      <w:pPr>
        <w:pStyle w:val="BodyText"/>
      </w:pPr>
      <w:r w:rsidRPr="0093147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C429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3147B" w:rsidP="0093147B"/>
    <w:sectPr w:rsidSect="00931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7B" w:rsidRPr="009F5AA8" w:rsidP="009F5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A8" w:rsidP="00931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AA8" w:rsidP="00931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5AA8" w:rsidP="00931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47B" w:rsidRPr="009F5AA8" w:rsidP="009F5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A8" w:rsidRPr="002D2AF8" w:rsidP="00931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MSS405019 Develop a Balanced Scorecard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F5AA8" w:rsidP="00931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20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827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648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47B"/>
  </w:style>
  <w:style w:type="character" w:customStyle="1" w:styleId="Heading1Char">
    <w:name w:val="Heading 1 Char"/>
    <w:basedOn w:val="DefaultParagraphFont"/>
    <w:link w:val="Heading1"/>
    <w:rsid w:val="00931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4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14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1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47B"/>
    <w:rPr>
      <w:b/>
      <w:spacing w:val="0"/>
    </w:rPr>
  </w:style>
  <w:style w:type="paragraph" w:customStyle="1" w:styleId="SuperTitle">
    <w:name w:val="SuperTitle"/>
    <w:basedOn w:val="Title"/>
    <w:rsid w:val="00931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4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47B"/>
    <w:rPr>
      <w:i/>
    </w:rPr>
  </w:style>
  <w:style w:type="paragraph" w:styleId="Caption">
    <w:name w:val="caption"/>
    <w:basedOn w:val="BodyText"/>
    <w:next w:val="Normal"/>
    <w:qFormat/>
    <w:rsid w:val="00931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47B"/>
  </w:style>
  <w:style w:type="paragraph" w:styleId="TableofFigures">
    <w:name w:val="table of figures"/>
    <w:basedOn w:val="Normal"/>
    <w:next w:val="Normal"/>
    <w:semiHidden/>
    <w:rsid w:val="00931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147B"/>
    <w:rPr>
      <w:rFonts w:ascii="Wingdings" w:hAnsi="Wingdings"/>
    </w:rPr>
  </w:style>
  <w:style w:type="paragraph" w:customStyle="1" w:styleId="TableHeading">
    <w:name w:val="Table Heading"/>
    <w:basedOn w:val="HeadingBase"/>
    <w:rsid w:val="00931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47B"/>
    <w:rPr>
      <w:color w:val="0033CC"/>
      <w:u w:val="none"/>
    </w:rPr>
  </w:style>
  <w:style w:type="paragraph" w:customStyle="1" w:styleId="BodyTextRight">
    <w:name w:val="Body Text Right"/>
    <w:basedOn w:val="BodyText"/>
    <w:rsid w:val="00931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47B"/>
    <w:rPr>
      <w:sz w:val="32"/>
    </w:rPr>
  </w:style>
  <w:style w:type="paragraph" w:customStyle="1" w:styleId="HeadingProcedure">
    <w:name w:val="Heading Procedure"/>
    <w:basedOn w:val="HeadingBase"/>
    <w:next w:val="Normal"/>
    <w:rsid w:val="00931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47B"/>
    <w:pPr>
      <w:spacing w:before="60" w:after="60"/>
    </w:pPr>
  </w:style>
  <w:style w:type="paragraph" w:styleId="ListContinue">
    <w:name w:val="List Continue"/>
    <w:basedOn w:val="List"/>
    <w:rsid w:val="0093147B"/>
    <w:pPr>
      <w:ind w:firstLine="0"/>
    </w:pPr>
  </w:style>
  <w:style w:type="paragraph" w:customStyle="1" w:styleId="ListNote">
    <w:name w:val="List Note"/>
    <w:basedOn w:val="List"/>
    <w:rsid w:val="00931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47B"/>
    <w:rPr>
      <w:rFonts w:ascii="Courier New" w:hAnsi="Courier New"/>
    </w:rPr>
  </w:style>
  <w:style w:type="paragraph" w:customStyle="1" w:styleId="NoteBullet">
    <w:name w:val="Note Bullet"/>
    <w:basedOn w:val="Note"/>
    <w:rsid w:val="00931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1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47B"/>
    <w:rPr>
      <w:b/>
      <w:smallCaps/>
    </w:rPr>
  </w:style>
  <w:style w:type="paragraph" w:customStyle="1" w:styleId="TableListNumber">
    <w:name w:val="Table List Number"/>
    <w:basedOn w:val="ListNumber"/>
    <w:rsid w:val="00931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47B"/>
    <w:pPr>
      <w:numPr>
        <w:numId w:val="9"/>
      </w:numPr>
    </w:pPr>
  </w:style>
  <w:style w:type="paragraph" w:customStyle="1" w:styleId="ListAlpha2">
    <w:name w:val="List Alpha 2"/>
    <w:basedOn w:val="List2"/>
    <w:rsid w:val="0093147B"/>
    <w:pPr>
      <w:numPr>
        <w:numId w:val="8"/>
      </w:numPr>
    </w:pPr>
  </w:style>
  <w:style w:type="paragraph" w:styleId="List2">
    <w:name w:val="List 2"/>
    <w:basedOn w:val="BodyText"/>
    <w:rsid w:val="00931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147B"/>
    <w:pPr>
      <w:numPr>
        <w:numId w:val="4"/>
      </w:numPr>
    </w:pPr>
  </w:style>
  <w:style w:type="paragraph" w:styleId="ListContinue2">
    <w:name w:val="List Continue 2"/>
    <w:basedOn w:val="List2"/>
    <w:rsid w:val="0093147B"/>
    <w:pPr>
      <w:ind w:firstLine="0"/>
    </w:pPr>
  </w:style>
  <w:style w:type="paragraph" w:styleId="ListContinue3">
    <w:name w:val="List Continue 3"/>
    <w:basedOn w:val="List3"/>
    <w:rsid w:val="0093147B"/>
    <w:pPr>
      <w:ind w:left="1021" w:firstLine="0"/>
    </w:pPr>
  </w:style>
  <w:style w:type="paragraph" w:styleId="ListContinue4">
    <w:name w:val="List Continue 4"/>
    <w:basedOn w:val="List4"/>
    <w:rsid w:val="0093147B"/>
    <w:pPr>
      <w:ind w:firstLine="0"/>
    </w:pPr>
  </w:style>
  <w:style w:type="paragraph" w:styleId="ListContinue5">
    <w:name w:val="List Continue 5"/>
    <w:basedOn w:val="List5"/>
    <w:rsid w:val="0093147B"/>
    <w:pPr>
      <w:ind w:firstLine="0"/>
    </w:pPr>
  </w:style>
  <w:style w:type="paragraph" w:styleId="ListNumber3">
    <w:name w:val="List Number 3"/>
    <w:basedOn w:val="List3"/>
    <w:rsid w:val="0093147B"/>
    <w:pPr>
      <w:numPr>
        <w:numId w:val="5"/>
      </w:numPr>
    </w:pPr>
  </w:style>
  <w:style w:type="paragraph" w:styleId="ListNumber4">
    <w:name w:val="List Number 4"/>
    <w:basedOn w:val="List4"/>
    <w:rsid w:val="0093147B"/>
    <w:pPr>
      <w:numPr>
        <w:numId w:val="6"/>
      </w:numPr>
    </w:pPr>
  </w:style>
  <w:style w:type="paragraph" w:styleId="ListNumber5">
    <w:name w:val="List Number 5"/>
    <w:basedOn w:val="List5"/>
    <w:rsid w:val="0093147B"/>
    <w:pPr>
      <w:numPr>
        <w:numId w:val="7"/>
      </w:numPr>
    </w:pPr>
  </w:style>
  <w:style w:type="paragraph" w:styleId="BlockText">
    <w:name w:val="Block Text"/>
    <w:basedOn w:val="Normal"/>
    <w:rsid w:val="00931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47B"/>
    <w:rPr>
      <w:sz w:val="16"/>
      <w:vertAlign w:val="superscript"/>
    </w:rPr>
  </w:style>
  <w:style w:type="character" w:customStyle="1" w:styleId="Symbols">
    <w:name w:val="Symbols"/>
    <w:basedOn w:val="DefaultParagraphFont"/>
    <w:rsid w:val="0093147B"/>
    <w:rPr>
      <w:rFonts w:ascii="Symbol" w:hAnsi="Symbol"/>
    </w:rPr>
  </w:style>
  <w:style w:type="character" w:customStyle="1" w:styleId="MenuOptions">
    <w:name w:val="Menu Options"/>
    <w:basedOn w:val="DefaultParagraphFont"/>
    <w:rsid w:val="00931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47B"/>
    <w:rPr>
      <w:b/>
    </w:rPr>
  </w:style>
  <w:style w:type="character" w:customStyle="1" w:styleId="Underlined">
    <w:name w:val="Underlined"/>
    <w:basedOn w:val="DefaultParagraphFont"/>
    <w:rsid w:val="0093147B"/>
    <w:rPr>
      <w:u w:val="single"/>
    </w:rPr>
  </w:style>
  <w:style w:type="paragraph" w:customStyle="1" w:styleId="TableBodyTextRight">
    <w:name w:val="Table Body Text Right"/>
    <w:basedOn w:val="TableBodyText"/>
    <w:rsid w:val="00931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47B"/>
    <w:rPr>
      <w:sz w:val="18"/>
    </w:rPr>
  </w:style>
  <w:style w:type="paragraph" w:customStyle="1" w:styleId="BodySmallRight">
    <w:name w:val="Body Small Right"/>
    <w:basedOn w:val="BodyTextRight"/>
    <w:rsid w:val="0093147B"/>
    <w:rPr>
      <w:sz w:val="18"/>
      <w:szCs w:val="18"/>
    </w:rPr>
  </w:style>
  <w:style w:type="paragraph" w:customStyle="1" w:styleId="MarginEdition">
    <w:name w:val="Margin Edition"/>
    <w:basedOn w:val="MarginNote"/>
    <w:rsid w:val="00931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47B"/>
    <w:rPr>
      <w:sz w:val="2"/>
      <w:szCs w:val="2"/>
    </w:rPr>
  </w:style>
  <w:style w:type="character" w:customStyle="1" w:styleId="Small">
    <w:name w:val="Small"/>
    <w:basedOn w:val="DefaultParagraphFont"/>
    <w:rsid w:val="0093147B"/>
    <w:rPr>
      <w:sz w:val="16"/>
    </w:rPr>
  </w:style>
  <w:style w:type="paragraph" w:customStyle="1" w:styleId="WideTable">
    <w:name w:val="Wide Table"/>
    <w:basedOn w:val="Normal"/>
    <w:rsid w:val="00931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47B"/>
  </w:style>
  <w:style w:type="paragraph" w:styleId="Quote">
    <w:name w:val="Quote"/>
    <w:basedOn w:val="Heading1"/>
    <w:link w:val="QuoteChar"/>
    <w:qFormat/>
    <w:rsid w:val="00931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47B"/>
    <w:pPr>
      <w:pageBreakBefore/>
    </w:pPr>
  </w:style>
  <w:style w:type="paragraph" w:customStyle="1" w:styleId="Border">
    <w:name w:val="Border"/>
    <w:basedOn w:val="Normal"/>
    <w:qFormat/>
    <w:rsid w:val="00931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47B"/>
    <w:rPr>
      <w:u w:val="single"/>
    </w:rPr>
  </w:style>
  <w:style w:type="character" w:customStyle="1" w:styleId="BoldandItalics">
    <w:name w:val="Bold and Italics"/>
    <w:qFormat/>
    <w:rsid w:val="0093147B"/>
    <w:rPr>
      <w:b/>
      <w:i/>
      <w:u w:val="none"/>
    </w:rPr>
  </w:style>
  <w:style w:type="paragraph" w:styleId="BalloonText">
    <w:name w:val="Balloon Text"/>
    <w:basedOn w:val="Normal"/>
    <w:link w:val="BalloonTextChar"/>
    <w:rsid w:val="00931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47B"/>
    <w:pPr>
      <w:spacing w:before="0" w:after="0"/>
    </w:pPr>
  </w:style>
  <w:style w:type="paragraph" w:customStyle="1" w:styleId="BodyTextBold">
    <w:name w:val="Body Text Bold"/>
    <w:basedOn w:val="BodyText"/>
    <w:qFormat/>
    <w:rsid w:val="0093147B"/>
    <w:rPr>
      <w:b/>
    </w:rPr>
  </w:style>
  <w:style w:type="character" w:styleId="Hyperlink">
    <w:name w:val="Hyperlink"/>
    <w:basedOn w:val="DefaultParagraphFont"/>
    <w:uiPriority w:val="99"/>
    <w:unhideWhenUsed/>
    <w:rsid w:val="009F5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1760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MSS405019 Develop a Balanced Scorecard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2022-12-16T02:35:00Z</dcterms:created>
  <dcterms:modified xsi:type="dcterms:W3CDTF">2022-12-16T02:35:00Z</dcterms:modified>
</cp:coreProperties>
</file>