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C04" w:rsidP="00BC1C04">
      <w:pPr>
        <w:pStyle w:val="Title"/>
      </w:pPr>
      <w:r>
        <w:fldChar w:fldCharType="begin"/>
      </w:r>
      <w:r>
        <w:instrText xml:space="preserve"> TITLE   \* MERGEFORMAT </w:instrText>
      </w:r>
      <w:r>
        <w:fldChar w:fldCharType="separate"/>
      </w:r>
      <w:r>
        <w:t>MSS405017 Develop business plans in an organisation implementing competitive systems and practices</w:t>
      </w:r>
      <w:r>
        <w:fldChar w:fldCharType="end"/>
      </w:r>
    </w:p>
    <w:p w:rsidR="00BC1C04" w:rsidP="00BC1C04">
      <w:pPr>
        <w:pStyle w:val="Version"/>
        <w:sectPr w:rsidSect="006F6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2E2" w:rsidP="006F62E2">
      <w:pPr>
        <w:pStyle w:val="SuperHeading"/>
      </w:pPr>
      <w:r w:rsidRPr="006F62E2">
        <w:t>MSS405017 Develop business plans in an organisation implementing competitive systems and practices</w:t>
      </w:r>
    </w:p>
    <w:p w:rsidR="00000000" w:rsidRPr="006F62E2" w:rsidP="006F62E2">
      <w:pPr>
        <w:pStyle w:val="Heading1"/>
      </w:pPr>
      <w:bookmarkStart w:id="1" w:name="O_1261750"/>
      <w:bookmarkEnd w:id="1"/>
      <w:r w:rsidRPr="006F62E2">
        <w:t>Modification History</w:t>
      </w:r>
    </w:p>
    <w:p w:rsidR="00000000" w:rsidRPr="006F62E2" w:rsidP="00BC1C04">
      <w:pPr>
        <w:pStyle w:val="BodyText"/>
      </w:pPr>
      <w:r w:rsidRPr="006F62E2">
        <w:t>Release 1. Unit code changed. Application changed. Performance</w:t>
      </w:r>
      <w:r w:rsidRPr="006F62E2">
        <w:t xml:space="preserve"> Criteria changed. Foundation Skills populated. Range of Conditions removed. Assessment Requirements changed. Workplace outcome changed. Supersedes and is not equivalent to MSS405004 Develop business plan in an organisation implementing competitive systems</w:t>
      </w:r>
      <w:r w:rsidRPr="006F62E2">
        <w:t xml:space="preserve"> and practices. </w:t>
      </w:r>
    </w:p>
    <w:p w:rsidR="00000000" w:rsidRPr="006F62E2" w:rsidP="006F62E2">
      <w:pPr>
        <w:pStyle w:val="Heading1"/>
      </w:pPr>
      <w:bookmarkStart w:id="2" w:name="O_1261751"/>
      <w:bookmarkEnd w:id="2"/>
      <w:r w:rsidRPr="006F62E2">
        <w:t>Application</w:t>
      </w:r>
    </w:p>
    <w:p w:rsidR="00000000" w:rsidRPr="006F62E2" w:rsidP="00BC1C04">
      <w:pPr>
        <w:pStyle w:val="BodyText"/>
      </w:pPr>
      <w:r w:rsidRPr="006F62E2">
        <w:t xml:space="preserve">This unit describes the skills and knowledge required to develop a business plan that progresses the organisation’s objectives in a competitive systems and practices environment. </w:t>
      </w:r>
    </w:p>
    <w:p w:rsidR="00000000" w:rsidRPr="006F62E2" w:rsidP="00BC1C04">
      <w:pPr>
        <w:pStyle w:val="BodyText"/>
      </w:pPr>
      <w:r w:rsidRPr="006F62E2">
        <w:t>This unit applies to product</w:t>
      </w:r>
      <w:r w:rsidRPr="006F62E2">
        <w:t>ion managers, plant managers, purchasing officers, technical specialists or similar roles who are required to facilitate input from a range of stakeholders to determine objectives and strategies within their area of responsibility, consider the impact on t</w:t>
      </w:r>
      <w:r w:rsidRPr="006F62E2">
        <w:t>he value stream, develop the business plan and oversee its implementation. Typically, the business plan will be part of a ‘hoshin kanri’ strategy deployment approach.</w:t>
      </w:r>
    </w:p>
    <w:p w:rsidR="00000000" w:rsidRPr="006F62E2" w:rsidP="00BC1C04">
      <w:pPr>
        <w:pStyle w:val="BodyText"/>
      </w:pPr>
      <w:r w:rsidRPr="006F62E2">
        <w:t>This unit applies to any organisation that is implementing competitive systems and practi</w:t>
      </w:r>
      <w:r w:rsidRPr="006F62E2">
        <w:t xml:space="preserve">ces. </w:t>
      </w:r>
    </w:p>
    <w:p w:rsidR="00000000" w:rsidRPr="006F62E2" w:rsidP="00BC1C04">
      <w:pPr>
        <w:pStyle w:val="BodyText"/>
      </w:pPr>
      <w:r w:rsidRPr="006F62E2">
        <w:t>No licensing or certification requirements exist at the time of publication. Relevant legislation, industry standards and codes of practice within Australia must be applied.</w:t>
      </w:r>
    </w:p>
    <w:p w:rsidR="00000000" w:rsidRPr="006F62E2" w:rsidP="006F62E2">
      <w:pPr>
        <w:pStyle w:val="Heading1"/>
      </w:pPr>
      <w:bookmarkStart w:id="3" w:name="O_1261753"/>
      <w:bookmarkEnd w:id="3"/>
      <w:r w:rsidRPr="006F62E2">
        <w:t>Competency Field</w:t>
      </w:r>
    </w:p>
    <w:p w:rsidR="00000000" w:rsidRPr="006F62E2" w:rsidP="00BC1C04">
      <w:pPr>
        <w:pStyle w:val="BodyText"/>
      </w:pPr>
      <w:r w:rsidRPr="006F62E2">
        <w:t>Competitive systems and practices</w:t>
      </w:r>
    </w:p>
    <w:p w:rsidR="00000000" w:rsidRPr="006F62E2" w:rsidP="006F62E2">
      <w:pPr>
        <w:pStyle w:val="Heading1"/>
      </w:pPr>
      <w:bookmarkStart w:id="4" w:name="O_1261755"/>
      <w:bookmarkEnd w:id="4"/>
      <w:r w:rsidRPr="006F62E2">
        <w:t>Elements and Performance Criteria</w:t>
      </w:r>
    </w:p>
    <w:tbl>
      <w:tblPr>
        <w:tblW w:w="9639" w:type="dxa"/>
        <w:tblLayout w:type="fixed"/>
        <w:tblCellMar>
          <w:left w:w="62" w:type="dxa"/>
          <w:right w:w="62" w:type="dxa"/>
        </w:tblCellMar>
        <w:tblLook w:val="0000"/>
      </w:tblPr>
      <w:tblGrid>
        <w:gridCol w:w="2502"/>
        <w:gridCol w:w="7137"/>
      </w:tblGrid>
      <w:tr w:rsidTr="00BC1C0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62E2" w:rsidP="006F62E2">
            <w:pPr>
              <w:pStyle w:val="BodyText"/>
            </w:pPr>
            <w:r w:rsidRPr="006F62E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62E2">
            <w:pPr>
              <w:pStyle w:val="BodyText"/>
              <w:rPr>
                <w:lang w:val="en-NZ"/>
              </w:rPr>
            </w:pPr>
            <w:r w:rsidRPr="006F62E2">
              <w:rPr>
                <w:rStyle w:val="SpecialBold"/>
              </w:rPr>
              <w:t>Performance Criteria</w:t>
            </w:r>
          </w:p>
        </w:tc>
      </w:tr>
      <w:tr w:rsidTr="00BC1C0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62E2">
            <w:pPr>
              <w:pStyle w:val="BodyText"/>
              <w:rPr>
                <w:lang w:val="en-NZ"/>
              </w:rPr>
            </w:pPr>
            <w:r w:rsidRPr="006F62E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62E2">
            <w:pPr>
              <w:pStyle w:val="BodyText"/>
              <w:rPr>
                <w:lang w:val="en-NZ"/>
              </w:rPr>
            </w:pPr>
            <w:r w:rsidRPr="006F62E2">
              <w:t>Performance criteria describe the performance needed to demonstrate achievement of the element.</w:t>
            </w:r>
          </w:p>
        </w:tc>
      </w:tr>
      <w:tr w:rsidTr="00BC1C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C1C04" w:rsidP="006F62E2">
            <w:pPr>
              <w:pStyle w:val="BodyText"/>
            </w:pPr>
            <w:r w:rsidRPr="006F62E2">
              <w:t>1. Determine purpose of plan</w:t>
            </w:r>
          </w:p>
          <w:p w:rsidR="00BC1C04" w:rsidP="006F62E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E2" w:rsidP="006F62E2">
            <w:pPr>
              <w:pStyle w:val="BodyText"/>
            </w:pPr>
            <w:r w:rsidRPr="006F62E2">
              <w:t>1.1 Confirm reason for developing plan and expected outcomes from plan with relevant stakeholders</w:t>
            </w:r>
          </w:p>
          <w:p w:rsidR="00000000" w:rsidRPr="006F62E2" w:rsidP="006F62E2">
            <w:pPr>
              <w:pStyle w:val="BodyText"/>
            </w:pPr>
            <w:r w:rsidRPr="006F62E2">
              <w:t>1.2 Check expected outcomes from plan with overall strategic plan for organisation</w:t>
            </w:r>
          </w:p>
          <w:p w:rsidR="00000000" w:rsidRPr="006F62E2" w:rsidP="006F62E2">
            <w:pPr>
              <w:pStyle w:val="BodyText"/>
            </w:pPr>
            <w:r w:rsidRPr="006F62E2">
              <w:t>1.3 Identify potential areas for conflict between proposed plan and strateg</w:t>
            </w:r>
            <w:r w:rsidRPr="006F62E2">
              <w:t>ic directions</w:t>
            </w:r>
          </w:p>
          <w:p w:rsidR="00000000" w:rsidP="006F62E2">
            <w:pPr>
              <w:pStyle w:val="BodyText"/>
              <w:rPr>
                <w:lang w:val="en-NZ"/>
              </w:rPr>
            </w:pPr>
            <w:r w:rsidRPr="006F62E2">
              <w:t>1.4 Negotiate with stakeholders to resolve identified issues</w:t>
            </w:r>
          </w:p>
        </w:tc>
      </w:tr>
      <w:tr w:rsidTr="00BC1C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E2" w:rsidP="006F62E2">
            <w:pPr>
              <w:pStyle w:val="BodyText"/>
            </w:pPr>
            <w:r w:rsidRPr="006F62E2">
              <w:t>2. Develop objectives and strategies</w:t>
            </w:r>
          </w:p>
          <w:p w:rsidR="00000000" w:rsidRPr="006F62E2" w:rsidP="006F62E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E2" w:rsidP="006F62E2">
            <w:pPr>
              <w:pStyle w:val="BodyText"/>
            </w:pPr>
            <w:r w:rsidRPr="006F62E2">
              <w:t xml:space="preserve">2.1 Draft objectives for business plan with input from key stakeholders </w:t>
            </w:r>
          </w:p>
          <w:p w:rsidR="00000000" w:rsidRPr="006F62E2" w:rsidP="006F62E2">
            <w:pPr>
              <w:pStyle w:val="BodyText"/>
            </w:pPr>
            <w:r w:rsidRPr="006F62E2">
              <w:t>2.2 Guide and assist problem solving and development of strategies t</w:t>
            </w:r>
            <w:r w:rsidRPr="006F62E2">
              <w:t>o achieve objectives</w:t>
            </w:r>
          </w:p>
          <w:p w:rsidR="00000000" w:rsidRPr="006F62E2" w:rsidP="006F62E2">
            <w:pPr>
              <w:pStyle w:val="BodyText"/>
            </w:pPr>
            <w:r w:rsidRPr="006F62E2">
              <w:t>2.3 Determine implications for value stream</w:t>
            </w:r>
          </w:p>
          <w:p w:rsidR="00000000" w:rsidP="006F62E2">
            <w:pPr>
              <w:pStyle w:val="BodyText"/>
              <w:rPr>
                <w:lang w:val="en-NZ"/>
              </w:rPr>
            </w:pPr>
            <w:r w:rsidRPr="006F62E2">
              <w:t>2.4 Determine capital, workplace layout and other organisational implications arising from objectives and strategies</w:t>
            </w:r>
          </w:p>
        </w:tc>
      </w:tr>
      <w:tr w:rsidTr="00BC1C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E2" w:rsidP="006F62E2">
            <w:pPr>
              <w:pStyle w:val="BodyText"/>
            </w:pPr>
            <w:r w:rsidRPr="006F62E2">
              <w:t>3. Develop plan to meet objectives and strategies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E2" w:rsidP="006F62E2">
            <w:pPr>
              <w:pStyle w:val="BodyText"/>
            </w:pPr>
            <w:r w:rsidRPr="006F62E2">
              <w:t>3.1 Facilitate discussions and other communications between stakeholders to determine objectives and strategies for plan aligned to its purpose</w:t>
            </w:r>
          </w:p>
          <w:p w:rsidR="00000000" w:rsidRPr="006F62E2" w:rsidP="006F62E2">
            <w:pPr>
              <w:pStyle w:val="BodyText"/>
            </w:pPr>
            <w:r w:rsidRPr="006F62E2">
              <w:t>3.2 Liaise with stakeholders to develop plan to meet objectives</w:t>
            </w:r>
          </w:p>
          <w:p w:rsidR="00000000" w:rsidRPr="006F62E2" w:rsidP="006F62E2">
            <w:pPr>
              <w:pStyle w:val="BodyText"/>
            </w:pPr>
            <w:r w:rsidRPr="006F62E2">
              <w:t xml:space="preserve">3.3 Determine key performance indicators (KPIs) </w:t>
            </w:r>
            <w:r w:rsidRPr="006F62E2">
              <w:t>for plan and</w:t>
            </w:r>
          </w:p>
          <w:p w:rsidR="00000000" w:rsidRPr="006F62E2" w:rsidP="006F62E2">
            <w:pPr>
              <w:pStyle w:val="BodyText"/>
            </w:pPr>
            <w:r w:rsidRPr="006F62E2">
              <w:t xml:space="preserve">3.4 Confirm or amend KPIs with input from stakeholders </w:t>
            </w:r>
          </w:p>
          <w:p w:rsidR="00000000" w:rsidRPr="006F62E2" w:rsidP="006F62E2">
            <w:pPr>
              <w:pStyle w:val="BodyText"/>
            </w:pPr>
            <w:r w:rsidRPr="006F62E2">
              <w:t>3.5 Map plan to changed value stream</w:t>
            </w:r>
          </w:p>
          <w:p w:rsidR="00000000" w:rsidRPr="006F62E2" w:rsidP="006F62E2">
            <w:pPr>
              <w:pStyle w:val="BodyText"/>
            </w:pPr>
            <w:r w:rsidRPr="006F62E2">
              <w:t>3.6 Adjust plan to optimise value stream</w:t>
            </w:r>
          </w:p>
          <w:p w:rsidR="00000000" w:rsidP="006F62E2">
            <w:pPr>
              <w:pStyle w:val="BodyText"/>
              <w:rPr>
                <w:lang w:val="en-NZ"/>
              </w:rPr>
            </w:pPr>
            <w:r w:rsidRPr="006F62E2">
              <w:t xml:space="preserve">3.7 Confirm or amend plan and alignment to organisational strategy with input from stakeholders </w:t>
            </w:r>
          </w:p>
        </w:tc>
      </w:tr>
      <w:tr w:rsidTr="00BC1C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2E2">
            <w:pPr>
              <w:pStyle w:val="BodyText"/>
              <w:rPr>
                <w:lang w:val="en-NZ"/>
              </w:rPr>
            </w:pPr>
            <w:r w:rsidRPr="006F62E2">
              <w:t xml:space="preserve">4. Monitor </w:t>
            </w:r>
            <w:r w:rsidRPr="006F62E2">
              <w:t>the implementation of the plan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2E2" w:rsidP="006F62E2">
            <w:pPr>
              <w:pStyle w:val="BodyText"/>
            </w:pPr>
            <w:r w:rsidRPr="006F62E2">
              <w:t>4.1 Liaise with process owners and other key stakeholders to initiate implementation of plan</w:t>
            </w:r>
          </w:p>
          <w:p w:rsidR="00000000" w:rsidRPr="006F62E2" w:rsidP="006F62E2">
            <w:pPr>
              <w:pStyle w:val="BodyText"/>
            </w:pPr>
            <w:r w:rsidRPr="006F62E2">
              <w:t>4.2 Monitor implementation for alignment to plan and expected outcomes  </w:t>
            </w:r>
          </w:p>
          <w:p w:rsidR="00000000" w:rsidRPr="006F62E2" w:rsidP="006F62E2">
            <w:pPr>
              <w:pStyle w:val="BodyText"/>
            </w:pPr>
            <w:r w:rsidRPr="006F62E2">
              <w:t>4.3 Discuss progress with stakeholders to identify and reso</w:t>
            </w:r>
            <w:r w:rsidRPr="006F62E2">
              <w:t xml:space="preserve">lve any issues   </w:t>
            </w:r>
          </w:p>
          <w:p w:rsidR="00000000" w:rsidRPr="006F62E2" w:rsidP="006F62E2">
            <w:pPr>
              <w:pStyle w:val="BodyText"/>
            </w:pPr>
            <w:r w:rsidRPr="006F62E2">
              <w:t>4.4 Take action to adjust implementation and/or review plan, as required, in response to issues</w:t>
            </w:r>
          </w:p>
        </w:tc>
      </w:tr>
    </w:tbl>
    <w:p w:rsidR="00000000" w:rsidRPr="006F62E2" w:rsidP="006F62E2">
      <w:pPr>
        <w:pStyle w:val="BodyText"/>
      </w:pPr>
    </w:p>
    <w:p w:rsidR="00000000" w:rsidRPr="006F62E2" w:rsidP="006F62E2">
      <w:pPr>
        <w:pStyle w:val="AllowPageBreak"/>
      </w:pPr>
    </w:p>
    <w:p w:rsidR="00000000" w:rsidRPr="006F62E2" w:rsidP="006F62E2">
      <w:pPr>
        <w:pStyle w:val="Heading1"/>
      </w:pPr>
      <w:bookmarkStart w:id="5" w:name="O_1261756"/>
      <w:bookmarkEnd w:id="5"/>
      <w:r w:rsidRPr="006F62E2">
        <w:t>Foundation Skills</w:t>
      </w:r>
    </w:p>
    <w:p w:rsidR="00000000" w:rsidRPr="006F62E2" w:rsidP="00BC1C04">
      <w:pPr>
        <w:pStyle w:val="BodyText"/>
      </w:pPr>
      <w:r w:rsidRPr="006F62E2">
        <w:t>This section describes those language, literacy, numeracy and employment skills that are essential to p</w:t>
      </w:r>
      <w:r w:rsidRPr="006F62E2">
        <w:t>erformance but not explicit in the performance criteria.</w:t>
      </w:r>
    </w:p>
    <w:p w:rsidR="00000000" w:rsidRPr="006F62E2" w:rsidP="006F62E2">
      <w:pPr>
        <w:pStyle w:val="ListBullet"/>
      </w:pPr>
      <w:r w:rsidRPr="006F62E2">
        <w:t>Reading skills to interpret complex workplace documentation  </w:t>
      </w:r>
    </w:p>
    <w:p w:rsidR="00000000" w:rsidRPr="006F62E2" w:rsidP="006F62E2">
      <w:pPr>
        <w:pStyle w:val="ListBullet"/>
      </w:pPr>
      <w:r w:rsidRPr="006F62E2">
        <w:t>Writing skills to communicate with a range of audiences </w:t>
      </w:r>
    </w:p>
    <w:p w:rsidR="00000000" w:rsidRPr="006F62E2" w:rsidP="006F62E2">
      <w:pPr>
        <w:pStyle w:val="ListBullet"/>
      </w:pPr>
      <w:r w:rsidRPr="006F62E2">
        <w:t>Oral communication skills to facilitate engagement, participation, negotiations</w:t>
      </w:r>
    </w:p>
    <w:p w:rsidR="00000000" w:rsidRPr="006F62E2" w:rsidP="006F62E2">
      <w:pPr>
        <w:pStyle w:val="ListBullet"/>
      </w:pPr>
      <w:r w:rsidRPr="006F62E2">
        <w:t>Numeracy skills to determine and interpret KPIs.</w:t>
      </w:r>
      <w:r w:rsidRPr="006F62E2">
        <w:br/>
      </w:r>
    </w:p>
    <w:p w:rsidR="00000000" w:rsidRPr="006F62E2" w:rsidP="00BC1C04">
      <w:pPr>
        <w:pStyle w:val="BodyText"/>
      </w:pPr>
      <w:r w:rsidRPr="006F62E2">
        <w:t>Other foundation skills essential to performance are explicit in the performance criteria of this unit.</w:t>
      </w:r>
    </w:p>
    <w:p w:rsidR="00000000" w:rsidRPr="006F62E2" w:rsidP="006F62E2">
      <w:pPr>
        <w:pStyle w:val="Heading1"/>
      </w:pPr>
      <w:bookmarkStart w:id="6" w:name="O_1261758"/>
      <w:bookmarkEnd w:id="6"/>
      <w:r w:rsidRPr="006F62E2">
        <w:t>Unit Mapping Information</w:t>
      </w:r>
    </w:p>
    <w:p w:rsidR="00000000" w:rsidRPr="006F62E2" w:rsidP="00BC1C04">
      <w:pPr>
        <w:pStyle w:val="BodyText"/>
      </w:pPr>
      <w:r w:rsidRPr="006F62E2">
        <w:t>Release 1. No equivalent qualification.</w:t>
      </w:r>
    </w:p>
    <w:p w:rsidR="00000000" w:rsidRPr="006F62E2" w:rsidP="006F62E2">
      <w:pPr>
        <w:pStyle w:val="Heading1"/>
      </w:pPr>
      <w:bookmarkStart w:id="7" w:name="O_1261765"/>
      <w:bookmarkEnd w:id="7"/>
      <w:r w:rsidRPr="006F62E2">
        <w:t>Links</w:t>
      </w:r>
    </w:p>
    <w:p w:rsidR="00000000" w:rsidRPr="006F62E2" w:rsidP="00BC1C04">
      <w:pPr>
        <w:pStyle w:val="BodyText"/>
      </w:pPr>
      <w:r w:rsidRPr="006F62E2">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E000B">
        <w:rPr>
          <w:rStyle w:val="Hyperlink"/>
        </w:rPr>
        <w:t>https://vetnet.gov.au/Pages/TrainingDocs.aspx?q=5b04f318-804f-4dc0-9463-c3fb9a3fe998</w:t>
      </w:r>
      <w:r>
        <w:fldChar w:fldCharType="end"/>
      </w:r>
    </w:p>
    <w:p w:rsidR="00000000" w:rsidRPr="006F62E2" w:rsidP="006F62E2"/>
    <w:sectPr w:rsidSect="006F62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E2" w:rsidRPr="00BC1C04" w:rsidP="00BC1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04" w:rsidP="006F6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C04" w:rsidP="006F62E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1C04" w:rsidP="006F6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2E2" w:rsidRPr="00BC1C04" w:rsidP="00BC1C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04" w:rsidRPr="002D2AF8" w:rsidP="006F62E2">
    <w:pPr>
      <w:pStyle w:val="Header"/>
      <w:framePr w:wrap="around"/>
    </w:pPr>
    <w:r>
      <w:fldChar w:fldCharType="begin"/>
    </w:r>
    <w:r>
      <w:instrText xml:space="preserve"> TITLE   \* MERGEFORMAT </w:instrText>
    </w:r>
    <w:r>
      <w:fldChar w:fldCharType="separate"/>
    </w:r>
    <w:r>
      <w:t>MSS405017 Develop business plans in an organisation implementing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C1C04" w:rsidP="006F6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D802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4EC0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2E2"/>
    <w:pPr>
      <w:spacing w:before="360" w:after="60"/>
      <w:outlineLvl w:val="0"/>
    </w:pPr>
    <w:rPr>
      <w:sz w:val="32"/>
    </w:rPr>
  </w:style>
  <w:style w:type="paragraph" w:styleId="Heading2">
    <w:name w:val="heading 2"/>
    <w:basedOn w:val="HeadingBase"/>
    <w:next w:val="BodyText"/>
    <w:link w:val="Heading2Char"/>
    <w:qFormat/>
    <w:rsid w:val="006F62E2"/>
    <w:pPr>
      <w:keepLines/>
      <w:spacing w:before="240" w:after="120"/>
      <w:outlineLvl w:val="1"/>
    </w:pPr>
    <w:rPr>
      <w:sz w:val="28"/>
      <w:szCs w:val="40"/>
    </w:rPr>
  </w:style>
  <w:style w:type="paragraph" w:styleId="Heading3">
    <w:name w:val="heading 3"/>
    <w:basedOn w:val="HeadingBase"/>
    <w:next w:val="BodyText"/>
    <w:link w:val="Heading3Char"/>
    <w:qFormat/>
    <w:rsid w:val="006F62E2"/>
    <w:pPr>
      <w:spacing w:before="180" w:after="120"/>
      <w:outlineLvl w:val="2"/>
    </w:pPr>
    <w:rPr>
      <w:spacing w:val="-10"/>
      <w:kern w:val="32"/>
    </w:rPr>
  </w:style>
  <w:style w:type="paragraph" w:styleId="Heading4">
    <w:name w:val="heading 4"/>
    <w:basedOn w:val="HeadingBase"/>
    <w:next w:val="BodyText"/>
    <w:link w:val="Heading4Char"/>
    <w:qFormat/>
    <w:rsid w:val="006F62E2"/>
    <w:pPr>
      <w:spacing w:before="160" w:after="120"/>
      <w:outlineLvl w:val="3"/>
    </w:pPr>
    <w:rPr>
      <w:sz w:val="22"/>
    </w:rPr>
  </w:style>
  <w:style w:type="paragraph" w:styleId="Heading5">
    <w:name w:val="heading 5"/>
    <w:basedOn w:val="HeadingBase"/>
    <w:next w:val="Normal"/>
    <w:link w:val="Heading5Char"/>
    <w:qFormat/>
    <w:rsid w:val="006F62E2"/>
    <w:pPr>
      <w:spacing w:before="80"/>
      <w:outlineLvl w:val="4"/>
    </w:pPr>
    <w:rPr>
      <w:color w:val="918585"/>
      <w:sz w:val="20"/>
    </w:rPr>
  </w:style>
  <w:style w:type="paragraph" w:styleId="Heading6">
    <w:name w:val="heading 6"/>
    <w:basedOn w:val="HeadingBase"/>
    <w:next w:val="Normal"/>
    <w:link w:val="Heading6Char"/>
    <w:qFormat/>
    <w:rsid w:val="006F62E2"/>
    <w:pPr>
      <w:spacing w:before="60"/>
      <w:outlineLvl w:val="5"/>
    </w:pPr>
    <w:rPr>
      <w:color w:val="918585"/>
      <w:sz w:val="20"/>
    </w:rPr>
  </w:style>
  <w:style w:type="paragraph" w:styleId="Heading7">
    <w:name w:val="heading 7"/>
    <w:basedOn w:val="Normal"/>
    <w:next w:val="Normal"/>
    <w:link w:val="Heading7Char"/>
    <w:qFormat/>
    <w:rsid w:val="006F62E2"/>
    <w:pPr>
      <w:ind w:left="720"/>
      <w:outlineLvl w:val="6"/>
    </w:pPr>
    <w:rPr>
      <w:i/>
    </w:rPr>
  </w:style>
  <w:style w:type="paragraph" w:styleId="Heading8">
    <w:name w:val="heading 8"/>
    <w:basedOn w:val="Normal"/>
    <w:next w:val="Normal"/>
    <w:link w:val="Heading8Char"/>
    <w:qFormat/>
    <w:rsid w:val="006F62E2"/>
    <w:pPr>
      <w:ind w:left="720"/>
      <w:outlineLvl w:val="7"/>
    </w:pPr>
    <w:rPr>
      <w:i/>
    </w:rPr>
  </w:style>
  <w:style w:type="paragraph" w:styleId="Heading9">
    <w:name w:val="heading 9"/>
    <w:basedOn w:val="Normal"/>
    <w:next w:val="Normal"/>
    <w:link w:val="Heading9Char"/>
    <w:qFormat/>
    <w:rsid w:val="006F62E2"/>
    <w:pPr>
      <w:ind w:left="720"/>
      <w:outlineLvl w:val="8"/>
    </w:pPr>
    <w:rPr>
      <w:i/>
    </w:rPr>
  </w:style>
  <w:style w:type="character" w:default="1" w:styleId="DefaultParagraphFont">
    <w:name w:val="Default Paragraph Font"/>
    <w:uiPriority w:val="1"/>
    <w:unhideWhenUsed/>
    <w:rsid w:val="006F6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2E2"/>
  </w:style>
  <w:style w:type="character" w:customStyle="1" w:styleId="Heading1Char">
    <w:name w:val="Heading 1 Char"/>
    <w:basedOn w:val="DefaultParagraphFont"/>
    <w:link w:val="Heading1"/>
    <w:rsid w:val="006F62E2"/>
    <w:rPr>
      <w:rFonts w:ascii="Times New Roman" w:eastAsia="Times New Roman" w:hAnsi="Times New Roman" w:cs="Times New Roman"/>
      <w:b/>
      <w:sz w:val="32"/>
      <w:szCs w:val="20"/>
      <w:lang w:eastAsia="en-US"/>
    </w:rPr>
  </w:style>
  <w:style w:type="paragraph" w:styleId="BodyText">
    <w:name w:val="Body Text"/>
    <w:basedOn w:val="Normal"/>
    <w:link w:val="BodyTextChar"/>
    <w:rsid w:val="006F6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2E2"/>
    <w:rPr>
      <w:rFonts w:ascii="Times New Roman" w:eastAsia="Times New Roman" w:hAnsi="Times New Roman" w:cs="Times New Roman"/>
      <w:sz w:val="24"/>
      <w:lang w:eastAsia="en-US"/>
    </w:rPr>
  </w:style>
  <w:style w:type="paragraph" w:styleId="ListBullet">
    <w:name w:val="List Bullet"/>
    <w:basedOn w:val="List"/>
    <w:rsid w:val="006F62E2"/>
    <w:pPr>
      <w:numPr>
        <w:numId w:val="11"/>
      </w:numPr>
      <w:tabs>
        <w:tab w:val="clear" w:pos="340"/>
      </w:tabs>
      <w:spacing w:before="40" w:after="40"/>
    </w:pPr>
  </w:style>
  <w:style w:type="character" w:customStyle="1" w:styleId="SpecialBold">
    <w:name w:val="Special Bold"/>
    <w:basedOn w:val="DefaultParagraphFont"/>
    <w:rsid w:val="006F62E2"/>
    <w:rPr>
      <w:b/>
      <w:spacing w:val="0"/>
    </w:rPr>
  </w:style>
  <w:style w:type="paragraph" w:customStyle="1" w:styleId="SuperHeading">
    <w:name w:val="SuperHeading"/>
    <w:basedOn w:val="Normal"/>
    <w:rsid w:val="006F62E2"/>
    <w:pPr>
      <w:spacing w:before="240" w:after="120"/>
      <w:outlineLvl w:val="0"/>
    </w:pPr>
    <w:rPr>
      <w:rFonts w:ascii="Times New Roman" w:hAnsi="Times New Roman"/>
      <w:b/>
      <w:sz w:val="32"/>
    </w:rPr>
  </w:style>
  <w:style w:type="paragraph" w:customStyle="1" w:styleId="AllowPageBreak">
    <w:name w:val="AllowPageBreak"/>
    <w:rsid w:val="006F6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2E2"/>
    <w:rPr>
      <w:rFonts w:ascii="Courier New" w:eastAsia="Times New Roman" w:hAnsi="Courier New" w:cs="Times New Roman"/>
      <w:i/>
      <w:szCs w:val="20"/>
      <w:lang w:eastAsia="en-US"/>
    </w:rPr>
  </w:style>
  <w:style w:type="paragraph" w:customStyle="1" w:styleId="HeadingBase">
    <w:name w:val="Heading Base"/>
    <w:rsid w:val="006F6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2E2"/>
    <w:pPr>
      <w:tabs>
        <w:tab w:val="right" w:leader="dot" w:pos="9072"/>
      </w:tabs>
      <w:ind w:left="567"/>
    </w:pPr>
    <w:rPr>
      <w:szCs w:val="22"/>
    </w:rPr>
  </w:style>
  <w:style w:type="paragraph" w:customStyle="1" w:styleId="TOCBase">
    <w:name w:val="TOC Base"/>
    <w:rsid w:val="006F6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2E2"/>
    <w:pPr>
      <w:tabs>
        <w:tab w:val="right" w:leader="dot" w:pos="9072"/>
      </w:tabs>
      <w:spacing w:before="40" w:after="40"/>
      <w:ind w:left="284"/>
    </w:pPr>
    <w:rPr>
      <w:rFonts w:ascii="Times New Roman" w:hAnsi="Times New Roman"/>
    </w:rPr>
  </w:style>
  <w:style w:type="paragraph" w:styleId="TOC1">
    <w:name w:val="toc 1"/>
    <w:basedOn w:val="TOCBase"/>
    <w:next w:val="Normal"/>
    <w:rsid w:val="006F6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2E2"/>
    <w:rPr>
      <w:rFonts w:ascii="Times New Roman" w:eastAsia="Times New Roman" w:hAnsi="Times New Roman" w:cs="Times New Roman"/>
      <w:sz w:val="16"/>
      <w:lang w:eastAsia="en-US"/>
    </w:rPr>
  </w:style>
  <w:style w:type="paragraph" w:styleId="Title">
    <w:name w:val="Title"/>
    <w:basedOn w:val="HeadingBase"/>
    <w:link w:val="TitleChar"/>
    <w:qFormat/>
    <w:rsid w:val="006F62E2"/>
    <w:pPr>
      <w:spacing w:before="5040"/>
      <w:jc w:val="center"/>
    </w:pPr>
    <w:rPr>
      <w:sz w:val="48"/>
      <w:szCs w:val="72"/>
      <w:lang w:val="en-US"/>
    </w:rPr>
  </w:style>
  <w:style w:type="character" w:customStyle="1" w:styleId="TitleChar">
    <w:name w:val="Title Char"/>
    <w:basedOn w:val="DefaultParagraphFont"/>
    <w:link w:val="Title"/>
    <w:rsid w:val="006F6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2E2"/>
    <w:pPr>
      <w:tabs>
        <w:tab w:val="left" w:pos="3600"/>
        <w:tab w:val="left" w:pos="3958"/>
      </w:tabs>
    </w:pPr>
  </w:style>
  <w:style w:type="paragraph" w:styleId="List">
    <w:name w:val="List"/>
    <w:basedOn w:val="BodyText"/>
    <w:next w:val="BodyText"/>
    <w:rsid w:val="006F62E2"/>
    <w:pPr>
      <w:tabs>
        <w:tab w:val="left" w:pos="340"/>
      </w:tabs>
      <w:spacing w:before="60" w:after="60"/>
      <w:ind w:left="340" w:hanging="340"/>
    </w:pPr>
  </w:style>
  <w:style w:type="paragraph" w:customStyle="1" w:styleId="Note">
    <w:name w:val="Note"/>
    <w:basedOn w:val="BodyText"/>
    <w:rsid w:val="006F6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2E2"/>
    <w:pPr>
      <w:framePr w:wrap="auto" w:hAnchor="text" w:y="6049"/>
    </w:pPr>
    <w:rPr>
      <w:color w:val="000000"/>
      <w:sz w:val="40"/>
    </w:rPr>
  </w:style>
  <w:style w:type="paragraph" w:customStyle="1" w:styleId="TOCTitle">
    <w:name w:val="TOCTitle"/>
    <w:basedOn w:val="Heading1"/>
    <w:rsid w:val="006F62E2"/>
    <w:pPr>
      <w:spacing w:after="240"/>
      <w:jc w:val="center"/>
      <w:outlineLvl w:val="9"/>
    </w:pPr>
    <w:rPr>
      <w:caps/>
    </w:rPr>
  </w:style>
  <w:style w:type="paragraph" w:customStyle="1" w:styleId="Version">
    <w:name w:val="Version"/>
    <w:rsid w:val="006F6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62E2"/>
    <w:pPr>
      <w:numPr>
        <w:numId w:val="12"/>
      </w:numPr>
      <w:tabs>
        <w:tab w:val="clear" w:pos="680"/>
      </w:tabs>
    </w:pPr>
  </w:style>
  <w:style w:type="paragraph" w:styleId="Index1">
    <w:name w:val="index 1"/>
    <w:basedOn w:val="Normal"/>
    <w:next w:val="Normal"/>
    <w:semiHidden/>
    <w:rsid w:val="006F62E2"/>
    <w:pPr>
      <w:keepNext w:val="0"/>
      <w:tabs>
        <w:tab w:val="right" w:pos="4176"/>
      </w:tabs>
      <w:ind w:left="198" w:hanging="198"/>
    </w:pPr>
    <w:rPr>
      <w:rFonts w:ascii="Garamond" w:hAnsi="Garamond"/>
    </w:rPr>
  </w:style>
  <w:style w:type="paragraph" w:styleId="IndexHeading">
    <w:name w:val="index heading"/>
    <w:basedOn w:val="Normal"/>
    <w:next w:val="Index1"/>
    <w:semiHidden/>
    <w:rsid w:val="006F62E2"/>
    <w:pPr>
      <w:spacing w:before="120" w:after="120"/>
    </w:pPr>
    <w:rPr>
      <w:rFonts w:ascii="Arial" w:hAnsi="Arial"/>
      <w:b/>
      <w:color w:val="918585"/>
      <w:sz w:val="24"/>
    </w:rPr>
  </w:style>
  <w:style w:type="paragraph" w:styleId="Header">
    <w:name w:val="header"/>
    <w:basedOn w:val="Normal"/>
    <w:link w:val="HeaderChar"/>
    <w:rsid w:val="006F6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2E2"/>
    <w:rPr>
      <w:rFonts w:ascii="Times New Roman" w:eastAsia="Times New Roman" w:hAnsi="Times New Roman" w:cs="Times New Roman"/>
      <w:sz w:val="16"/>
      <w:szCs w:val="20"/>
      <w:lang w:val="en-GB" w:eastAsia="en-US"/>
    </w:rPr>
  </w:style>
  <w:style w:type="paragraph" w:customStyle="1" w:styleId="Chapter">
    <w:name w:val="Chapter"/>
    <w:basedOn w:val="Normal"/>
    <w:rsid w:val="006F62E2"/>
    <w:pPr>
      <w:spacing w:before="240"/>
    </w:pPr>
    <w:rPr>
      <w:rFonts w:ascii="Times New Roman" w:hAnsi="Times New Roman"/>
      <w:smallCaps/>
      <w:spacing w:val="80"/>
      <w:sz w:val="28"/>
    </w:rPr>
  </w:style>
  <w:style w:type="paragraph" w:customStyle="1" w:styleId="InChapter">
    <w:name w:val="InChapter"/>
    <w:basedOn w:val="Heading3"/>
    <w:rsid w:val="006F62E2"/>
    <w:pPr>
      <w:spacing w:after="240"/>
      <w:outlineLvl w:val="9"/>
    </w:pPr>
    <w:rPr>
      <w:noProof/>
    </w:rPr>
  </w:style>
  <w:style w:type="paragraph" w:styleId="Index2">
    <w:name w:val="index 2"/>
    <w:basedOn w:val="Normal"/>
    <w:next w:val="Normal"/>
    <w:semiHidden/>
    <w:rsid w:val="006F62E2"/>
    <w:pPr>
      <w:tabs>
        <w:tab w:val="right" w:pos="4176"/>
      </w:tabs>
      <w:ind w:left="568" w:hanging="284"/>
    </w:pPr>
    <w:rPr>
      <w:rFonts w:ascii="Garamond" w:hAnsi="Garamond"/>
    </w:rPr>
  </w:style>
  <w:style w:type="paragraph" w:customStyle="1" w:styleId="Byline">
    <w:name w:val="Byline"/>
    <w:rsid w:val="006F6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2E2"/>
    <w:pPr>
      <w:tabs>
        <w:tab w:val="clear" w:pos="3600"/>
        <w:tab w:val="clear" w:pos="3958"/>
      </w:tabs>
      <w:jc w:val="right"/>
    </w:pPr>
  </w:style>
  <w:style w:type="character" w:styleId="Emphasis">
    <w:name w:val="Emphasis"/>
    <w:basedOn w:val="DefaultParagraphFont"/>
    <w:qFormat/>
    <w:rsid w:val="006F62E2"/>
    <w:rPr>
      <w:i/>
    </w:rPr>
  </w:style>
  <w:style w:type="paragraph" w:styleId="Caption">
    <w:name w:val="caption"/>
    <w:basedOn w:val="BodyText"/>
    <w:next w:val="Normal"/>
    <w:qFormat/>
    <w:rsid w:val="006F62E2"/>
    <w:pPr>
      <w:framePr w:w="2268" w:hSpace="181" w:vSpace="181" w:wrap="around" w:vAnchor="text" w:hAnchor="page" w:x="1135" w:y="285" w:anchorLock="1"/>
    </w:pPr>
    <w:rPr>
      <w:i/>
    </w:rPr>
  </w:style>
  <w:style w:type="paragraph" w:customStyle="1" w:styleId="MiniTOCTitle">
    <w:name w:val="MiniTOCTitle"/>
    <w:basedOn w:val="Heading4"/>
    <w:rsid w:val="006F62E2"/>
    <w:pPr>
      <w:spacing w:before="240"/>
      <w:outlineLvl w:val="9"/>
    </w:pPr>
    <w:rPr>
      <w:noProof/>
      <w:sz w:val="24"/>
    </w:rPr>
  </w:style>
  <w:style w:type="paragraph" w:customStyle="1" w:styleId="MiniTOCItem">
    <w:name w:val="MiniTOCItem"/>
    <w:basedOn w:val="ListBullet"/>
    <w:rsid w:val="006F62E2"/>
    <w:pPr>
      <w:numPr>
        <w:numId w:val="0"/>
      </w:numPr>
      <w:tabs>
        <w:tab w:val="right" w:leader="dot" w:pos="6521"/>
      </w:tabs>
      <w:spacing w:before="0" w:after="0"/>
    </w:pPr>
  </w:style>
  <w:style w:type="paragraph" w:customStyle="1" w:styleId="TOFTitle">
    <w:name w:val="TOFTitle"/>
    <w:basedOn w:val="TOCTitle"/>
    <w:rsid w:val="006F62E2"/>
  </w:style>
  <w:style w:type="paragraph" w:styleId="TableofFigures">
    <w:name w:val="table of figures"/>
    <w:basedOn w:val="Normal"/>
    <w:next w:val="Normal"/>
    <w:semiHidden/>
    <w:rsid w:val="006F62E2"/>
    <w:pPr>
      <w:tabs>
        <w:tab w:val="right" w:leader="dot" w:pos="9072"/>
      </w:tabs>
      <w:ind w:left="970" w:hanging="403"/>
    </w:pPr>
    <w:rPr>
      <w:rFonts w:ascii="Times New Roman" w:hAnsi="Times New Roman"/>
      <w:b/>
    </w:rPr>
  </w:style>
  <w:style w:type="paragraph" w:styleId="ListNumber">
    <w:name w:val="List Number"/>
    <w:basedOn w:val="List"/>
    <w:rsid w:val="006F62E2"/>
    <w:pPr>
      <w:numPr>
        <w:numId w:val="14"/>
      </w:numPr>
      <w:tabs>
        <w:tab w:val="clear" w:pos="340"/>
      </w:tabs>
    </w:pPr>
  </w:style>
  <w:style w:type="character" w:customStyle="1" w:styleId="WingdingSymbols">
    <w:name w:val="Wingding Symbols"/>
    <w:rsid w:val="006F62E2"/>
    <w:rPr>
      <w:rFonts w:ascii="Wingdings" w:hAnsi="Wingdings"/>
    </w:rPr>
  </w:style>
  <w:style w:type="paragraph" w:customStyle="1" w:styleId="TableHeading">
    <w:name w:val="Table Heading"/>
    <w:basedOn w:val="HeadingBase"/>
    <w:rsid w:val="006F62E2"/>
    <w:pPr>
      <w:keepLines/>
      <w:pBdr>
        <w:bottom w:val="single" w:sz="6" w:space="1" w:color="918585"/>
      </w:pBdr>
      <w:spacing w:before="240"/>
    </w:pPr>
  </w:style>
  <w:style w:type="character" w:customStyle="1" w:styleId="HotSpot">
    <w:name w:val="HotSpot"/>
    <w:rsid w:val="006F62E2"/>
    <w:rPr>
      <w:color w:val="0033CC"/>
      <w:u w:val="none"/>
    </w:rPr>
  </w:style>
  <w:style w:type="paragraph" w:customStyle="1" w:styleId="BodyTextRight">
    <w:name w:val="Body Text Right"/>
    <w:basedOn w:val="BodyText"/>
    <w:rsid w:val="006F62E2"/>
    <w:pPr>
      <w:spacing w:before="0" w:after="0"/>
      <w:jc w:val="right"/>
    </w:pPr>
  </w:style>
  <w:style w:type="paragraph" w:styleId="Index3">
    <w:name w:val="index 3"/>
    <w:basedOn w:val="ListNumber2"/>
    <w:next w:val="Normal"/>
    <w:semiHidden/>
    <w:rsid w:val="006F62E2"/>
    <w:pPr>
      <w:numPr>
        <w:numId w:val="0"/>
      </w:numPr>
      <w:tabs>
        <w:tab w:val="right" w:leader="dot" w:pos="4176"/>
      </w:tabs>
    </w:pPr>
  </w:style>
  <w:style w:type="paragraph" w:styleId="ListNumber2">
    <w:name w:val="List Number 2"/>
    <w:basedOn w:val="List2"/>
    <w:rsid w:val="006F62E2"/>
    <w:pPr>
      <w:numPr>
        <w:numId w:val="9"/>
      </w:numPr>
      <w:tabs>
        <w:tab w:val="clear" w:pos="1060"/>
      </w:tabs>
    </w:pPr>
  </w:style>
  <w:style w:type="paragraph" w:customStyle="1" w:styleId="MarginNote">
    <w:name w:val="Margin Note"/>
    <w:basedOn w:val="BodyText"/>
    <w:rsid w:val="006F6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2E2"/>
    <w:rPr>
      <w:sz w:val="32"/>
    </w:rPr>
  </w:style>
  <w:style w:type="paragraph" w:customStyle="1" w:styleId="HeadingProcedure">
    <w:name w:val="Heading Procedure"/>
    <w:basedOn w:val="HeadingBase"/>
    <w:next w:val="Normal"/>
    <w:rsid w:val="006F62E2"/>
    <w:pPr>
      <w:tabs>
        <w:tab w:val="left" w:pos="0"/>
      </w:tabs>
      <w:spacing w:before="120" w:after="60"/>
    </w:pPr>
    <w:rPr>
      <w:i/>
      <w:color w:val="918585"/>
      <w:sz w:val="22"/>
    </w:rPr>
  </w:style>
  <w:style w:type="paragraph" w:customStyle="1" w:styleId="TableBodyText">
    <w:name w:val="Table Body Text"/>
    <w:basedOn w:val="BodyText"/>
    <w:rsid w:val="006F62E2"/>
    <w:pPr>
      <w:spacing w:before="60" w:after="60"/>
    </w:pPr>
  </w:style>
  <w:style w:type="paragraph" w:styleId="ListContinue">
    <w:name w:val="List Continue"/>
    <w:basedOn w:val="List"/>
    <w:rsid w:val="006F62E2"/>
    <w:pPr>
      <w:ind w:firstLine="0"/>
    </w:pPr>
  </w:style>
  <w:style w:type="paragraph" w:customStyle="1" w:styleId="ListNote">
    <w:name w:val="List Note"/>
    <w:basedOn w:val="List"/>
    <w:rsid w:val="006F62E2"/>
    <w:pPr>
      <w:pBdr>
        <w:top w:val="single" w:sz="6" w:space="2" w:color="918585"/>
        <w:bottom w:val="single" w:sz="6" w:space="2" w:color="918585"/>
      </w:pBdr>
      <w:tabs>
        <w:tab w:val="left" w:pos="1021"/>
      </w:tabs>
      <w:ind w:firstLine="0"/>
    </w:pPr>
  </w:style>
  <w:style w:type="paragraph" w:customStyle="1" w:styleId="Warning">
    <w:name w:val="Warning"/>
    <w:basedOn w:val="BodyText"/>
    <w:rsid w:val="006F62E2"/>
    <w:pPr>
      <w:shd w:val="clear" w:color="auto" w:fill="D9D9D9"/>
      <w:tabs>
        <w:tab w:val="left" w:pos="992"/>
      </w:tabs>
      <w:ind w:left="119" w:right="119"/>
    </w:pPr>
    <w:rPr>
      <w:sz w:val="20"/>
    </w:rPr>
  </w:style>
  <w:style w:type="paragraph" w:customStyle="1" w:styleId="MarginIcons">
    <w:name w:val="Margin Icons"/>
    <w:basedOn w:val="BodyText"/>
    <w:rsid w:val="006F6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2E2"/>
    <w:rPr>
      <w:rFonts w:ascii="Courier New" w:hAnsi="Courier New"/>
    </w:rPr>
  </w:style>
  <w:style w:type="paragraph" w:customStyle="1" w:styleId="NoteBullet">
    <w:name w:val="Note Bullet"/>
    <w:basedOn w:val="Note"/>
    <w:rsid w:val="006F62E2"/>
    <w:pPr>
      <w:tabs>
        <w:tab w:val="clear" w:pos="680"/>
      </w:tabs>
      <w:spacing w:before="60" w:after="60"/>
    </w:pPr>
  </w:style>
  <w:style w:type="paragraph" w:customStyle="1" w:styleId="SubHeading2">
    <w:name w:val="SubHeading2"/>
    <w:basedOn w:val="HeadingBase"/>
    <w:rsid w:val="006F62E2"/>
    <w:pPr>
      <w:spacing w:before="240" w:after="60"/>
    </w:pPr>
    <w:rPr>
      <w:sz w:val="20"/>
    </w:rPr>
  </w:style>
  <w:style w:type="paragraph" w:customStyle="1" w:styleId="SubHeading1">
    <w:name w:val="SubHeading1"/>
    <w:basedOn w:val="HeadingBase"/>
    <w:rsid w:val="006F62E2"/>
    <w:pPr>
      <w:spacing w:before="240" w:after="60"/>
    </w:pPr>
    <w:rPr>
      <w:color w:val="918585"/>
      <w:sz w:val="22"/>
    </w:rPr>
  </w:style>
  <w:style w:type="paragraph" w:customStyle="1" w:styleId="SideHeading">
    <w:name w:val="Side Heading"/>
    <w:basedOn w:val="HeadingBase"/>
    <w:rsid w:val="006F6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2E2"/>
    <w:pPr>
      <w:numPr>
        <w:numId w:val="10"/>
      </w:numPr>
    </w:pPr>
  </w:style>
  <w:style w:type="paragraph" w:styleId="PlainText">
    <w:name w:val="Plain Text"/>
    <w:basedOn w:val="Normal"/>
    <w:link w:val="PlainTextChar"/>
    <w:rsid w:val="006F62E2"/>
    <w:rPr>
      <w:sz w:val="20"/>
    </w:rPr>
  </w:style>
  <w:style w:type="character" w:customStyle="1" w:styleId="PlainTextChar">
    <w:name w:val="Plain Text Char"/>
    <w:basedOn w:val="DefaultParagraphFont"/>
    <w:link w:val="PlainText"/>
    <w:rsid w:val="006F62E2"/>
    <w:rPr>
      <w:rFonts w:ascii="Courier New" w:eastAsia="Times New Roman" w:hAnsi="Courier New" w:cs="Times New Roman"/>
      <w:sz w:val="20"/>
      <w:szCs w:val="20"/>
      <w:lang w:eastAsia="en-US"/>
    </w:rPr>
  </w:style>
  <w:style w:type="character" w:customStyle="1" w:styleId="MenuOption">
    <w:name w:val="Menu Option"/>
    <w:basedOn w:val="DefaultParagraphFont"/>
    <w:rsid w:val="006F62E2"/>
    <w:rPr>
      <w:b/>
      <w:smallCaps/>
    </w:rPr>
  </w:style>
  <w:style w:type="paragraph" w:customStyle="1" w:styleId="TableListNumber">
    <w:name w:val="Table List Number"/>
    <w:basedOn w:val="ListNumber"/>
    <w:rsid w:val="006F62E2"/>
    <w:pPr>
      <w:numPr>
        <w:numId w:val="0"/>
      </w:numPr>
    </w:pPr>
  </w:style>
  <w:style w:type="paragraph" w:styleId="TOC4">
    <w:name w:val="toc 4"/>
    <w:basedOn w:val="TOCBase"/>
    <w:next w:val="Normal"/>
    <w:semiHidden/>
    <w:rsid w:val="006F62E2"/>
    <w:pPr>
      <w:tabs>
        <w:tab w:val="right" w:leader="dot" w:pos="9071"/>
      </w:tabs>
      <w:ind w:left="1701"/>
    </w:pPr>
  </w:style>
  <w:style w:type="paragraph" w:customStyle="1" w:styleId="ListAlpha">
    <w:name w:val="List Alpha"/>
    <w:basedOn w:val="List"/>
    <w:rsid w:val="006F62E2"/>
    <w:pPr>
      <w:numPr>
        <w:numId w:val="8"/>
      </w:numPr>
    </w:pPr>
  </w:style>
  <w:style w:type="paragraph" w:customStyle="1" w:styleId="ListAlpha2">
    <w:name w:val="List Alpha 2"/>
    <w:basedOn w:val="List2"/>
    <w:rsid w:val="006F62E2"/>
    <w:pPr>
      <w:numPr>
        <w:numId w:val="7"/>
      </w:numPr>
    </w:pPr>
  </w:style>
  <w:style w:type="paragraph" w:styleId="List2">
    <w:name w:val="List 2"/>
    <w:basedOn w:val="BodyText"/>
    <w:rsid w:val="006F62E2"/>
    <w:pPr>
      <w:tabs>
        <w:tab w:val="left" w:pos="680"/>
      </w:tabs>
      <w:spacing w:before="60" w:after="60"/>
      <w:ind w:left="680" w:hanging="340"/>
    </w:pPr>
  </w:style>
  <w:style w:type="paragraph" w:styleId="List3">
    <w:name w:val="List 3"/>
    <w:basedOn w:val="BodyText"/>
    <w:rsid w:val="006F62E2"/>
    <w:pPr>
      <w:tabs>
        <w:tab w:val="left" w:pos="1021"/>
      </w:tabs>
      <w:spacing w:before="60" w:after="60"/>
      <w:ind w:left="1020" w:hanging="340"/>
    </w:pPr>
  </w:style>
  <w:style w:type="paragraph" w:styleId="List4">
    <w:name w:val="List 4"/>
    <w:basedOn w:val="BodyText"/>
    <w:rsid w:val="006F62E2"/>
    <w:pPr>
      <w:tabs>
        <w:tab w:val="left" w:pos="1361"/>
      </w:tabs>
      <w:spacing w:before="60" w:after="60"/>
      <w:ind w:left="1361" w:hanging="340"/>
    </w:pPr>
  </w:style>
  <w:style w:type="paragraph" w:styleId="List5">
    <w:name w:val="List 5"/>
    <w:basedOn w:val="BodyText"/>
    <w:rsid w:val="006F62E2"/>
    <w:pPr>
      <w:tabs>
        <w:tab w:val="left" w:pos="1701"/>
      </w:tabs>
      <w:spacing w:before="60" w:after="60"/>
      <w:ind w:left="1701" w:hanging="340"/>
    </w:pPr>
  </w:style>
  <w:style w:type="paragraph" w:styleId="ListBullet3">
    <w:name w:val="List Bullet 3"/>
    <w:basedOn w:val="List3"/>
    <w:rsid w:val="006F62E2"/>
    <w:pPr>
      <w:numPr>
        <w:numId w:val="13"/>
      </w:numPr>
      <w:tabs>
        <w:tab w:val="clear" w:pos="1021"/>
      </w:tabs>
      <w:ind w:left="1037" w:hanging="357"/>
    </w:pPr>
  </w:style>
  <w:style w:type="paragraph" w:styleId="ListBullet4">
    <w:name w:val="List Bullet 4"/>
    <w:basedOn w:val="List4"/>
    <w:rsid w:val="006F62E2"/>
    <w:pPr>
      <w:numPr>
        <w:numId w:val="2"/>
      </w:numPr>
      <w:tabs>
        <w:tab w:val="clear" w:pos="1361"/>
      </w:tabs>
    </w:pPr>
  </w:style>
  <w:style w:type="paragraph" w:styleId="ListBullet5">
    <w:name w:val="List Bullet 5"/>
    <w:basedOn w:val="List5"/>
    <w:rsid w:val="006F62E2"/>
    <w:pPr>
      <w:numPr>
        <w:numId w:val="3"/>
      </w:numPr>
    </w:pPr>
  </w:style>
  <w:style w:type="paragraph" w:styleId="ListContinue2">
    <w:name w:val="List Continue 2"/>
    <w:basedOn w:val="List2"/>
    <w:rsid w:val="006F62E2"/>
    <w:pPr>
      <w:ind w:firstLine="0"/>
    </w:pPr>
  </w:style>
  <w:style w:type="paragraph" w:styleId="ListContinue3">
    <w:name w:val="List Continue 3"/>
    <w:basedOn w:val="List3"/>
    <w:rsid w:val="006F62E2"/>
    <w:pPr>
      <w:ind w:left="1021" w:firstLine="0"/>
    </w:pPr>
  </w:style>
  <w:style w:type="paragraph" w:styleId="ListContinue4">
    <w:name w:val="List Continue 4"/>
    <w:basedOn w:val="List4"/>
    <w:rsid w:val="006F62E2"/>
    <w:pPr>
      <w:ind w:firstLine="0"/>
    </w:pPr>
  </w:style>
  <w:style w:type="paragraph" w:styleId="ListContinue5">
    <w:name w:val="List Continue 5"/>
    <w:basedOn w:val="List5"/>
    <w:rsid w:val="006F62E2"/>
    <w:pPr>
      <w:ind w:firstLine="0"/>
    </w:pPr>
  </w:style>
  <w:style w:type="paragraph" w:styleId="ListNumber3">
    <w:name w:val="List Number 3"/>
    <w:basedOn w:val="List3"/>
    <w:rsid w:val="006F62E2"/>
    <w:pPr>
      <w:numPr>
        <w:numId w:val="4"/>
      </w:numPr>
    </w:pPr>
  </w:style>
  <w:style w:type="paragraph" w:styleId="ListNumber4">
    <w:name w:val="List Number 4"/>
    <w:basedOn w:val="List4"/>
    <w:rsid w:val="006F62E2"/>
    <w:pPr>
      <w:numPr>
        <w:numId w:val="5"/>
      </w:numPr>
    </w:pPr>
  </w:style>
  <w:style w:type="paragraph" w:styleId="ListNumber5">
    <w:name w:val="List Number 5"/>
    <w:basedOn w:val="List5"/>
    <w:rsid w:val="006F62E2"/>
    <w:pPr>
      <w:numPr>
        <w:numId w:val="6"/>
      </w:numPr>
    </w:pPr>
  </w:style>
  <w:style w:type="paragraph" w:styleId="BlockText">
    <w:name w:val="Block Text"/>
    <w:basedOn w:val="Normal"/>
    <w:rsid w:val="006F62E2"/>
    <w:pPr>
      <w:spacing w:after="120"/>
      <w:ind w:left="1440" w:right="1440"/>
    </w:pPr>
  </w:style>
  <w:style w:type="character" w:customStyle="1" w:styleId="Subscript">
    <w:name w:val="Subscript"/>
    <w:basedOn w:val="DefaultParagraphFont"/>
    <w:rsid w:val="006F62E2"/>
    <w:rPr>
      <w:sz w:val="16"/>
      <w:vertAlign w:val="subscript"/>
    </w:rPr>
  </w:style>
  <w:style w:type="character" w:customStyle="1" w:styleId="Superscript">
    <w:name w:val="Superscript"/>
    <w:basedOn w:val="DefaultParagraphFont"/>
    <w:rsid w:val="006F62E2"/>
    <w:rPr>
      <w:sz w:val="16"/>
      <w:vertAlign w:val="superscript"/>
    </w:rPr>
  </w:style>
  <w:style w:type="character" w:customStyle="1" w:styleId="Symbols">
    <w:name w:val="Symbols"/>
    <w:basedOn w:val="DefaultParagraphFont"/>
    <w:rsid w:val="006F62E2"/>
    <w:rPr>
      <w:rFonts w:ascii="Symbol" w:hAnsi="Symbol"/>
    </w:rPr>
  </w:style>
  <w:style w:type="character" w:customStyle="1" w:styleId="MenuOptions">
    <w:name w:val="Menu Options"/>
    <w:basedOn w:val="DefaultParagraphFont"/>
    <w:rsid w:val="006F62E2"/>
    <w:rPr>
      <w:rFonts w:ascii="Arial Narrow" w:hAnsi="Arial Narrow"/>
      <w:smallCaps/>
    </w:rPr>
  </w:style>
  <w:style w:type="character" w:customStyle="1" w:styleId="Buttons">
    <w:name w:val="Buttons"/>
    <w:basedOn w:val="DefaultParagraphFont"/>
    <w:rsid w:val="006F62E2"/>
    <w:rPr>
      <w:b/>
    </w:rPr>
  </w:style>
  <w:style w:type="character" w:customStyle="1" w:styleId="Underlined">
    <w:name w:val="Underlined"/>
    <w:basedOn w:val="DefaultParagraphFont"/>
    <w:rsid w:val="006F62E2"/>
    <w:rPr>
      <w:u w:val="single"/>
    </w:rPr>
  </w:style>
  <w:style w:type="paragraph" w:customStyle="1" w:styleId="TableBodyTextRight">
    <w:name w:val="Table Body Text Right"/>
    <w:basedOn w:val="TableBodyText"/>
    <w:rsid w:val="006F62E2"/>
    <w:pPr>
      <w:widowControl w:val="0"/>
      <w:autoSpaceDE w:val="0"/>
      <w:autoSpaceDN w:val="0"/>
      <w:adjustRightInd w:val="0"/>
      <w:jc w:val="right"/>
    </w:pPr>
    <w:rPr>
      <w:rFonts w:cs="Arial"/>
      <w:szCs w:val="18"/>
    </w:rPr>
  </w:style>
  <w:style w:type="paragraph" w:customStyle="1" w:styleId="CopyrightText">
    <w:name w:val="Copyright Text"/>
    <w:basedOn w:val="BodyText"/>
    <w:rsid w:val="006F62E2"/>
    <w:rPr>
      <w:sz w:val="18"/>
    </w:rPr>
  </w:style>
  <w:style w:type="paragraph" w:customStyle="1" w:styleId="BodySmallRight">
    <w:name w:val="Body Small Right"/>
    <w:basedOn w:val="BodyTextRight"/>
    <w:rsid w:val="006F62E2"/>
    <w:rPr>
      <w:sz w:val="18"/>
      <w:szCs w:val="18"/>
    </w:rPr>
  </w:style>
  <w:style w:type="paragraph" w:customStyle="1" w:styleId="MarginEdition">
    <w:name w:val="Margin Edition"/>
    <w:basedOn w:val="MarginNote"/>
    <w:rsid w:val="006F62E2"/>
    <w:pPr>
      <w:spacing w:before="0" w:after="0"/>
    </w:pPr>
    <w:rPr>
      <w:rFonts w:ascii="Times New Roman" w:hAnsi="Times New Roman"/>
      <w:color w:val="999999"/>
    </w:rPr>
  </w:style>
  <w:style w:type="paragraph" w:customStyle="1" w:styleId="Spacer">
    <w:name w:val="Spacer"/>
    <w:basedOn w:val="Normal"/>
    <w:rsid w:val="006F62E2"/>
    <w:rPr>
      <w:sz w:val="2"/>
      <w:szCs w:val="2"/>
    </w:rPr>
  </w:style>
  <w:style w:type="character" w:customStyle="1" w:styleId="Small">
    <w:name w:val="Small"/>
    <w:basedOn w:val="DefaultParagraphFont"/>
    <w:rsid w:val="006F62E2"/>
    <w:rPr>
      <w:sz w:val="16"/>
    </w:rPr>
  </w:style>
  <w:style w:type="paragraph" w:customStyle="1" w:styleId="WideTable">
    <w:name w:val="Wide Table"/>
    <w:basedOn w:val="Normal"/>
    <w:rsid w:val="006F62E2"/>
    <w:pPr>
      <w:ind w:left="-1418"/>
    </w:pPr>
    <w:rPr>
      <w:sz w:val="2"/>
      <w:szCs w:val="2"/>
    </w:rPr>
  </w:style>
  <w:style w:type="character" w:styleId="PageNumber">
    <w:name w:val="page number"/>
    <w:basedOn w:val="DefaultParagraphFont"/>
    <w:rsid w:val="006F62E2"/>
  </w:style>
  <w:style w:type="paragraph" w:styleId="Quote">
    <w:name w:val="Quote"/>
    <w:basedOn w:val="Heading1"/>
    <w:link w:val="QuoteChar"/>
    <w:qFormat/>
    <w:rsid w:val="006F62E2"/>
    <w:rPr>
      <w:b w:val="0"/>
      <w:sz w:val="72"/>
      <w:szCs w:val="72"/>
      <w:lang w:val="en-NZ"/>
    </w:rPr>
  </w:style>
  <w:style w:type="character" w:customStyle="1" w:styleId="QuoteChar">
    <w:name w:val="Quote Char"/>
    <w:basedOn w:val="DefaultParagraphFont"/>
    <w:link w:val="Quote"/>
    <w:rsid w:val="006F6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2E2"/>
    <w:pPr>
      <w:pageBreakBefore/>
    </w:pPr>
  </w:style>
  <w:style w:type="paragraph" w:customStyle="1" w:styleId="Border">
    <w:name w:val="Border"/>
    <w:basedOn w:val="Normal"/>
    <w:qFormat/>
    <w:rsid w:val="006F6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2E2"/>
    <w:rPr>
      <w:b/>
      <w:bCs/>
      <w:i/>
      <w:iCs/>
      <w:color w:val="auto"/>
    </w:rPr>
  </w:style>
  <w:style w:type="paragraph" w:styleId="IntenseQuote">
    <w:name w:val="Intense Quote"/>
    <w:basedOn w:val="Normal"/>
    <w:next w:val="Normal"/>
    <w:link w:val="IntenseQuoteChar"/>
    <w:uiPriority w:val="30"/>
    <w:qFormat/>
    <w:rsid w:val="006F6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2E2"/>
    <w:rPr>
      <w:smallCaps/>
      <w:color w:val="auto"/>
      <w:u w:val="single"/>
    </w:rPr>
  </w:style>
  <w:style w:type="character" w:styleId="IntenseReference">
    <w:name w:val="Intense Reference"/>
    <w:basedOn w:val="DefaultParagraphFont"/>
    <w:uiPriority w:val="32"/>
    <w:qFormat/>
    <w:rsid w:val="006F62E2"/>
    <w:rPr>
      <w:b/>
      <w:bCs/>
      <w:smallCaps/>
      <w:color w:val="auto"/>
      <w:spacing w:val="5"/>
      <w:u w:val="single"/>
    </w:rPr>
  </w:style>
  <w:style w:type="paragraph" w:customStyle="1" w:styleId="2ColumnHeading">
    <w:name w:val="2Column Heading"/>
    <w:basedOn w:val="BodyText"/>
    <w:qFormat/>
    <w:rsid w:val="006F62E2"/>
    <w:pPr>
      <w:spacing w:after="60"/>
      <w:ind w:left="-2268"/>
    </w:pPr>
    <w:rPr>
      <w:b/>
    </w:rPr>
  </w:style>
  <w:style w:type="paragraph" w:customStyle="1" w:styleId="Heading1TOC">
    <w:name w:val="Heading1 TOC"/>
    <w:basedOn w:val="Normal"/>
    <w:qFormat/>
    <w:rsid w:val="006F62E2"/>
    <w:pPr>
      <w:spacing w:before="240" w:after="120"/>
    </w:pPr>
    <w:rPr>
      <w:rFonts w:ascii="Times New Roman" w:hAnsi="Times New Roman"/>
      <w:b/>
      <w:sz w:val="32"/>
    </w:rPr>
  </w:style>
  <w:style w:type="paragraph" w:customStyle="1" w:styleId="Heading2TOC">
    <w:name w:val="Heading2 TOC"/>
    <w:basedOn w:val="Normal"/>
    <w:qFormat/>
    <w:rsid w:val="006F62E2"/>
    <w:pPr>
      <w:spacing w:before="240" w:after="60"/>
    </w:pPr>
    <w:rPr>
      <w:rFonts w:ascii="Times New Roman" w:hAnsi="Times New Roman"/>
      <w:b/>
      <w:sz w:val="28"/>
    </w:rPr>
  </w:style>
  <w:style w:type="character" w:customStyle="1" w:styleId="Underline">
    <w:name w:val="Underline"/>
    <w:basedOn w:val="DefaultParagraphFont"/>
    <w:qFormat/>
    <w:rsid w:val="006F62E2"/>
    <w:rPr>
      <w:u w:val="single"/>
    </w:rPr>
  </w:style>
  <w:style w:type="character" w:customStyle="1" w:styleId="BoldandItalics">
    <w:name w:val="Bold and Italics"/>
    <w:qFormat/>
    <w:rsid w:val="006F62E2"/>
    <w:rPr>
      <w:b/>
      <w:i/>
      <w:u w:val="none"/>
    </w:rPr>
  </w:style>
  <w:style w:type="paragraph" w:styleId="BalloonText">
    <w:name w:val="Balloon Text"/>
    <w:basedOn w:val="Normal"/>
    <w:link w:val="BalloonTextChar"/>
    <w:rsid w:val="006F62E2"/>
    <w:rPr>
      <w:rFonts w:ascii="Tahoma" w:hAnsi="Tahoma" w:cs="Tahoma"/>
      <w:sz w:val="16"/>
      <w:szCs w:val="16"/>
    </w:rPr>
  </w:style>
  <w:style w:type="character" w:customStyle="1" w:styleId="BalloonTextChar">
    <w:name w:val="Balloon Text Char"/>
    <w:basedOn w:val="DefaultParagraphFont"/>
    <w:link w:val="BalloonText"/>
    <w:rsid w:val="006F6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2E2"/>
    <w:rPr>
      <w:b/>
      <w:color w:val="660033"/>
      <w:spacing w:val="0"/>
    </w:rPr>
  </w:style>
  <w:style w:type="paragraph" w:customStyle="1" w:styleId="Nameditemlist">
    <w:name w:val="Named item list"/>
    <w:basedOn w:val="BodyText"/>
    <w:qFormat/>
    <w:rsid w:val="006F62E2"/>
    <w:pPr>
      <w:tabs>
        <w:tab w:val="left" w:pos="2835"/>
      </w:tabs>
      <w:ind w:left="2835" w:hanging="2835"/>
    </w:pPr>
  </w:style>
  <w:style w:type="paragraph" w:customStyle="1" w:styleId="BodyTextnopadding">
    <w:name w:val="Body Text no padding"/>
    <w:basedOn w:val="BodyText"/>
    <w:qFormat/>
    <w:rsid w:val="006F62E2"/>
    <w:pPr>
      <w:spacing w:before="0" w:after="0"/>
    </w:pPr>
  </w:style>
  <w:style w:type="paragraph" w:customStyle="1" w:styleId="BodyTextBold">
    <w:name w:val="Body Text Bold"/>
    <w:basedOn w:val="BodyText"/>
    <w:qFormat/>
    <w:rsid w:val="006F62E2"/>
    <w:rPr>
      <w:b/>
    </w:rPr>
  </w:style>
  <w:style w:type="character" w:styleId="Hyperlink">
    <w:name w:val="Hyperlink"/>
    <w:basedOn w:val="DefaultParagraphFont"/>
    <w:uiPriority w:val="99"/>
    <w:unhideWhenUsed/>
    <w:rsid w:val="00BC1C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3732</Characters>
  <Application>Microsoft Office Word</Application>
  <DocSecurity>0</DocSecurity>
  <Lines>106</Lines>
  <Paragraphs>61</Paragraphs>
  <ScaleCrop>false</ScaleCrop>
  <Company>Author-it Software Corporation Ltd.</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MSS405017 Develop business plans in an organisation implementing competitive systems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