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1E4" w:rsidP="008951E4">
      <w:pPr>
        <w:pStyle w:val="Title"/>
      </w:pPr>
      <w:r>
        <w:fldChar w:fldCharType="begin"/>
      </w:r>
      <w:r>
        <w:instrText xml:space="preserve"> TITLE   \* MERGEFORMAT </w:instrText>
      </w:r>
      <w:r>
        <w:fldChar w:fldCharType="separate"/>
      </w:r>
      <w:r>
        <w:t>MSS404063 Facilitate the use of SCADA systems in a team or work area</w:t>
      </w:r>
      <w:r>
        <w:fldChar w:fldCharType="end"/>
      </w:r>
    </w:p>
    <w:p w:rsidR="008951E4" w:rsidP="008951E4">
      <w:pPr>
        <w:pStyle w:val="Version"/>
        <w:sectPr w:rsidSect="00877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605" w:rsidP="00877605">
      <w:pPr>
        <w:pStyle w:val="SuperHeading"/>
      </w:pPr>
      <w:r w:rsidRPr="00877605">
        <w:t>MSS404063 Facilitate the use of SCADA systems in a team or work area</w:t>
      </w:r>
    </w:p>
    <w:p w:rsidR="00000000" w:rsidRPr="00877605" w:rsidP="00877605">
      <w:pPr>
        <w:pStyle w:val="Heading1"/>
      </w:pPr>
      <w:bookmarkStart w:id="1" w:name="O_1261598"/>
      <w:bookmarkEnd w:id="1"/>
      <w:r w:rsidRPr="00877605">
        <w:t>Modification History</w:t>
      </w:r>
    </w:p>
    <w:p w:rsidR="00000000" w:rsidRPr="00877605" w:rsidP="008951E4">
      <w:pPr>
        <w:pStyle w:val="BodyText"/>
      </w:pPr>
      <w:r w:rsidRPr="00877605">
        <w:t>Release 1. Unit co</w:t>
      </w:r>
      <w:r w:rsidRPr="00877605">
        <w:t>de changed. Application changed. Performance Criteria changed. Foundation Skills populated. Range of Conditions removed. Assessment Requirements changed. Supersedes and is equivalent to MSS404061 Facilitate the use of SCADA systems in a team or work area.</w:t>
      </w:r>
    </w:p>
    <w:p w:rsidR="00000000" w:rsidRPr="00877605" w:rsidP="00877605">
      <w:pPr>
        <w:pStyle w:val="Heading1"/>
      </w:pPr>
      <w:bookmarkStart w:id="2" w:name="O_1261599"/>
      <w:bookmarkEnd w:id="2"/>
      <w:r w:rsidRPr="00877605">
        <w:t>Application</w:t>
      </w:r>
    </w:p>
    <w:p w:rsidR="00000000" w:rsidRPr="00877605" w:rsidP="008951E4">
      <w:pPr>
        <w:pStyle w:val="BodyText"/>
      </w:pPr>
      <w:r w:rsidRPr="00877605">
        <w:t>This unit describes the skills and knowledge required to use Supervisory Control and Data Acquisition (SCADA), or a SCADA type system, and support others to use the system.</w:t>
      </w:r>
    </w:p>
    <w:p w:rsidR="00000000" w:rsidRPr="00877605" w:rsidP="008951E4">
      <w:pPr>
        <w:pStyle w:val="BodyText"/>
      </w:pPr>
      <w:r w:rsidRPr="00877605">
        <w:t>This unit applies to team leaders, technical experts</w:t>
      </w:r>
      <w:r w:rsidRPr="00877605">
        <w:t>, maintenance personnel and others who, in addition to using the SCADA type system, are required to facilitate and support its use by others in a team or work area.</w:t>
      </w:r>
    </w:p>
    <w:p w:rsidR="00000000" w:rsidRPr="00877605" w:rsidP="008951E4">
      <w:pPr>
        <w:pStyle w:val="BodyText"/>
      </w:pPr>
      <w:r w:rsidRPr="00877605">
        <w:t xml:space="preserve">This unit applies to any organisation that uses a SCADA type system.  </w:t>
      </w:r>
    </w:p>
    <w:p w:rsidR="00000000" w:rsidRPr="00877605" w:rsidP="008951E4">
      <w:pPr>
        <w:pStyle w:val="BodyText"/>
      </w:pPr>
      <w:r w:rsidRPr="00877605">
        <w:t>No licensing or cert</w:t>
      </w:r>
      <w:r w:rsidRPr="00877605">
        <w:t>ification requirements exist at the time of publication. Relevant legislation, industry standards and codes of practice within Australia must be applied.</w:t>
      </w:r>
    </w:p>
    <w:p w:rsidR="00000000" w:rsidRPr="00877605" w:rsidP="00877605">
      <w:pPr>
        <w:pStyle w:val="Heading1"/>
      </w:pPr>
      <w:bookmarkStart w:id="3" w:name="O_1261601"/>
      <w:bookmarkEnd w:id="3"/>
      <w:r w:rsidRPr="00877605">
        <w:t>Competency Field</w:t>
      </w:r>
    </w:p>
    <w:p w:rsidR="00000000" w:rsidRPr="00877605" w:rsidP="008951E4">
      <w:pPr>
        <w:pStyle w:val="BodyText"/>
      </w:pPr>
      <w:r w:rsidRPr="00877605">
        <w:t>Competitive systems and practices</w:t>
      </w:r>
    </w:p>
    <w:p w:rsidR="00000000" w:rsidRPr="00877605" w:rsidP="00877605">
      <w:pPr>
        <w:pStyle w:val="Heading1"/>
      </w:pPr>
      <w:bookmarkStart w:id="4" w:name="O_1261603"/>
      <w:bookmarkEnd w:id="4"/>
      <w:r w:rsidRPr="00877605">
        <w:t xml:space="preserve">Elements and </w:t>
      </w:r>
      <w:r w:rsidRPr="00877605">
        <w:t>Performance Criteria</w:t>
      </w:r>
    </w:p>
    <w:tbl>
      <w:tblPr>
        <w:tblW w:w="9639" w:type="dxa"/>
        <w:tblLayout w:type="fixed"/>
        <w:tblCellMar>
          <w:left w:w="62" w:type="dxa"/>
          <w:right w:w="62" w:type="dxa"/>
        </w:tblCellMar>
        <w:tblLook w:val="0000"/>
      </w:tblPr>
      <w:tblGrid>
        <w:gridCol w:w="2502"/>
        <w:gridCol w:w="7137"/>
      </w:tblGrid>
      <w:tr w:rsidTr="008951E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7605" w:rsidP="00877605">
            <w:pPr>
              <w:pStyle w:val="BodyText"/>
            </w:pPr>
            <w:r w:rsidRPr="0087760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7605">
            <w:pPr>
              <w:pStyle w:val="BodyText"/>
              <w:rPr>
                <w:lang w:val="en-NZ"/>
              </w:rPr>
            </w:pPr>
            <w:r w:rsidRPr="00877605">
              <w:rPr>
                <w:rStyle w:val="SpecialBold"/>
              </w:rPr>
              <w:t>Performance Criteria</w:t>
            </w:r>
          </w:p>
        </w:tc>
      </w:tr>
      <w:tr w:rsidTr="008951E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Performance criteria describe the performance needed to demonstrate achievement of the element.</w:t>
            </w:r>
          </w:p>
        </w:tc>
      </w:tr>
      <w:tr w:rsidTr="008951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1. Identify scope of SCADA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605" w:rsidP="00877605">
            <w:pPr>
              <w:pStyle w:val="BodyText"/>
            </w:pPr>
            <w:r w:rsidRPr="00877605">
              <w:t>1.1 Identify categories of information held in and control options of SCADA system relevant to team or area</w:t>
            </w:r>
          </w:p>
          <w:p w:rsidR="00000000" w:rsidRPr="00877605" w:rsidP="00877605">
            <w:pPr>
              <w:pStyle w:val="BodyText"/>
            </w:pPr>
            <w:r w:rsidRPr="00877605">
              <w:t>1.2 Identify range of information able to be provided to SCADA system by team</w:t>
            </w:r>
          </w:p>
          <w:p w:rsidR="00000000" w:rsidRPr="00877605" w:rsidP="00877605">
            <w:pPr>
              <w:pStyle w:val="BodyText"/>
            </w:pPr>
            <w:r w:rsidRPr="00877605">
              <w:t>1.3 Identify range of information able to be provided to team by SCADA</w:t>
            </w:r>
            <w:r w:rsidRPr="00877605">
              <w:t xml:space="preserve"> system</w:t>
            </w:r>
          </w:p>
          <w:p w:rsidR="00000000" w:rsidP="00877605">
            <w:pPr>
              <w:pStyle w:val="BodyText"/>
              <w:rPr>
                <w:lang w:val="en-NZ"/>
              </w:rPr>
            </w:pPr>
            <w:r w:rsidRPr="00877605">
              <w:t>1.4 Identify team or area functions impacted by SCADA system</w:t>
            </w:r>
          </w:p>
        </w:tc>
      </w:tr>
      <w:tr w:rsidTr="008951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2. Communicate using SCADA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605" w:rsidP="00877605">
            <w:pPr>
              <w:pStyle w:val="BodyText"/>
            </w:pPr>
            <w:r w:rsidRPr="00877605">
              <w:t>2.1 Send and receive information using SCADA</w:t>
            </w:r>
          </w:p>
          <w:p w:rsidR="00000000" w:rsidP="00877605">
            <w:pPr>
              <w:pStyle w:val="BodyText"/>
              <w:rPr>
                <w:lang w:val="en-NZ"/>
              </w:rPr>
            </w:pPr>
            <w:r w:rsidRPr="00877605">
              <w:t>2.2 Send and receive messages using SCADA</w:t>
            </w:r>
          </w:p>
        </w:tc>
      </w:tr>
      <w:tr w:rsidTr="008951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3. Make decisions using SCADA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605" w:rsidP="00877605">
            <w:pPr>
              <w:pStyle w:val="BodyText"/>
            </w:pPr>
            <w:r w:rsidRPr="00877605">
              <w:t>3.1 Interrogate the SCADA system t</w:t>
            </w:r>
            <w:r w:rsidRPr="00877605">
              <w:t>o find required current, historical or predicted information</w:t>
            </w:r>
          </w:p>
          <w:p w:rsidR="00000000" w:rsidP="00877605">
            <w:pPr>
              <w:pStyle w:val="BodyText"/>
              <w:rPr>
                <w:lang w:val="en-NZ"/>
              </w:rPr>
            </w:pPr>
            <w:r w:rsidRPr="00877605">
              <w:t>3.2 Take actions appropriate to the information</w:t>
            </w:r>
          </w:p>
        </w:tc>
      </w:tr>
      <w:tr w:rsidTr="008951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4. Monitor the use of SCADA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605" w:rsidP="00877605">
            <w:pPr>
              <w:pStyle w:val="BodyText"/>
            </w:pPr>
            <w:r w:rsidRPr="00877605">
              <w:t>4.1 Monitor SCADA information according to procedures</w:t>
            </w:r>
          </w:p>
          <w:p w:rsidR="00000000" w:rsidRPr="00877605" w:rsidP="00877605">
            <w:pPr>
              <w:pStyle w:val="BodyText"/>
            </w:pPr>
            <w:r w:rsidRPr="00877605">
              <w:t>4.2 Identify poor uses of SCADA system within team and system inadequacies</w:t>
            </w:r>
          </w:p>
          <w:p w:rsidR="00000000" w:rsidRPr="00877605" w:rsidP="00877605">
            <w:pPr>
              <w:pStyle w:val="BodyText"/>
            </w:pPr>
            <w:r w:rsidRPr="00877605">
              <w:t>4.3 Identify system improvements required</w:t>
            </w:r>
          </w:p>
          <w:p w:rsidR="00000000" w:rsidP="00877605">
            <w:pPr>
              <w:pStyle w:val="BodyText"/>
              <w:rPr>
                <w:lang w:val="en-NZ"/>
              </w:rPr>
            </w:pPr>
            <w:r w:rsidRPr="00877605">
              <w:t>4.4 Take action to improve SCADA system and its use</w:t>
            </w:r>
          </w:p>
        </w:tc>
      </w:tr>
      <w:tr w:rsidTr="008951E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7605">
            <w:pPr>
              <w:pStyle w:val="BodyText"/>
              <w:rPr>
                <w:lang w:val="en-NZ"/>
              </w:rPr>
            </w:pPr>
            <w:r w:rsidRPr="00877605">
              <w:t>5. Support team use of SCADA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7605" w:rsidP="00877605">
            <w:pPr>
              <w:pStyle w:val="BodyText"/>
            </w:pPr>
            <w:r w:rsidRPr="00877605">
              <w:t>5.1 Regularly communicate with team, both using SCADA-bas</w:t>
            </w:r>
            <w:r w:rsidRPr="00877605">
              <w:t>ed communication and face to face</w:t>
            </w:r>
          </w:p>
          <w:p w:rsidR="00000000" w:rsidRPr="00877605" w:rsidP="00877605">
            <w:pPr>
              <w:pStyle w:val="BodyText"/>
            </w:pPr>
            <w:r w:rsidRPr="00877605">
              <w:t>5.2 Identify skill improvement needs to support SCADA use</w:t>
            </w:r>
          </w:p>
          <w:p w:rsidR="00000000" w:rsidRPr="00877605" w:rsidP="00877605">
            <w:pPr>
              <w:pStyle w:val="BodyText"/>
            </w:pPr>
            <w:r w:rsidRPr="00877605">
              <w:t>5.3 Identify team members who require additional support</w:t>
            </w:r>
          </w:p>
          <w:p w:rsidR="00000000" w:rsidRPr="00877605" w:rsidP="00877605">
            <w:pPr>
              <w:pStyle w:val="BodyText"/>
            </w:pPr>
            <w:r w:rsidRPr="00877605">
              <w:t>5.4 Take action to provide support according to procedures</w:t>
            </w:r>
          </w:p>
        </w:tc>
      </w:tr>
    </w:tbl>
    <w:p w:rsidR="00000000" w:rsidRPr="00877605" w:rsidP="00877605">
      <w:pPr>
        <w:pStyle w:val="BodyText"/>
      </w:pPr>
    </w:p>
    <w:p w:rsidR="00000000" w:rsidRPr="00877605" w:rsidP="00877605">
      <w:pPr>
        <w:pStyle w:val="AllowPageBreak"/>
      </w:pPr>
    </w:p>
    <w:p w:rsidR="00000000" w:rsidRPr="00877605" w:rsidP="00877605">
      <w:pPr>
        <w:pStyle w:val="Heading1"/>
      </w:pPr>
      <w:bookmarkStart w:id="5" w:name="O_1261604"/>
      <w:bookmarkEnd w:id="5"/>
      <w:r w:rsidRPr="00877605">
        <w:t>Foundation Skills</w:t>
      </w:r>
    </w:p>
    <w:p w:rsidR="00000000" w:rsidRPr="00877605" w:rsidP="008951E4">
      <w:pPr>
        <w:pStyle w:val="BodyText"/>
      </w:pPr>
      <w:r w:rsidRPr="00877605">
        <w:t>This sect</w:t>
      </w:r>
      <w:r w:rsidRPr="00877605">
        <w:t>ion describes those language, literacy, numeracy and employment skills that are essential to performance but not explicit in the performance criteria.</w:t>
      </w:r>
    </w:p>
    <w:p w:rsidR="00000000" w:rsidRPr="00877605" w:rsidP="00877605">
      <w:pPr>
        <w:pStyle w:val="ListBullet"/>
      </w:pPr>
      <w:r w:rsidRPr="00877605">
        <w:t xml:space="preserve">Reading skills to communicate using SCADA messaging </w:t>
      </w:r>
    </w:p>
    <w:p w:rsidR="00000000" w:rsidRPr="00877605" w:rsidP="00877605">
      <w:pPr>
        <w:pStyle w:val="ListBullet"/>
      </w:pPr>
      <w:r w:rsidRPr="00877605">
        <w:t>Writing skills to communicate using SCADA messaging</w:t>
      </w:r>
    </w:p>
    <w:p w:rsidR="00000000" w:rsidRPr="00877605" w:rsidP="00877605">
      <w:pPr>
        <w:pStyle w:val="ListBullet"/>
      </w:pPr>
      <w:r w:rsidRPr="00877605">
        <w:t xml:space="preserve">Oral communication skills to facilitate engagement from team members and provide assistance </w:t>
      </w:r>
    </w:p>
    <w:p w:rsidR="00000000" w:rsidRPr="00877605" w:rsidP="00877605">
      <w:pPr>
        <w:pStyle w:val="ListBullet"/>
      </w:pPr>
      <w:r w:rsidRPr="00877605">
        <w:t>Numeracy skills to interpret and explain SCADA system and data.</w:t>
      </w:r>
      <w:r w:rsidRPr="00877605">
        <w:br/>
      </w:r>
    </w:p>
    <w:p w:rsidR="00000000" w:rsidRPr="00877605" w:rsidP="008951E4">
      <w:pPr>
        <w:pStyle w:val="BodyText"/>
      </w:pPr>
      <w:r w:rsidRPr="00877605">
        <w:t>Other foundation skills essential to performance are explicit in the performance criteria of this</w:t>
      </w:r>
      <w:r w:rsidRPr="00877605">
        <w:t xml:space="preserve"> unit.</w:t>
      </w:r>
    </w:p>
    <w:p w:rsidR="00000000" w:rsidRPr="00877605" w:rsidP="00877605">
      <w:pPr>
        <w:pStyle w:val="Heading1"/>
      </w:pPr>
      <w:bookmarkStart w:id="6" w:name="O_1261606"/>
      <w:bookmarkEnd w:id="6"/>
      <w:r w:rsidRPr="00877605">
        <w:t>Unit Mapping Information</w:t>
      </w:r>
    </w:p>
    <w:p w:rsidR="00000000" w:rsidRPr="00877605" w:rsidP="008951E4">
      <w:pPr>
        <w:pStyle w:val="BodyText"/>
      </w:pPr>
      <w:r w:rsidRPr="00877605">
        <w:t>Release 1. Supersedes and is equivalent to MSS404061 Facilitate the use of SCADA systems in a team of work area.</w:t>
      </w:r>
    </w:p>
    <w:p w:rsidR="00000000" w:rsidRPr="00877605" w:rsidP="00877605">
      <w:pPr>
        <w:pStyle w:val="Heading1"/>
      </w:pPr>
      <w:bookmarkStart w:id="7" w:name="O_1261613"/>
      <w:bookmarkEnd w:id="7"/>
      <w:r w:rsidRPr="00877605">
        <w:t>Links</w:t>
      </w:r>
    </w:p>
    <w:p w:rsidR="00000000" w:rsidRPr="00877605" w:rsidP="008951E4">
      <w:pPr>
        <w:pStyle w:val="BodyText"/>
      </w:pPr>
      <w:r w:rsidRPr="00877605">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9A4A6F">
        <w:rPr>
          <w:rStyle w:val="Hyperlink"/>
        </w:rPr>
        <w:t>https://vetnet.gov.au/Pages/TrainingDocs.aspx?q=5b04f318-804f-4dc0-9463-c3fb9a3fe998</w:t>
      </w:r>
      <w:r>
        <w:fldChar w:fldCharType="end"/>
      </w:r>
    </w:p>
    <w:p w:rsidR="00000000" w:rsidRPr="00877605" w:rsidP="008951E4">
      <w:pPr>
        <w:pStyle w:val="BodyText"/>
        <w:sectPr w:rsidSect="00877605">
          <w:headerReference w:type="default" r:id="rId10"/>
          <w:footerReference w:type="default" r:id="rId11"/>
          <w:pgSz w:w="11908" w:h="16833"/>
          <w:pgMar w:top="1702" w:right="1418" w:bottom="1702" w:left="1418" w:header="992" w:footer="992" w:gutter="0"/>
          <w:cols w:space="720"/>
          <w:noEndnote/>
          <w:docGrid w:linePitch="299"/>
        </w:sectPr>
      </w:pPr>
    </w:p>
    <w:p w:rsidR="00000000" w:rsidRPr="00877605" w:rsidP="00877605">
      <w:pPr>
        <w:pStyle w:val="SuperHeading"/>
      </w:pPr>
      <w:r w:rsidRPr="00877605">
        <w:t>Assessment Requirements for MSS404063 Facilitate the use of SCADA systems in a team or work area</w:t>
      </w:r>
    </w:p>
    <w:p w:rsidR="00000000" w:rsidRPr="00877605" w:rsidP="00877605">
      <w:pPr>
        <w:pStyle w:val="Heading1"/>
      </w:pPr>
      <w:bookmarkStart w:id="8" w:name="O_1261608"/>
      <w:bookmarkEnd w:id="8"/>
      <w:r w:rsidRPr="00877605">
        <w:t xml:space="preserve">Modification </w:t>
      </w:r>
      <w:r w:rsidRPr="00877605">
        <w:t>History</w:t>
      </w:r>
    </w:p>
    <w:p w:rsidR="00000000" w:rsidRPr="00877605" w:rsidP="008951E4">
      <w:pPr>
        <w:pStyle w:val="BodyText"/>
      </w:pPr>
      <w:r w:rsidRPr="00877605">
        <w:t>Release 1. Unit code changed. Application changed. Performance Criteria changed. Foundation Skills populated. Range of Conditions removed. Assessment Requirements changed. Supersedes and is equivalent to MSS404061 Facilitate the use of SCADA system</w:t>
      </w:r>
      <w:r w:rsidRPr="00877605">
        <w:t>s in a team or work area.</w:t>
      </w:r>
    </w:p>
    <w:p w:rsidR="00000000" w:rsidRPr="00877605" w:rsidP="00877605">
      <w:pPr>
        <w:pStyle w:val="Heading1"/>
      </w:pPr>
      <w:bookmarkStart w:id="9" w:name="O_1261609"/>
      <w:bookmarkEnd w:id="9"/>
      <w:r w:rsidRPr="00877605">
        <w:t>Performance Evidence</w:t>
      </w:r>
    </w:p>
    <w:p w:rsidR="00000000" w:rsidRPr="00877605" w:rsidP="008951E4">
      <w:pPr>
        <w:pStyle w:val="BodyText"/>
      </w:pPr>
      <w:r w:rsidRPr="00877605">
        <w:t>There must be evidence the candidate has completed the tasks outlined in the elements and performance criteria of this unit, and demonstrated the ability to:</w:t>
      </w:r>
    </w:p>
    <w:p w:rsidR="00000000" w:rsidRPr="00877605" w:rsidP="00877605">
      <w:pPr>
        <w:pStyle w:val="ListBullet"/>
      </w:pPr>
      <w:r w:rsidRPr="00877605">
        <w:t>use SCADA type system to obtain and interrogate information and apply to decision-making</w:t>
      </w:r>
    </w:p>
    <w:p w:rsidR="00000000" w:rsidRPr="00877605" w:rsidP="00877605">
      <w:pPr>
        <w:pStyle w:val="ListBullet"/>
      </w:pPr>
      <w:r w:rsidRPr="00877605">
        <w:t>facilitate use of SCADA type system including:</w:t>
      </w:r>
    </w:p>
    <w:p w:rsidR="00000000" w:rsidRPr="00877605" w:rsidP="00877605">
      <w:pPr>
        <w:pStyle w:val="ListBullet2"/>
      </w:pPr>
      <w:r w:rsidRPr="00877605">
        <w:t xml:space="preserve">identify skills or other support needed for at least 2 people </w:t>
      </w:r>
    </w:p>
    <w:p w:rsidR="00000000" w:rsidRPr="00877605" w:rsidP="00877605">
      <w:pPr>
        <w:pStyle w:val="ListBullet2"/>
      </w:pPr>
      <w:r w:rsidRPr="00877605">
        <w:t>identify at least one system improvement</w:t>
      </w:r>
    </w:p>
    <w:p w:rsidR="00000000" w:rsidRPr="00877605" w:rsidP="00877605">
      <w:pPr>
        <w:pStyle w:val="ListBullet2"/>
      </w:pPr>
      <w:r w:rsidRPr="00877605">
        <w:t xml:space="preserve">take action on </w:t>
      </w:r>
      <w:r w:rsidRPr="00877605">
        <w:t>each of the above, according to procedures.</w:t>
      </w:r>
    </w:p>
    <w:p w:rsidR="00000000" w:rsidRPr="00877605" w:rsidP="00877605">
      <w:pPr>
        <w:pStyle w:val="AllowPageBreak"/>
      </w:pPr>
    </w:p>
    <w:p w:rsidR="00000000" w:rsidRPr="00877605" w:rsidP="00877605">
      <w:pPr>
        <w:pStyle w:val="Heading1"/>
      </w:pPr>
      <w:bookmarkStart w:id="10" w:name="O_1261610"/>
      <w:bookmarkEnd w:id="10"/>
      <w:r w:rsidRPr="00877605">
        <w:t>Knowledge Evidence</w:t>
      </w:r>
    </w:p>
    <w:p w:rsidR="00000000" w:rsidRPr="00877605" w:rsidP="008951E4">
      <w:pPr>
        <w:pStyle w:val="BodyText"/>
      </w:pPr>
      <w:r w:rsidRPr="00877605">
        <w:t>There must be evidence the candidate has knowledge of:</w:t>
      </w:r>
    </w:p>
    <w:p w:rsidR="00000000" w:rsidRPr="00877605" w:rsidP="00877605">
      <w:pPr>
        <w:pStyle w:val="ListBullet"/>
      </w:pPr>
      <w:r w:rsidRPr="00877605">
        <w:t>hierarchy of SCADA type system and operation</w:t>
      </w:r>
    </w:p>
    <w:p w:rsidR="00000000" w:rsidRPr="00877605" w:rsidP="00877605">
      <w:pPr>
        <w:pStyle w:val="ListBullet"/>
      </w:pPr>
      <w:r w:rsidRPr="00877605">
        <w:t>information available from and controls exercised by/through the SCADA ty</w:t>
      </w:r>
      <w:r w:rsidRPr="00877605">
        <w:t>pe system</w:t>
      </w:r>
    </w:p>
    <w:p w:rsidR="00000000" w:rsidRPr="00877605" w:rsidP="00877605">
      <w:pPr>
        <w:pStyle w:val="ListBullet"/>
      </w:pPr>
      <w:r w:rsidRPr="00877605">
        <w:t>query, control and other facilities and information offered by SCADA type system</w:t>
      </w:r>
    </w:p>
    <w:p w:rsidR="00000000" w:rsidRPr="00877605" w:rsidP="00877605">
      <w:pPr>
        <w:pStyle w:val="ListBullet"/>
      </w:pPr>
      <w:r w:rsidRPr="00877605">
        <w:t>training, skill development and/or other mechanisms available to support team members.</w:t>
      </w:r>
    </w:p>
    <w:p w:rsidR="00000000" w:rsidRPr="00877605" w:rsidP="00877605">
      <w:pPr>
        <w:pStyle w:val="AllowPageBreak"/>
      </w:pPr>
    </w:p>
    <w:p w:rsidR="00000000" w:rsidRPr="00877605" w:rsidP="00877605">
      <w:pPr>
        <w:pStyle w:val="Heading1"/>
      </w:pPr>
      <w:bookmarkStart w:id="11" w:name="O_1261611"/>
      <w:bookmarkEnd w:id="11"/>
      <w:r w:rsidRPr="00877605">
        <w:t>Assessment Conditions</w:t>
      </w:r>
    </w:p>
    <w:p w:rsidR="00000000" w:rsidRPr="00877605" w:rsidP="008951E4">
      <w:pPr>
        <w:pStyle w:val="BodyText"/>
      </w:pPr>
      <w:r w:rsidRPr="00877605">
        <w:t>Skills must have been demonstrated in the workplace or in a simulated environment that reflects workplace conditions and contingencies. The following conditions must be met for this unit:</w:t>
      </w:r>
    </w:p>
    <w:p w:rsidR="00000000" w:rsidRPr="00877605" w:rsidP="00877605">
      <w:pPr>
        <w:pStyle w:val="ListBullet"/>
      </w:pPr>
      <w:r w:rsidRPr="00877605">
        <w:t>use of suitable facilities, equipment and resources:</w:t>
      </w:r>
    </w:p>
    <w:p w:rsidR="00000000" w:rsidRPr="00877605" w:rsidP="00877605">
      <w:pPr>
        <w:pStyle w:val="ListBullet2"/>
      </w:pPr>
      <w:r w:rsidRPr="00877605">
        <w:t>functioning S</w:t>
      </w:r>
      <w:r w:rsidRPr="00877605">
        <w:t>CADA type system</w:t>
      </w:r>
    </w:p>
    <w:p w:rsidR="00000000" w:rsidRPr="00877605" w:rsidP="00877605">
      <w:pPr>
        <w:pStyle w:val="ListBullet"/>
      </w:pPr>
      <w:r w:rsidRPr="00877605">
        <w:t>modelling of industry operating conditions.</w:t>
      </w:r>
    </w:p>
    <w:p w:rsidR="008951E4" w:rsidP="008951E4">
      <w:pPr>
        <w:pStyle w:val="BodyText"/>
      </w:pPr>
      <w:r w:rsidRPr="00877605">
        <w:t>Assessors must satisfy the NVR/AQTF mandatory competency requirements for assessors.</w:t>
      </w:r>
    </w:p>
    <w:p w:rsidR="00000000" w:rsidRPr="00877605" w:rsidP="00877605">
      <w:pPr>
        <w:pStyle w:val="Heading1"/>
      </w:pPr>
      <w:bookmarkStart w:id="12" w:name="O_1261614"/>
      <w:bookmarkEnd w:id="12"/>
      <w:r w:rsidRPr="00877605">
        <w:t>Links</w:t>
      </w:r>
    </w:p>
    <w:p w:rsidR="00000000" w:rsidRPr="00877605" w:rsidP="008951E4">
      <w:pPr>
        <w:pStyle w:val="BodyText"/>
      </w:pPr>
      <w:r w:rsidRPr="00877605">
        <w:t>Companion Volume Implementation Guides are found in VETNet –</w:t>
      </w:r>
      <w:r w:rsidRPr="00877605">
        <w:t xml:space="preserve"> - </w:t>
      </w:r>
      <w:r>
        <w:fldChar w:fldCharType="begin"/>
      </w:r>
      <w:r>
        <w:instrText xml:space="preserve"> HYPERLINK "https://vetnet.gov.au/Pages/TrainingDocs.aspx?q=5b04f318-804f-4dc0-9463-c3fb9a3fe998" </w:instrText>
      </w:r>
      <w:r>
        <w:fldChar w:fldCharType="separate"/>
      </w:r>
      <w:r w:rsidRPr="009A4A6F">
        <w:rPr>
          <w:rStyle w:val="Hyperlink"/>
        </w:rPr>
        <w:t>https://vetnet.gov.au/Pages/TrainingDocs.aspx?q=5b04f318-804f-4dc0-9463-c3fb9a3fe998</w:t>
      </w:r>
      <w:r>
        <w:fldChar w:fldCharType="end"/>
      </w:r>
    </w:p>
    <w:p w:rsidR="00000000" w:rsidRPr="00877605" w:rsidP="00877605"/>
    <w:sectPr w:rsidSect="008776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rsidRPr="008951E4" w:rsidP="00895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E4" w:rsidP="00877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1E4" w:rsidP="008776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51E4" w:rsidP="008776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rsidP="00877605">
    <w:pPr>
      <w:pStyle w:val="Footer"/>
      <w:framePr w:wrap="around"/>
    </w:pPr>
    <w:r>
      <w:fldChar w:fldCharType="begin"/>
    </w:r>
    <w:r>
      <w:instrText xml:space="preserve"> DOCPROPERTY  Subject  \* MERGEFORMAT </w:instrText>
    </w:r>
    <w:r>
      <w:fldChar w:fldCharType="separate"/>
    </w:r>
    <w:r w:rsidR="008951E4">
      <w:t>Approved</w:t>
    </w:r>
    <w:r w:rsidR="008951E4">
      <w:fldChar w:fldCharType="end"/>
    </w:r>
    <w:r>
      <w:tab/>
      <w:t xml:space="preserve">Page </w:t>
    </w:r>
    <w:r>
      <w:fldChar w:fldCharType="begin"/>
    </w:r>
    <w:r>
      <w:instrText xml:space="preserve"> PAGE  \* Arabic  \* MERGEFORMAT </w:instrText>
    </w:r>
    <w:r>
      <w:fldChar w:fldCharType="separate"/>
    </w:r>
    <w:r w:rsidR="008951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1E4">
      <w:rPr>
        <w:noProof/>
      </w:rPr>
      <w:t>4</w:t>
    </w:r>
    <w:r>
      <w:rPr>
        <w:noProof/>
      </w:rPr>
      <w:fldChar w:fldCharType="end"/>
    </w:r>
  </w:p>
  <w:p w:rsidR="00877605" w:rsidP="00877605">
    <w:pPr>
      <w:pStyle w:val="Footer"/>
      <w:framePr w:wrap="around"/>
    </w:pPr>
    <w:r>
      <w:t xml:space="preserve">© Commonwealth of Australia, </w:t>
    </w:r>
    <w:r>
      <w:fldChar w:fldCharType="begin"/>
    </w:r>
    <w:r>
      <w:instrText xml:space="preserve"> DATE  \@ "yyyy"  \* MERGEFORMAT </w:instrText>
    </w:r>
    <w:r>
      <w:fldChar w:fldCharType="separate"/>
    </w:r>
    <w:r w:rsidR="008951E4">
      <w:rPr>
        <w:noProof/>
      </w:rPr>
      <w:t>2025</w:t>
    </w:r>
    <w:r>
      <w:fldChar w:fldCharType="end"/>
    </w:r>
    <w:r>
      <w:tab/>
    </w:r>
    <w:r>
      <w:fldChar w:fldCharType="begin"/>
    </w:r>
    <w:r>
      <w:instrText xml:space="preserve"> DOCPROPERTY  Author  \* MERGEFORMAT </w:instrText>
    </w:r>
    <w:r>
      <w:fldChar w:fldCharType="separate"/>
    </w:r>
    <w:r w:rsidR="008951E4">
      <w:t>Manufacturing Industry Skills Alliance</w:t>
    </w:r>
    <w:r w:rsidR="008951E4">
      <w:fldChar w:fldCharType="end"/>
    </w:r>
  </w:p>
  <w:p w:rsidR="00877605" w:rsidP="00877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605" w:rsidRPr="008951E4" w:rsidP="00895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1E4" w:rsidRPr="002D2AF8" w:rsidP="00877605">
    <w:pPr>
      <w:pStyle w:val="Header"/>
      <w:framePr w:wrap="around"/>
    </w:pPr>
    <w:r>
      <w:fldChar w:fldCharType="begin"/>
    </w:r>
    <w:r>
      <w:instrText xml:space="preserve"> TITLE   \* MERGEFORMAT </w:instrText>
    </w:r>
    <w:r>
      <w:fldChar w:fldCharType="separate"/>
    </w:r>
    <w:r>
      <w:t>MSS404063 Facilitate the use of SCADA systems in a team 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51E4" w:rsidP="008776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605" w:rsidRPr="002D2AF8" w:rsidP="00877605">
    <w:pPr>
      <w:pStyle w:val="Header"/>
      <w:framePr w:wrap="around"/>
    </w:pPr>
    <w:r>
      <w:fldChar w:fldCharType="begin"/>
    </w:r>
    <w:r>
      <w:instrText xml:space="preserve"> TITLE   \* MERGEFORMAT </w:instrText>
    </w:r>
    <w:r>
      <w:fldChar w:fldCharType="separate"/>
    </w:r>
    <w:r w:rsidR="008951E4">
      <w:t>MSS404063 Facilitate the use of SCADA systems in a team or work area</w:t>
    </w:r>
    <w:r w:rsidR="008951E4">
      <w:fldChar w:fldCharType="end"/>
    </w:r>
    <w:r>
      <w:tab/>
      <w:t xml:space="preserve">Date this document was generated: </w:t>
    </w:r>
    <w:r>
      <w:fldChar w:fldCharType="begin"/>
    </w:r>
    <w:r>
      <w:instrText xml:space="preserve"> CREATEDATE  \@ "d MMMM yyyy"  \* MERGEFORMAT </w:instrText>
    </w:r>
    <w:r>
      <w:fldChar w:fldCharType="separate"/>
    </w:r>
    <w:r w:rsidR="008951E4">
      <w:rPr>
        <w:noProof/>
      </w:rPr>
      <w:t>1 March 2025</w:t>
    </w:r>
    <w:r>
      <w:fldChar w:fldCharType="end"/>
    </w:r>
  </w:p>
  <w:p w:rsidR="00877605" w:rsidP="00877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4A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EC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9A7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605"/>
    <w:pPr>
      <w:spacing w:before="360" w:after="60"/>
      <w:outlineLvl w:val="0"/>
    </w:pPr>
    <w:rPr>
      <w:sz w:val="32"/>
    </w:rPr>
  </w:style>
  <w:style w:type="paragraph" w:styleId="Heading2">
    <w:name w:val="heading 2"/>
    <w:basedOn w:val="HeadingBase"/>
    <w:next w:val="BodyText"/>
    <w:link w:val="Heading2Char"/>
    <w:qFormat/>
    <w:rsid w:val="00877605"/>
    <w:pPr>
      <w:keepLines/>
      <w:spacing w:before="240" w:after="120"/>
      <w:outlineLvl w:val="1"/>
    </w:pPr>
    <w:rPr>
      <w:sz w:val="28"/>
      <w:szCs w:val="40"/>
    </w:rPr>
  </w:style>
  <w:style w:type="paragraph" w:styleId="Heading3">
    <w:name w:val="heading 3"/>
    <w:basedOn w:val="HeadingBase"/>
    <w:next w:val="BodyText"/>
    <w:link w:val="Heading3Char"/>
    <w:qFormat/>
    <w:rsid w:val="00877605"/>
    <w:pPr>
      <w:spacing w:before="180" w:after="120"/>
      <w:outlineLvl w:val="2"/>
    </w:pPr>
    <w:rPr>
      <w:spacing w:val="-10"/>
      <w:kern w:val="32"/>
    </w:rPr>
  </w:style>
  <w:style w:type="paragraph" w:styleId="Heading4">
    <w:name w:val="heading 4"/>
    <w:basedOn w:val="HeadingBase"/>
    <w:next w:val="BodyText"/>
    <w:link w:val="Heading4Char"/>
    <w:qFormat/>
    <w:rsid w:val="00877605"/>
    <w:pPr>
      <w:spacing w:before="160" w:after="120"/>
      <w:outlineLvl w:val="3"/>
    </w:pPr>
    <w:rPr>
      <w:sz w:val="22"/>
    </w:rPr>
  </w:style>
  <w:style w:type="paragraph" w:styleId="Heading5">
    <w:name w:val="heading 5"/>
    <w:basedOn w:val="HeadingBase"/>
    <w:next w:val="Normal"/>
    <w:link w:val="Heading5Char"/>
    <w:qFormat/>
    <w:rsid w:val="00877605"/>
    <w:pPr>
      <w:spacing w:before="80"/>
      <w:outlineLvl w:val="4"/>
    </w:pPr>
    <w:rPr>
      <w:color w:val="918585"/>
      <w:sz w:val="20"/>
    </w:rPr>
  </w:style>
  <w:style w:type="paragraph" w:styleId="Heading6">
    <w:name w:val="heading 6"/>
    <w:basedOn w:val="HeadingBase"/>
    <w:next w:val="Normal"/>
    <w:link w:val="Heading6Char"/>
    <w:qFormat/>
    <w:rsid w:val="00877605"/>
    <w:pPr>
      <w:spacing w:before="60"/>
      <w:outlineLvl w:val="5"/>
    </w:pPr>
    <w:rPr>
      <w:color w:val="918585"/>
      <w:sz w:val="20"/>
    </w:rPr>
  </w:style>
  <w:style w:type="paragraph" w:styleId="Heading7">
    <w:name w:val="heading 7"/>
    <w:basedOn w:val="Normal"/>
    <w:next w:val="Normal"/>
    <w:link w:val="Heading7Char"/>
    <w:qFormat/>
    <w:rsid w:val="00877605"/>
    <w:pPr>
      <w:ind w:left="720"/>
      <w:outlineLvl w:val="6"/>
    </w:pPr>
    <w:rPr>
      <w:i/>
    </w:rPr>
  </w:style>
  <w:style w:type="paragraph" w:styleId="Heading8">
    <w:name w:val="heading 8"/>
    <w:basedOn w:val="Normal"/>
    <w:next w:val="Normal"/>
    <w:link w:val="Heading8Char"/>
    <w:qFormat/>
    <w:rsid w:val="00877605"/>
    <w:pPr>
      <w:ind w:left="720"/>
      <w:outlineLvl w:val="7"/>
    </w:pPr>
    <w:rPr>
      <w:i/>
    </w:rPr>
  </w:style>
  <w:style w:type="paragraph" w:styleId="Heading9">
    <w:name w:val="heading 9"/>
    <w:basedOn w:val="Normal"/>
    <w:next w:val="Normal"/>
    <w:link w:val="Heading9Char"/>
    <w:qFormat/>
    <w:rsid w:val="00877605"/>
    <w:pPr>
      <w:ind w:left="720"/>
      <w:outlineLvl w:val="8"/>
    </w:pPr>
    <w:rPr>
      <w:i/>
    </w:rPr>
  </w:style>
  <w:style w:type="character" w:default="1" w:styleId="DefaultParagraphFont">
    <w:name w:val="Default Paragraph Font"/>
    <w:uiPriority w:val="1"/>
    <w:unhideWhenUsed/>
    <w:rsid w:val="00877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605"/>
  </w:style>
  <w:style w:type="character" w:customStyle="1" w:styleId="Heading1Char">
    <w:name w:val="Heading 1 Char"/>
    <w:basedOn w:val="DefaultParagraphFont"/>
    <w:link w:val="Heading1"/>
    <w:rsid w:val="00877605"/>
    <w:rPr>
      <w:rFonts w:ascii="Times New Roman" w:eastAsia="Times New Roman" w:hAnsi="Times New Roman" w:cs="Times New Roman"/>
      <w:b/>
      <w:sz w:val="32"/>
      <w:szCs w:val="20"/>
      <w:lang w:eastAsia="en-US"/>
    </w:rPr>
  </w:style>
  <w:style w:type="paragraph" w:styleId="BodyText">
    <w:name w:val="Body Text"/>
    <w:basedOn w:val="Normal"/>
    <w:link w:val="BodyTextChar"/>
    <w:rsid w:val="00877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605"/>
    <w:rPr>
      <w:rFonts w:ascii="Times New Roman" w:eastAsia="Times New Roman" w:hAnsi="Times New Roman" w:cs="Times New Roman"/>
      <w:sz w:val="24"/>
      <w:lang w:eastAsia="en-US"/>
    </w:rPr>
  </w:style>
  <w:style w:type="paragraph" w:styleId="ListBullet">
    <w:name w:val="List Bullet"/>
    <w:basedOn w:val="List"/>
    <w:rsid w:val="00877605"/>
    <w:pPr>
      <w:numPr>
        <w:numId w:val="12"/>
      </w:numPr>
      <w:tabs>
        <w:tab w:val="clear" w:pos="340"/>
      </w:tabs>
      <w:spacing w:before="40" w:after="40"/>
    </w:pPr>
  </w:style>
  <w:style w:type="character" w:customStyle="1" w:styleId="SpecialBold">
    <w:name w:val="Special Bold"/>
    <w:basedOn w:val="DefaultParagraphFont"/>
    <w:rsid w:val="00877605"/>
    <w:rPr>
      <w:b/>
      <w:spacing w:val="0"/>
    </w:rPr>
  </w:style>
  <w:style w:type="paragraph" w:styleId="ListBullet2">
    <w:name w:val="List Bullet 2"/>
    <w:basedOn w:val="List2"/>
    <w:rsid w:val="00877605"/>
    <w:pPr>
      <w:numPr>
        <w:numId w:val="13"/>
      </w:numPr>
      <w:tabs>
        <w:tab w:val="clear" w:pos="680"/>
      </w:tabs>
    </w:pPr>
  </w:style>
  <w:style w:type="paragraph" w:customStyle="1" w:styleId="SuperHeading">
    <w:name w:val="SuperHeading"/>
    <w:basedOn w:val="Normal"/>
    <w:rsid w:val="00877605"/>
    <w:pPr>
      <w:spacing w:before="240" w:after="120"/>
      <w:outlineLvl w:val="0"/>
    </w:pPr>
    <w:rPr>
      <w:rFonts w:ascii="Times New Roman" w:hAnsi="Times New Roman"/>
      <w:b/>
      <w:sz w:val="32"/>
    </w:rPr>
  </w:style>
  <w:style w:type="paragraph" w:customStyle="1" w:styleId="AllowPageBreak">
    <w:name w:val="AllowPageBreak"/>
    <w:rsid w:val="008776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605"/>
    <w:rPr>
      <w:rFonts w:ascii="Courier New" w:eastAsia="Times New Roman" w:hAnsi="Courier New" w:cs="Times New Roman"/>
      <w:i/>
      <w:szCs w:val="20"/>
      <w:lang w:eastAsia="en-US"/>
    </w:rPr>
  </w:style>
  <w:style w:type="paragraph" w:customStyle="1" w:styleId="HeadingBase">
    <w:name w:val="Heading Base"/>
    <w:rsid w:val="00877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605"/>
    <w:pPr>
      <w:tabs>
        <w:tab w:val="right" w:leader="dot" w:pos="9072"/>
      </w:tabs>
      <w:ind w:left="567"/>
    </w:pPr>
    <w:rPr>
      <w:szCs w:val="22"/>
    </w:rPr>
  </w:style>
  <w:style w:type="paragraph" w:customStyle="1" w:styleId="TOCBase">
    <w:name w:val="TOC Base"/>
    <w:rsid w:val="00877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605"/>
    <w:pPr>
      <w:tabs>
        <w:tab w:val="right" w:leader="dot" w:pos="9072"/>
      </w:tabs>
      <w:spacing w:before="40" w:after="40"/>
      <w:ind w:left="284"/>
    </w:pPr>
    <w:rPr>
      <w:rFonts w:ascii="Times New Roman" w:hAnsi="Times New Roman"/>
    </w:rPr>
  </w:style>
  <w:style w:type="paragraph" w:styleId="TOC1">
    <w:name w:val="toc 1"/>
    <w:basedOn w:val="TOCBase"/>
    <w:next w:val="Normal"/>
    <w:rsid w:val="00877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605"/>
    <w:rPr>
      <w:rFonts w:ascii="Times New Roman" w:eastAsia="Times New Roman" w:hAnsi="Times New Roman" w:cs="Times New Roman"/>
      <w:sz w:val="16"/>
      <w:lang w:eastAsia="en-US"/>
    </w:rPr>
  </w:style>
  <w:style w:type="paragraph" w:styleId="Title">
    <w:name w:val="Title"/>
    <w:basedOn w:val="HeadingBase"/>
    <w:link w:val="TitleChar"/>
    <w:qFormat/>
    <w:rsid w:val="00877605"/>
    <w:pPr>
      <w:spacing w:before="5040"/>
      <w:jc w:val="center"/>
    </w:pPr>
    <w:rPr>
      <w:sz w:val="48"/>
      <w:szCs w:val="72"/>
      <w:lang w:val="en-US"/>
    </w:rPr>
  </w:style>
  <w:style w:type="character" w:customStyle="1" w:styleId="TitleChar">
    <w:name w:val="Title Char"/>
    <w:basedOn w:val="DefaultParagraphFont"/>
    <w:link w:val="Title"/>
    <w:rsid w:val="00877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605"/>
    <w:pPr>
      <w:tabs>
        <w:tab w:val="left" w:pos="3600"/>
        <w:tab w:val="left" w:pos="3958"/>
      </w:tabs>
    </w:pPr>
  </w:style>
  <w:style w:type="paragraph" w:styleId="List">
    <w:name w:val="List"/>
    <w:basedOn w:val="BodyText"/>
    <w:next w:val="BodyText"/>
    <w:rsid w:val="00877605"/>
    <w:pPr>
      <w:tabs>
        <w:tab w:val="left" w:pos="340"/>
      </w:tabs>
      <w:spacing w:before="60" w:after="60"/>
      <w:ind w:left="340" w:hanging="340"/>
    </w:pPr>
  </w:style>
  <w:style w:type="paragraph" w:customStyle="1" w:styleId="Note">
    <w:name w:val="Note"/>
    <w:basedOn w:val="BodyText"/>
    <w:rsid w:val="00877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605"/>
    <w:pPr>
      <w:framePr w:wrap="auto" w:hAnchor="text" w:y="6049"/>
    </w:pPr>
    <w:rPr>
      <w:color w:val="000000"/>
      <w:sz w:val="40"/>
    </w:rPr>
  </w:style>
  <w:style w:type="paragraph" w:customStyle="1" w:styleId="TOCTitle">
    <w:name w:val="TOCTitle"/>
    <w:basedOn w:val="Heading1"/>
    <w:rsid w:val="00877605"/>
    <w:pPr>
      <w:spacing w:after="240"/>
      <w:jc w:val="center"/>
      <w:outlineLvl w:val="9"/>
    </w:pPr>
    <w:rPr>
      <w:caps/>
    </w:rPr>
  </w:style>
  <w:style w:type="paragraph" w:customStyle="1" w:styleId="Version">
    <w:name w:val="Version"/>
    <w:rsid w:val="00877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605"/>
    <w:pPr>
      <w:keepNext w:val="0"/>
      <w:tabs>
        <w:tab w:val="right" w:pos="4176"/>
      </w:tabs>
      <w:ind w:left="198" w:hanging="198"/>
    </w:pPr>
    <w:rPr>
      <w:rFonts w:ascii="Garamond" w:hAnsi="Garamond"/>
    </w:rPr>
  </w:style>
  <w:style w:type="paragraph" w:styleId="IndexHeading">
    <w:name w:val="index heading"/>
    <w:basedOn w:val="Normal"/>
    <w:next w:val="Index1"/>
    <w:semiHidden/>
    <w:rsid w:val="00877605"/>
    <w:pPr>
      <w:spacing w:before="120" w:after="120"/>
    </w:pPr>
    <w:rPr>
      <w:rFonts w:ascii="Arial" w:hAnsi="Arial"/>
      <w:b/>
      <w:color w:val="918585"/>
      <w:sz w:val="24"/>
    </w:rPr>
  </w:style>
  <w:style w:type="paragraph" w:styleId="Header">
    <w:name w:val="header"/>
    <w:basedOn w:val="Normal"/>
    <w:link w:val="HeaderChar"/>
    <w:rsid w:val="00877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605"/>
    <w:rPr>
      <w:rFonts w:ascii="Times New Roman" w:eastAsia="Times New Roman" w:hAnsi="Times New Roman" w:cs="Times New Roman"/>
      <w:sz w:val="16"/>
      <w:szCs w:val="20"/>
      <w:lang w:val="en-GB" w:eastAsia="en-US"/>
    </w:rPr>
  </w:style>
  <w:style w:type="paragraph" w:customStyle="1" w:styleId="Chapter">
    <w:name w:val="Chapter"/>
    <w:basedOn w:val="Normal"/>
    <w:rsid w:val="00877605"/>
    <w:pPr>
      <w:spacing w:before="240"/>
    </w:pPr>
    <w:rPr>
      <w:rFonts w:ascii="Times New Roman" w:hAnsi="Times New Roman"/>
      <w:smallCaps/>
      <w:spacing w:val="80"/>
      <w:sz w:val="28"/>
    </w:rPr>
  </w:style>
  <w:style w:type="paragraph" w:customStyle="1" w:styleId="InChapter">
    <w:name w:val="InChapter"/>
    <w:basedOn w:val="Heading3"/>
    <w:rsid w:val="00877605"/>
    <w:pPr>
      <w:spacing w:after="240"/>
      <w:outlineLvl w:val="9"/>
    </w:pPr>
    <w:rPr>
      <w:noProof/>
    </w:rPr>
  </w:style>
  <w:style w:type="paragraph" w:styleId="Index2">
    <w:name w:val="index 2"/>
    <w:basedOn w:val="Normal"/>
    <w:next w:val="Normal"/>
    <w:semiHidden/>
    <w:rsid w:val="00877605"/>
    <w:pPr>
      <w:tabs>
        <w:tab w:val="right" w:pos="4176"/>
      </w:tabs>
      <w:ind w:left="568" w:hanging="284"/>
    </w:pPr>
    <w:rPr>
      <w:rFonts w:ascii="Garamond" w:hAnsi="Garamond"/>
    </w:rPr>
  </w:style>
  <w:style w:type="paragraph" w:customStyle="1" w:styleId="Byline">
    <w:name w:val="Byline"/>
    <w:rsid w:val="00877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605"/>
    <w:pPr>
      <w:tabs>
        <w:tab w:val="clear" w:pos="3600"/>
        <w:tab w:val="clear" w:pos="3958"/>
      </w:tabs>
      <w:jc w:val="right"/>
    </w:pPr>
  </w:style>
  <w:style w:type="character" w:styleId="Emphasis">
    <w:name w:val="Emphasis"/>
    <w:basedOn w:val="DefaultParagraphFont"/>
    <w:qFormat/>
    <w:rsid w:val="00877605"/>
    <w:rPr>
      <w:i/>
    </w:rPr>
  </w:style>
  <w:style w:type="paragraph" w:styleId="Caption">
    <w:name w:val="caption"/>
    <w:basedOn w:val="BodyText"/>
    <w:next w:val="Normal"/>
    <w:qFormat/>
    <w:rsid w:val="00877605"/>
    <w:pPr>
      <w:framePr w:w="2268" w:hSpace="181" w:vSpace="181" w:wrap="around" w:vAnchor="text" w:hAnchor="page" w:x="1135" w:y="285" w:anchorLock="1"/>
    </w:pPr>
    <w:rPr>
      <w:i/>
    </w:rPr>
  </w:style>
  <w:style w:type="paragraph" w:customStyle="1" w:styleId="MiniTOCTitle">
    <w:name w:val="MiniTOCTitle"/>
    <w:basedOn w:val="Heading4"/>
    <w:rsid w:val="00877605"/>
    <w:pPr>
      <w:spacing w:before="240"/>
      <w:outlineLvl w:val="9"/>
    </w:pPr>
    <w:rPr>
      <w:noProof/>
      <w:sz w:val="24"/>
    </w:rPr>
  </w:style>
  <w:style w:type="paragraph" w:customStyle="1" w:styleId="MiniTOCItem">
    <w:name w:val="MiniTOCItem"/>
    <w:basedOn w:val="ListBullet"/>
    <w:rsid w:val="00877605"/>
    <w:pPr>
      <w:numPr>
        <w:numId w:val="0"/>
      </w:numPr>
      <w:tabs>
        <w:tab w:val="right" w:leader="dot" w:pos="6521"/>
      </w:tabs>
      <w:spacing w:before="0" w:after="0"/>
    </w:pPr>
  </w:style>
  <w:style w:type="paragraph" w:customStyle="1" w:styleId="TOFTitle">
    <w:name w:val="TOFTitle"/>
    <w:basedOn w:val="TOCTitle"/>
    <w:rsid w:val="00877605"/>
  </w:style>
  <w:style w:type="paragraph" w:styleId="TableofFigures">
    <w:name w:val="table of figures"/>
    <w:basedOn w:val="Normal"/>
    <w:next w:val="Normal"/>
    <w:semiHidden/>
    <w:rsid w:val="00877605"/>
    <w:pPr>
      <w:tabs>
        <w:tab w:val="right" w:leader="dot" w:pos="9072"/>
      </w:tabs>
      <w:ind w:left="970" w:hanging="403"/>
    </w:pPr>
    <w:rPr>
      <w:rFonts w:ascii="Times New Roman" w:hAnsi="Times New Roman"/>
      <w:b/>
    </w:rPr>
  </w:style>
  <w:style w:type="paragraph" w:styleId="ListNumber">
    <w:name w:val="List Number"/>
    <w:basedOn w:val="List"/>
    <w:rsid w:val="00877605"/>
    <w:pPr>
      <w:numPr>
        <w:numId w:val="15"/>
      </w:numPr>
      <w:tabs>
        <w:tab w:val="clear" w:pos="340"/>
      </w:tabs>
    </w:pPr>
  </w:style>
  <w:style w:type="character" w:customStyle="1" w:styleId="WingdingSymbols">
    <w:name w:val="Wingding Symbols"/>
    <w:rsid w:val="00877605"/>
    <w:rPr>
      <w:rFonts w:ascii="Wingdings" w:hAnsi="Wingdings"/>
    </w:rPr>
  </w:style>
  <w:style w:type="paragraph" w:customStyle="1" w:styleId="TableHeading">
    <w:name w:val="Table Heading"/>
    <w:basedOn w:val="HeadingBase"/>
    <w:rsid w:val="00877605"/>
    <w:pPr>
      <w:keepLines/>
      <w:pBdr>
        <w:bottom w:val="single" w:sz="6" w:space="1" w:color="918585"/>
      </w:pBdr>
      <w:spacing w:before="240"/>
    </w:pPr>
  </w:style>
  <w:style w:type="character" w:customStyle="1" w:styleId="HotSpot">
    <w:name w:val="HotSpot"/>
    <w:rsid w:val="00877605"/>
    <w:rPr>
      <w:color w:val="0033CC"/>
      <w:u w:val="none"/>
    </w:rPr>
  </w:style>
  <w:style w:type="paragraph" w:customStyle="1" w:styleId="BodyTextRight">
    <w:name w:val="Body Text Right"/>
    <w:basedOn w:val="BodyText"/>
    <w:rsid w:val="00877605"/>
    <w:pPr>
      <w:spacing w:before="0" w:after="0"/>
      <w:jc w:val="right"/>
    </w:pPr>
  </w:style>
  <w:style w:type="paragraph" w:styleId="Index3">
    <w:name w:val="index 3"/>
    <w:basedOn w:val="ListNumber2"/>
    <w:next w:val="Normal"/>
    <w:semiHidden/>
    <w:rsid w:val="00877605"/>
    <w:pPr>
      <w:numPr>
        <w:numId w:val="0"/>
      </w:numPr>
      <w:tabs>
        <w:tab w:val="right" w:leader="dot" w:pos="4176"/>
      </w:tabs>
    </w:pPr>
  </w:style>
  <w:style w:type="paragraph" w:styleId="ListNumber2">
    <w:name w:val="List Number 2"/>
    <w:basedOn w:val="List2"/>
    <w:rsid w:val="00877605"/>
    <w:pPr>
      <w:numPr>
        <w:numId w:val="10"/>
      </w:numPr>
      <w:tabs>
        <w:tab w:val="clear" w:pos="1060"/>
      </w:tabs>
    </w:pPr>
  </w:style>
  <w:style w:type="paragraph" w:customStyle="1" w:styleId="MarginNote">
    <w:name w:val="Margin Note"/>
    <w:basedOn w:val="BodyText"/>
    <w:rsid w:val="00877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605"/>
    <w:rPr>
      <w:sz w:val="32"/>
    </w:rPr>
  </w:style>
  <w:style w:type="paragraph" w:customStyle="1" w:styleId="HeadingProcedure">
    <w:name w:val="Heading Procedure"/>
    <w:basedOn w:val="HeadingBase"/>
    <w:next w:val="Normal"/>
    <w:rsid w:val="00877605"/>
    <w:pPr>
      <w:tabs>
        <w:tab w:val="left" w:pos="0"/>
      </w:tabs>
      <w:spacing w:before="120" w:after="60"/>
    </w:pPr>
    <w:rPr>
      <w:i/>
      <w:color w:val="918585"/>
      <w:sz w:val="22"/>
    </w:rPr>
  </w:style>
  <w:style w:type="paragraph" w:customStyle="1" w:styleId="TableBodyText">
    <w:name w:val="Table Body Text"/>
    <w:basedOn w:val="BodyText"/>
    <w:rsid w:val="00877605"/>
    <w:pPr>
      <w:spacing w:before="60" w:after="60"/>
    </w:pPr>
  </w:style>
  <w:style w:type="paragraph" w:styleId="ListContinue">
    <w:name w:val="List Continue"/>
    <w:basedOn w:val="List"/>
    <w:rsid w:val="00877605"/>
    <w:pPr>
      <w:ind w:firstLine="0"/>
    </w:pPr>
  </w:style>
  <w:style w:type="paragraph" w:customStyle="1" w:styleId="ListNote">
    <w:name w:val="List Note"/>
    <w:basedOn w:val="List"/>
    <w:rsid w:val="00877605"/>
    <w:pPr>
      <w:pBdr>
        <w:top w:val="single" w:sz="6" w:space="2" w:color="918585"/>
        <w:bottom w:val="single" w:sz="6" w:space="2" w:color="918585"/>
      </w:pBdr>
      <w:tabs>
        <w:tab w:val="left" w:pos="1021"/>
      </w:tabs>
      <w:ind w:firstLine="0"/>
    </w:pPr>
  </w:style>
  <w:style w:type="paragraph" w:customStyle="1" w:styleId="Warning">
    <w:name w:val="Warning"/>
    <w:basedOn w:val="BodyText"/>
    <w:rsid w:val="00877605"/>
    <w:pPr>
      <w:shd w:val="clear" w:color="auto" w:fill="D9D9D9"/>
      <w:tabs>
        <w:tab w:val="left" w:pos="992"/>
      </w:tabs>
      <w:ind w:left="119" w:right="119"/>
    </w:pPr>
    <w:rPr>
      <w:sz w:val="20"/>
    </w:rPr>
  </w:style>
  <w:style w:type="paragraph" w:customStyle="1" w:styleId="MarginIcons">
    <w:name w:val="Margin Icons"/>
    <w:basedOn w:val="BodyText"/>
    <w:rsid w:val="00877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605"/>
    <w:rPr>
      <w:rFonts w:ascii="Courier New" w:hAnsi="Courier New"/>
    </w:rPr>
  </w:style>
  <w:style w:type="paragraph" w:customStyle="1" w:styleId="NoteBullet">
    <w:name w:val="Note Bullet"/>
    <w:basedOn w:val="Note"/>
    <w:rsid w:val="00877605"/>
    <w:pPr>
      <w:tabs>
        <w:tab w:val="clear" w:pos="680"/>
      </w:tabs>
      <w:spacing w:before="60" w:after="60"/>
    </w:pPr>
  </w:style>
  <w:style w:type="paragraph" w:customStyle="1" w:styleId="SubHeading2">
    <w:name w:val="SubHeading2"/>
    <w:basedOn w:val="HeadingBase"/>
    <w:rsid w:val="00877605"/>
    <w:pPr>
      <w:spacing w:before="240" w:after="60"/>
    </w:pPr>
    <w:rPr>
      <w:sz w:val="20"/>
    </w:rPr>
  </w:style>
  <w:style w:type="paragraph" w:customStyle="1" w:styleId="SubHeading1">
    <w:name w:val="SubHeading1"/>
    <w:basedOn w:val="HeadingBase"/>
    <w:rsid w:val="00877605"/>
    <w:pPr>
      <w:spacing w:before="240" w:after="60"/>
    </w:pPr>
    <w:rPr>
      <w:color w:val="918585"/>
      <w:sz w:val="22"/>
    </w:rPr>
  </w:style>
  <w:style w:type="paragraph" w:customStyle="1" w:styleId="SideHeading">
    <w:name w:val="Side Heading"/>
    <w:basedOn w:val="HeadingBase"/>
    <w:rsid w:val="00877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605"/>
    <w:pPr>
      <w:tabs>
        <w:tab w:val="num" w:pos="360"/>
      </w:tabs>
    </w:pPr>
  </w:style>
  <w:style w:type="paragraph" w:styleId="PlainText">
    <w:name w:val="Plain Text"/>
    <w:basedOn w:val="Normal"/>
    <w:link w:val="PlainTextChar"/>
    <w:rsid w:val="00877605"/>
    <w:rPr>
      <w:sz w:val="20"/>
    </w:rPr>
  </w:style>
  <w:style w:type="character" w:customStyle="1" w:styleId="PlainTextChar">
    <w:name w:val="Plain Text Char"/>
    <w:basedOn w:val="DefaultParagraphFont"/>
    <w:link w:val="PlainText"/>
    <w:rsid w:val="00877605"/>
    <w:rPr>
      <w:rFonts w:ascii="Courier New" w:eastAsia="Times New Roman" w:hAnsi="Courier New" w:cs="Times New Roman"/>
      <w:sz w:val="20"/>
      <w:szCs w:val="20"/>
      <w:lang w:eastAsia="en-US"/>
    </w:rPr>
  </w:style>
  <w:style w:type="character" w:customStyle="1" w:styleId="MenuOption">
    <w:name w:val="Menu Option"/>
    <w:basedOn w:val="DefaultParagraphFont"/>
    <w:rsid w:val="00877605"/>
    <w:rPr>
      <w:b/>
      <w:smallCaps/>
    </w:rPr>
  </w:style>
  <w:style w:type="paragraph" w:customStyle="1" w:styleId="TableListNumber">
    <w:name w:val="Table List Number"/>
    <w:basedOn w:val="ListNumber"/>
    <w:rsid w:val="00877605"/>
    <w:pPr>
      <w:numPr>
        <w:numId w:val="0"/>
      </w:numPr>
    </w:pPr>
  </w:style>
  <w:style w:type="paragraph" w:styleId="TOC4">
    <w:name w:val="toc 4"/>
    <w:basedOn w:val="TOCBase"/>
    <w:next w:val="Normal"/>
    <w:semiHidden/>
    <w:rsid w:val="00877605"/>
    <w:pPr>
      <w:tabs>
        <w:tab w:val="right" w:leader="dot" w:pos="9071"/>
      </w:tabs>
      <w:ind w:left="1701"/>
    </w:pPr>
  </w:style>
  <w:style w:type="paragraph" w:customStyle="1" w:styleId="ListAlpha">
    <w:name w:val="List Alpha"/>
    <w:basedOn w:val="List"/>
    <w:rsid w:val="00877605"/>
    <w:pPr>
      <w:numPr>
        <w:numId w:val="9"/>
      </w:numPr>
    </w:pPr>
  </w:style>
  <w:style w:type="paragraph" w:customStyle="1" w:styleId="ListAlpha2">
    <w:name w:val="List Alpha 2"/>
    <w:basedOn w:val="List2"/>
    <w:rsid w:val="00877605"/>
    <w:pPr>
      <w:numPr>
        <w:numId w:val="8"/>
      </w:numPr>
    </w:pPr>
  </w:style>
  <w:style w:type="paragraph" w:styleId="List2">
    <w:name w:val="List 2"/>
    <w:basedOn w:val="BodyText"/>
    <w:rsid w:val="00877605"/>
    <w:pPr>
      <w:tabs>
        <w:tab w:val="left" w:pos="680"/>
      </w:tabs>
      <w:spacing w:before="60" w:after="60"/>
      <w:ind w:left="680" w:hanging="340"/>
    </w:pPr>
  </w:style>
  <w:style w:type="paragraph" w:styleId="List3">
    <w:name w:val="List 3"/>
    <w:basedOn w:val="BodyText"/>
    <w:rsid w:val="00877605"/>
    <w:pPr>
      <w:tabs>
        <w:tab w:val="left" w:pos="1021"/>
      </w:tabs>
      <w:spacing w:before="60" w:after="60"/>
      <w:ind w:left="1020" w:hanging="340"/>
    </w:pPr>
  </w:style>
  <w:style w:type="paragraph" w:styleId="List4">
    <w:name w:val="List 4"/>
    <w:basedOn w:val="BodyText"/>
    <w:rsid w:val="00877605"/>
    <w:pPr>
      <w:tabs>
        <w:tab w:val="left" w:pos="1361"/>
      </w:tabs>
      <w:spacing w:before="60" w:after="60"/>
      <w:ind w:left="1361" w:hanging="340"/>
    </w:pPr>
  </w:style>
  <w:style w:type="paragraph" w:styleId="List5">
    <w:name w:val="List 5"/>
    <w:basedOn w:val="BodyText"/>
    <w:rsid w:val="00877605"/>
    <w:pPr>
      <w:tabs>
        <w:tab w:val="left" w:pos="1701"/>
      </w:tabs>
      <w:spacing w:before="60" w:after="60"/>
      <w:ind w:left="1701" w:hanging="340"/>
    </w:pPr>
  </w:style>
  <w:style w:type="paragraph" w:styleId="ListBullet3">
    <w:name w:val="List Bullet 3"/>
    <w:basedOn w:val="List3"/>
    <w:rsid w:val="00877605"/>
    <w:pPr>
      <w:numPr>
        <w:numId w:val="14"/>
      </w:numPr>
      <w:tabs>
        <w:tab w:val="clear" w:pos="1021"/>
      </w:tabs>
      <w:ind w:left="1037" w:hanging="357"/>
    </w:pPr>
  </w:style>
  <w:style w:type="paragraph" w:styleId="ListBullet4">
    <w:name w:val="List Bullet 4"/>
    <w:basedOn w:val="List4"/>
    <w:rsid w:val="00877605"/>
    <w:pPr>
      <w:numPr>
        <w:numId w:val="3"/>
      </w:numPr>
      <w:tabs>
        <w:tab w:val="clear" w:pos="1361"/>
      </w:tabs>
    </w:pPr>
  </w:style>
  <w:style w:type="paragraph" w:styleId="ListBullet5">
    <w:name w:val="List Bullet 5"/>
    <w:basedOn w:val="List5"/>
    <w:rsid w:val="00877605"/>
    <w:pPr>
      <w:numPr>
        <w:numId w:val="4"/>
      </w:numPr>
    </w:pPr>
  </w:style>
  <w:style w:type="paragraph" w:styleId="ListContinue2">
    <w:name w:val="List Continue 2"/>
    <w:basedOn w:val="List2"/>
    <w:rsid w:val="00877605"/>
    <w:pPr>
      <w:ind w:firstLine="0"/>
    </w:pPr>
  </w:style>
  <w:style w:type="paragraph" w:styleId="ListContinue3">
    <w:name w:val="List Continue 3"/>
    <w:basedOn w:val="List3"/>
    <w:rsid w:val="00877605"/>
    <w:pPr>
      <w:ind w:left="1021" w:firstLine="0"/>
    </w:pPr>
  </w:style>
  <w:style w:type="paragraph" w:styleId="ListContinue4">
    <w:name w:val="List Continue 4"/>
    <w:basedOn w:val="List4"/>
    <w:rsid w:val="00877605"/>
    <w:pPr>
      <w:ind w:firstLine="0"/>
    </w:pPr>
  </w:style>
  <w:style w:type="paragraph" w:styleId="ListContinue5">
    <w:name w:val="List Continue 5"/>
    <w:basedOn w:val="List5"/>
    <w:rsid w:val="00877605"/>
    <w:pPr>
      <w:ind w:firstLine="0"/>
    </w:pPr>
  </w:style>
  <w:style w:type="paragraph" w:styleId="ListNumber3">
    <w:name w:val="List Number 3"/>
    <w:basedOn w:val="List3"/>
    <w:rsid w:val="00877605"/>
    <w:pPr>
      <w:numPr>
        <w:numId w:val="5"/>
      </w:numPr>
    </w:pPr>
  </w:style>
  <w:style w:type="paragraph" w:styleId="ListNumber4">
    <w:name w:val="List Number 4"/>
    <w:basedOn w:val="List4"/>
    <w:rsid w:val="00877605"/>
    <w:pPr>
      <w:numPr>
        <w:numId w:val="6"/>
      </w:numPr>
    </w:pPr>
  </w:style>
  <w:style w:type="paragraph" w:styleId="ListNumber5">
    <w:name w:val="List Number 5"/>
    <w:basedOn w:val="List5"/>
    <w:rsid w:val="00877605"/>
    <w:pPr>
      <w:numPr>
        <w:numId w:val="7"/>
      </w:numPr>
    </w:pPr>
  </w:style>
  <w:style w:type="paragraph" w:styleId="BlockText">
    <w:name w:val="Block Text"/>
    <w:basedOn w:val="Normal"/>
    <w:rsid w:val="00877605"/>
    <w:pPr>
      <w:spacing w:after="120"/>
      <w:ind w:left="1440" w:right="1440"/>
    </w:pPr>
  </w:style>
  <w:style w:type="character" w:customStyle="1" w:styleId="Subscript">
    <w:name w:val="Subscript"/>
    <w:basedOn w:val="DefaultParagraphFont"/>
    <w:rsid w:val="00877605"/>
    <w:rPr>
      <w:sz w:val="16"/>
      <w:vertAlign w:val="subscript"/>
    </w:rPr>
  </w:style>
  <w:style w:type="character" w:customStyle="1" w:styleId="Superscript">
    <w:name w:val="Superscript"/>
    <w:basedOn w:val="DefaultParagraphFont"/>
    <w:rsid w:val="00877605"/>
    <w:rPr>
      <w:sz w:val="16"/>
      <w:vertAlign w:val="superscript"/>
    </w:rPr>
  </w:style>
  <w:style w:type="character" w:customStyle="1" w:styleId="Symbols">
    <w:name w:val="Symbols"/>
    <w:basedOn w:val="DefaultParagraphFont"/>
    <w:rsid w:val="00877605"/>
    <w:rPr>
      <w:rFonts w:ascii="Symbol" w:hAnsi="Symbol"/>
    </w:rPr>
  </w:style>
  <w:style w:type="character" w:customStyle="1" w:styleId="MenuOptions">
    <w:name w:val="Menu Options"/>
    <w:basedOn w:val="DefaultParagraphFont"/>
    <w:rsid w:val="00877605"/>
    <w:rPr>
      <w:rFonts w:ascii="Arial Narrow" w:hAnsi="Arial Narrow"/>
      <w:smallCaps/>
    </w:rPr>
  </w:style>
  <w:style w:type="character" w:customStyle="1" w:styleId="Buttons">
    <w:name w:val="Buttons"/>
    <w:basedOn w:val="DefaultParagraphFont"/>
    <w:rsid w:val="00877605"/>
    <w:rPr>
      <w:b/>
    </w:rPr>
  </w:style>
  <w:style w:type="character" w:customStyle="1" w:styleId="Underlined">
    <w:name w:val="Underlined"/>
    <w:basedOn w:val="DefaultParagraphFont"/>
    <w:rsid w:val="00877605"/>
    <w:rPr>
      <w:u w:val="single"/>
    </w:rPr>
  </w:style>
  <w:style w:type="paragraph" w:customStyle="1" w:styleId="TableBodyTextRight">
    <w:name w:val="Table Body Text Right"/>
    <w:basedOn w:val="TableBodyText"/>
    <w:rsid w:val="00877605"/>
    <w:pPr>
      <w:widowControl w:val="0"/>
      <w:autoSpaceDE w:val="0"/>
      <w:autoSpaceDN w:val="0"/>
      <w:adjustRightInd w:val="0"/>
      <w:jc w:val="right"/>
    </w:pPr>
    <w:rPr>
      <w:rFonts w:cs="Arial"/>
      <w:szCs w:val="18"/>
    </w:rPr>
  </w:style>
  <w:style w:type="paragraph" w:customStyle="1" w:styleId="CopyrightText">
    <w:name w:val="Copyright Text"/>
    <w:basedOn w:val="BodyText"/>
    <w:rsid w:val="00877605"/>
    <w:rPr>
      <w:sz w:val="18"/>
    </w:rPr>
  </w:style>
  <w:style w:type="paragraph" w:customStyle="1" w:styleId="BodySmallRight">
    <w:name w:val="Body Small Right"/>
    <w:basedOn w:val="BodyTextRight"/>
    <w:rsid w:val="00877605"/>
    <w:rPr>
      <w:sz w:val="18"/>
      <w:szCs w:val="18"/>
    </w:rPr>
  </w:style>
  <w:style w:type="paragraph" w:customStyle="1" w:styleId="MarginEdition">
    <w:name w:val="Margin Edition"/>
    <w:basedOn w:val="MarginNote"/>
    <w:rsid w:val="00877605"/>
    <w:pPr>
      <w:spacing w:before="0" w:after="0"/>
    </w:pPr>
    <w:rPr>
      <w:rFonts w:ascii="Times New Roman" w:hAnsi="Times New Roman"/>
      <w:color w:val="999999"/>
    </w:rPr>
  </w:style>
  <w:style w:type="paragraph" w:customStyle="1" w:styleId="Spacer">
    <w:name w:val="Spacer"/>
    <w:basedOn w:val="Normal"/>
    <w:rsid w:val="00877605"/>
    <w:rPr>
      <w:sz w:val="2"/>
      <w:szCs w:val="2"/>
    </w:rPr>
  </w:style>
  <w:style w:type="character" w:customStyle="1" w:styleId="Small">
    <w:name w:val="Small"/>
    <w:basedOn w:val="DefaultParagraphFont"/>
    <w:rsid w:val="00877605"/>
    <w:rPr>
      <w:sz w:val="16"/>
    </w:rPr>
  </w:style>
  <w:style w:type="paragraph" w:customStyle="1" w:styleId="WideTable">
    <w:name w:val="Wide Table"/>
    <w:basedOn w:val="Normal"/>
    <w:rsid w:val="00877605"/>
    <w:pPr>
      <w:ind w:left="-1418"/>
    </w:pPr>
    <w:rPr>
      <w:sz w:val="2"/>
      <w:szCs w:val="2"/>
    </w:rPr>
  </w:style>
  <w:style w:type="character" w:styleId="PageNumber">
    <w:name w:val="page number"/>
    <w:basedOn w:val="DefaultParagraphFont"/>
    <w:rsid w:val="00877605"/>
  </w:style>
  <w:style w:type="paragraph" w:styleId="Quote">
    <w:name w:val="Quote"/>
    <w:basedOn w:val="Heading1"/>
    <w:link w:val="QuoteChar"/>
    <w:qFormat/>
    <w:rsid w:val="00877605"/>
    <w:rPr>
      <w:b w:val="0"/>
      <w:sz w:val="72"/>
      <w:szCs w:val="72"/>
      <w:lang w:val="en-NZ"/>
    </w:rPr>
  </w:style>
  <w:style w:type="character" w:customStyle="1" w:styleId="QuoteChar">
    <w:name w:val="Quote Char"/>
    <w:basedOn w:val="DefaultParagraphFont"/>
    <w:link w:val="Quote"/>
    <w:rsid w:val="00877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605"/>
    <w:pPr>
      <w:pageBreakBefore/>
    </w:pPr>
  </w:style>
  <w:style w:type="paragraph" w:customStyle="1" w:styleId="Border">
    <w:name w:val="Border"/>
    <w:basedOn w:val="Normal"/>
    <w:qFormat/>
    <w:rsid w:val="00877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605"/>
    <w:rPr>
      <w:b/>
      <w:bCs/>
      <w:i/>
      <w:iCs/>
      <w:color w:val="auto"/>
    </w:rPr>
  </w:style>
  <w:style w:type="paragraph" w:styleId="IntenseQuote">
    <w:name w:val="Intense Quote"/>
    <w:basedOn w:val="Normal"/>
    <w:next w:val="Normal"/>
    <w:link w:val="IntenseQuoteChar"/>
    <w:uiPriority w:val="30"/>
    <w:qFormat/>
    <w:rsid w:val="00877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605"/>
    <w:rPr>
      <w:smallCaps/>
      <w:color w:val="auto"/>
      <w:u w:val="single"/>
    </w:rPr>
  </w:style>
  <w:style w:type="character" w:styleId="IntenseReference">
    <w:name w:val="Intense Reference"/>
    <w:basedOn w:val="DefaultParagraphFont"/>
    <w:uiPriority w:val="32"/>
    <w:qFormat/>
    <w:rsid w:val="00877605"/>
    <w:rPr>
      <w:b/>
      <w:bCs/>
      <w:smallCaps/>
      <w:color w:val="auto"/>
      <w:spacing w:val="5"/>
      <w:u w:val="single"/>
    </w:rPr>
  </w:style>
  <w:style w:type="paragraph" w:customStyle="1" w:styleId="2ColumnHeading">
    <w:name w:val="2Column Heading"/>
    <w:basedOn w:val="BodyText"/>
    <w:qFormat/>
    <w:rsid w:val="00877605"/>
    <w:pPr>
      <w:spacing w:after="60"/>
      <w:ind w:left="-2268"/>
    </w:pPr>
    <w:rPr>
      <w:b/>
    </w:rPr>
  </w:style>
  <w:style w:type="paragraph" w:customStyle="1" w:styleId="Heading1TOC">
    <w:name w:val="Heading1 TOC"/>
    <w:basedOn w:val="Normal"/>
    <w:qFormat/>
    <w:rsid w:val="00877605"/>
    <w:pPr>
      <w:spacing w:before="240" w:after="120"/>
    </w:pPr>
    <w:rPr>
      <w:rFonts w:ascii="Times New Roman" w:hAnsi="Times New Roman"/>
      <w:b/>
      <w:sz w:val="32"/>
    </w:rPr>
  </w:style>
  <w:style w:type="paragraph" w:customStyle="1" w:styleId="Heading2TOC">
    <w:name w:val="Heading2 TOC"/>
    <w:basedOn w:val="Normal"/>
    <w:qFormat/>
    <w:rsid w:val="00877605"/>
    <w:pPr>
      <w:spacing w:before="240" w:after="60"/>
    </w:pPr>
    <w:rPr>
      <w:rFonts w:ascii="Times New Roman" w:hAnsi="Times New Roman"/>
      <w:b/>
      <w:sz w:val="28"/>
    </w:rPr>
  </w:style>
  <w:style w:type="character" w:customStyle="1" w:styleId="Underline">
    <w:name w:val="Underline"/>
    <w:basedOn w:val="DefaultParagraphFont"/>
    <w:qFormat/>
    <w:rsid w:val="00877605"/>
    <w:rPr>
      <w:u w:val="single"/>
    </w:rPr>
  </w:style>
  <w:style w:type="character" w:customStyle="1" w:styleId="BoldandItalics">
    <w:name w:val="Bold and Italics"/>
    <w:qFormat/>
    <w:rsid w:val="00877605"/>
    <w:rPr>
      <w:b/>
      <w:i/>
      <w:u w:val="none"/>
    </w:rPr>
  </w:style>
  <w:style w:type="paragraph" w:styleId="BalloonText">
    <w:name w:val="Balloon Text"/>
    <w:basedOn w:val="Normal"/>
    <w:link w:val="BalloonTextChar"/>
    <w:rsid w:val="00877605"/>
    <w:rPr>
      <w:rFonts w:ascii="Tahoma" w:hAnsi="Tahoma" w:cs="Tahoma"/>
      <w:sz w:val="16"/>
      <w:szCs w:val="16"/>
    </w:rPr>
  </w:style>
  <w:style w:type="character" w:customStyle="1" w:styleId="BalloonTextChar">
    <w:name w:val="Balloon Text Char"/>
    <w:basedOn w:val="DefaultParagraphFont"/>
    <w:link w:val="BalloonText"/>
    <w:rsid w:val="00877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605"/>
    <w:rPr>
      <w:b/>
      <w:color w:val="660033"/>
      <w:spacing w:val="0"/>
    </w:rPr>
  </w:style>
  <w:style w:type="paragraph" w:customStyle="1" w:styleId="Nameditemlist">
    <w:name w:val="Named item list"/>
    <w:basedOn w:val="BodyText"/>
    <w:qFormat/>
    <w:rsid w:val="00877605"/>
    <w:pPr>
      <w:tabs>
        <w:tab w:val="left" w:pos="2835"/>
      </w:tabs>
      <w:ind w:left="2835" w:hanging="2835"/>
    </w:pPr>
  </w:style>
  <w:style w:type="paragraph" w:customStyle="1" w:styleId="BodyTextnopadding">
    <w:name w:val="Body Text no padding"/>
    <w:basedOn w:val="BodyText"/>
    <w:qFormat/>
    <w:rsid w:val="00877605"/>
    <w:pPr>
      <w:spacing w:before="0" w:after="0"/>
    </w:pPr>
  </w:style>
  <w:style w:type="paragraph" w:customStyle="1" w:styleId="BodyTextBold">
    <w:name w:val="Body Text Bold"/>
    <w:basedOn w:val="BodyText"/>
    <w:qFormat/>
    <w:rsid w:val="00877605"/>
    <w:rPr>
      <w:b/>
    </w:rPr>
  </w:style>
  <w:style w:type="character" w:styleId="Hyperlink">
    <w:name w:val="Hyperlink"/>
    <w:basedOn w:val="DefaultParagraphFont"/>
    <w:uiPriority w:val="99"/>
    <w:unhideWhenUsed/>
    <w:rsid w:val="00895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4690</Characters>
  <Application>Microsoft Office Word</Application>
  <DocSecurity>0</DocSecurity>
  <Lines>134</Lines>
  <Paragraphs>88</Paragraphs>
  <ScaleCrop>false</ScaleCrop>
  <Company>Author-it Software Corporation Ltd.</Company>
  <LinksUpToDate>false</LinksUpToDate>
  <CharactersWithSpaces>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MSS404063 Facilitate the use of SCADA systems in a team or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