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725" w:rsidP="00151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MSS403086 Improve cost factors in work practices</w:t>
      </w:r>
      <w:r>
        <w:fldChar w:fldCharType="end"/>
      </w:r>
    </w:p>
    <w:p w:rsidR="00151725" w:rsidP="00151725">
      <w:pPr>
        <w:pStyle w:val="Version"/>
        <w:sectPr w:rsidSect="00346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1F5" w:rsidP="003461F5">
      <w:pPr>
        <w:pStyle w:val="SuperHeading"/>
      </w:pPr>
      <w:r w:rsidRPr="003461F5">
        <w:t>Assessment Requirements for MSS403086 Improve cost fact</w:t>
      </w:r>
      <w:r w:rsidRPr="003461F5">
        <w:t>ors in work practices</w:t>
      </w:r>
    </w:p>
    <w:p w:rsidR="00000000" w:rsidRPr="003461F5" w:rsidP="003461F5">
      <w:pPr>
        <w:pStyle w:val="Heading1"/>
      </w:pPr>
      <w:bookmarkStart w:id="1" w:name="O_990443"/>
      <w:bookmarkEnd w:id="1"/>
      <w:r w:rsidRPr="003461F5">
        <w:t>Modification History</w:t>
      </w:r>
    </w:p>
    <w:p w:rsidR="00000000" w:rsidRPr="003461F5" w:rsidP="00151725">
      <w:pPr>
        <w:pStyle w:val="BodyText"/>
      </w:pPr>
      <w:r w:rsidRPr="003461F5">
        <w:t>Release 1. Updated unit code. Changes to performance criteria. Range of conditions removed. Assessment requirements amended. Equivalent outcome.</w:t>
      </w:r>
    </w:p>
    <w:p w:rsidR="00000000" w:rsidRPr="003461F5" w:rsidP="003461F5">
      <w:pPr>
        <w:pStyle w:val="Heading1"/>
      </w:pPr>
      <w:bookmarkStart w:id="2" w:name="O_990444"/>
      <w:bookmarkEnd w:id="2"/>
      <w:r w:rsidRPr="003461F5">
        <w:t>Performance Evidence</w:t>
      </w:r>
    </w:p>
    <w:p w:rsidR="00000000" w:rsidRPr="003461F5" w:rsidP="00151725">
      <w:pPr>
        <w:pStyle w:val="BodyText"/>
      </w:pPr>
      <w:r w:rsidRPr="003461F5">
        <w:t>There must be evidence the candidate has completed the tasks outlined in the elements and performance criteria of this unit, and:</w:t>
      </w:r>
    </w:p>
    <w:p w:rsidR="00000000" w:rsidRPr="003461F5" w:rsidP="003461F5">
      <w:pPr>
        <w:pStyle w:val="ListBullet"/>
      </w:pPr>
      <w:r w:rsidRPr="003461F5">
        <w:t>identified and analysed cost factors in work practices and made recommendations to improve costs on at least 1 occasion.</w:t>
      </w:r>
    </w:p>
    <w:p w:rsidR="00000000" w:rsidRPr="003461F5" w:rsidP="003461F5">
      <w:pPr>
        <w:pStyle w:val="AllowPageBreak"/>
      </w:pPr>
    </w:p>
    <w:p w:rsidR="00000000" w:rsidRPr="003461F5" w:rsidP="003461F5">
      <w:pPr>
        <w:pStyle w:val="Heading1"/>
      </w:pPr>
      <w:bookmarkStart w:id="3" w:name="O_990445"/>
      <w:bookmarkEnd w:id="3"/>
      <w:r w:rsidRPr="003461F5">
        <w:t>Knowledge Evidence</w:t>
      </w:r>
    </w:p>
    <w:p w:rsidR="00000000" w:rsidRPr="003461F5" w:rsidP="00151725">
      <w:pPr>
        <w:pStyle w:val="BodyText"/>
      </w:pPr>
      <w:r w:rsidRPr="003461F5">
        <w:t>There must be evidence the candidate has knowledge of:</w:t>
      </w:r>
    </w:p>
    <w:p w:rsidR="00000000" w:rsidRPr="003461F5" w:rsidP="003461F5">
      <w:pPr>
        <w:pStyle w:val="ListBullet"/>
      </w:pPr>
      <w:r w:rsidRPr="003461F5">
        <w:t>cost components of products made</w:t>
      </w:r>
    </w:p>
    <w:p w:rsidR="00000000" w:rsidRPr="003461F5" w:rsidP="003461F5">
      <w:pPr>
        <w:pStyle w:val="ListBullet"/>
      </w:pPr>
      <w:r w:rsidRPr="003461F5">
        <w:t>costs concepts, including expense/capital, income and cost benefit ratios</w:t>
      </w:r>
    </w:p>
    <w:p w:rsidR="00000000" w:rsidRPr="003461F5" w:rsidP="003461F5">
      <w:pPr>
        <w:pStyle w:val="ListBullet"/>
      </w:pPr>
      <w:r w:rsidRPr="003461F5">
        <w:t>major cost contributors to product (including energy, materia</w:t>
      </w:r>
      <w:r w:rsidRPr="003461F5">
        <w:t>ls and inputs, labour and distribution)</w:t>
      </w:r>
    </w:p>
    <w:p w:rsidR="00000000" w:rsidRPr="003461F5" w:rsidP="003461F5">
      <w:pPr>
        <w:pStyle w:val="ListBullet"/>
      </w:pPr>
      <w:r w:rsidRPr="003461F5">
        <w:t xml:space="preserve">difference between internally and externally controlled costs </w:t>
      </w:r>
    </w:p>
    <w:p w:rsidR="00000000" w:rsidRPr="003461F5" w:rsidP="003461F5">
      <w:pPr>
        <w:pStyle w:val="ListBullet"/>
      </w:pPr>
      <w:r w:rsidRPr="003461F5">
        <w:t>difference between overhead, capital, expense, labour and other consumables.</w:t>
      </w:r>
    </w:p>
    <w:p w:rsidR="00000000" w:rsidRPr="003461F5" w:rsidP="003461F5">
      <w:pPr>
        <w:pStyle w:val="ListBullet"/>
      </w:pPr>
      <w:r w:rsidRPr="003461F5">
        <w:t>causes of cost variances.</w:t>
      </w:r>
    </w:p>
    <w:p w:rsidR="00000000" w:rsidRPr="003461F5" w:rsidP="003461F5">
      <w:pPr>
        <w:pStyle w:val="AllowPageBreak"/>
      </w:pPr>
    </w:p>
    <w:p w:rsidR="00000000" w:rsidRPr="003461F5" w:rsidP="003461F5">
      <w:pPr>
        <w:pStyle w:val="Heading1"/>
      </w:pPr>
      <w:bookmarkStart w:id="4" w:name="O_990446"/>
      <w:bookmarkEnd w:id="4"/>
      <w:r w:rsidRPr="003461F5">
        <w:t>Assessment Conditions</w:t>
      </w:r>
    </w:p>
    <w:p w:rsidR="00000000" w:rsidRPr="003461F5" w:rsidP="00151725">
      <w:pPr>
        <w:pStyle w:val="BodyText"/>
      </w:pPr>
      <w:r w:rsidRPr="003461F5">
        <w:t>Skills must</w:t>
      </w:r>
      <w:r w:rsidRPr="003461F5">
        <w:t xml:space="preserve"> have been demonstrated in the workplace or in a simulated environment that reflects workplace conditions, contingencies, facilities, equipment and resources. </w:t>
      </w:r>
    </w:p>
    <w:p w:rsidR="00000000" w:rsidRPr="003461F5" w:rsidP="00151725">
      <w:pPr>
        <w:pStyle w:val="BodyText"/>
      </w:pPr>
      <w:r w:rsidRPr="003461F5">
        <w:t>Assessors must satisfy the NVR/AQTF mandatory competency requirements for assessors.</w:t>
      </w:r>
    </w:p>
    <w:p w:rsidR="00000000" w:rsidRPr="003461F5" w:rsidP="003461F5">
      <w:pPr>
        <w:pStyle w:val="Heading1"/>
      </w:pPr>
      <w:bookmarkStart w:id="5" w:name="O_990449"/>
      <w:bookmarkEnd w:id="5"/>
      <w:r w:rsidRPr="003461F5">
        <w:t>Links</w:t>
      </w:r>
    </w:p>
    <w:p w:rsidR="00000000" w:rsidRPr="003461F5" w:rsidP="00151725">
      <w:pPr>
        <w:pStyle w:val="BodyText"/>
      </w:pPr>
      <w:r w:rsidRPr="003461F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A533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461F5" w:rsidP="003461F5"/>
    <w:sectPr w:rsidSect="003461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F5" w:rsidRPr="00151725" w:rsidP="00151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725" w:rsidP="00346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51725" w:rsidP="00346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51725" w:rsidP="00346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1F5" w:rsidRPr="00151725" w:rsidP="00151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725" w:rsidRPr="002D2AF8" w:rsidP="00346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MSS403086 Improve cost factors in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51725" w:rsidP="00346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F00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C26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1F5"/>
  </w:style>
  <w:style w:type="character" w:customStyle="1" w:styleId="Heading1Char">
    <w:name w:val="Heading 1 Char"/>
    <w:basedOn w:val="DefaultParagraphFont"/>
    <w:link w:val="Heading1"/>
    <w:rsid w:val="00346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1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6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61F5"/>
    <w:rPr>
      <w:b/>
      <w:spacing w:val="0"/>
    </w:rPr>
  </w:style>
  <w:style w:type="paragraph" w:customStyle="1" w:styleId="SuperTitle">
    <w:name w:val="SuperTitle"/>
    <w:basedOn w:val="Title"/>
    <w:rsid w:val="00346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1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1F5"/>
    <w:rPr>
      <w:i/>
    </w:rPr>
  </w:style>
  <w:style w:type="paragraph" w:styleId="Caption">
    <w:name w:val="caption"/>
    <w:basedOn w:val="BodyText"/>
    <w:next w:val="Normal"/>
    <w:qFormat/>
    <w:rsid w:val="00346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1F5"/>
  </w:style>
  <w:style w:type="paragraph" w:styleId="TableofFigures">
    <w:name w:val="table of figures"/>
    <w:basedOn w:val="Normal"/>
    <w:next w:val="Normal"/>
    <w:semiHidden/>
    <w:rsid w:val="00346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1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1F5"/>
    <w:rPr>
      <w:rFonts w:ascii="Wingdings" w:hAnsi="Wingdings"/>
    </w:rPr>
  </w:style>
  <w:style w:type="paragraph" w:customStyle="1" w:styleId="TableHeading">
    <w:name w:val="Table Heading"/>
    <w:basedOn w:val="HeadingBase"/>
    <w:rsid w:val="00346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1F5"/>
    <w:rPr>
      <w:color w:val="0033CC"/>
      <w:u w:val="none"/>
    </w:rPr>
  </w:style>
  <w:style w:type="paragraph" w:customStyle="1" w:styleId="BodyTextRight">
    <w:name w:val="Body Text Right"/>
    <w:basedOn w:val="BodyText"/>
    <w:rsid w:val="00346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1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1F5"/>
    <w:rPr>
      <w:sz w:val="32"/>
    </w:rPr>
  </w:style>
  <w:style w:type="paragraph" w:customStyle="1" w:styleId="HeadingProcedure">
    <w:name w:val="Heading Procedure"/>
    <w:basedOn w:val="HeadingBase"/>
    <w:next w:val="Normal"/>
    <w:rsid w:val="00346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1F5"/>
    <w:pPr>
      <w:spacing w:before="60" w:after="60"/>
    </w:pPr>
  </w:style>
  <w:style w:type="paragraph" w:styleId="ListContinue">
    <w:name w:val="List Continue"/>
    <w:basedOn w:val="List"/>
    <w:rsid w:val="003461F5"/>
    <w:pPr>
      <w:ind w:firstLine="0"/>
    </w:pPr>
  </w:style>
  <w:style w:type="paragraph" w:customStyle="1" w:styleId="ListNote">
    <w:name w:val="List Note"/>
    <w:basedOn w:val="List"/>
    <w:rsid w:val="00346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1F5"/>
    <w:rPr>
      <w:rFonts w:ascii="Courier New" w:hAnsi="Courier New"/>
    </w:rPr>
  </w:style>
  <w:style w:type="paragraph" w:customStyle="1" w:styleId="NoteBullet">
    <w:name w:val="Note Bullet"/>
    <w:basedOn w:val="Note"/>
    <w:rsid w:val="00346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1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1F5"/>
    <w:rPr>
      <w:b/>
      <w:smallCaps/>
    </w:rPr>
  </w:style>
  <w:style w:type="paragraph" w:customStyle="1" w:styleId="TableListNumber">
    <w:name w:val="Table List Number"/>
    <w:basedOn w:val="ListNumber"/>
    <w:rsid w:val="00346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1F5"/>
    <w:pPr>
      <w:numPr>
        <w:numId w:val="8"/>
      </w:numPr>
    </w:pPr>
  </w:style>
  <w:style w:type="paragraph" w:customStyle="1" w:styleId="ListAlpha2">
    <w:name w:val="List Alpha 2"/>
    <w:basedOn w:val="List2"/>
    <w:rsid w:val="003461F5"/>
    <w:pPr>
      <w:numPr>
        <w:numId w:val="7"/>
      </w:numPr>
    </w:pPr>
  </w:style>
  <w:style w:type="paragraph" w:styleId="List2">
    <w:name w:val="List 2"/>
    <w:basedOn w:val="BodyText"/>
    <w:rsid w:val="00346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1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1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1F5"/>
    <w:pPr>
      <w:numPr>
        <w:numId w:val="3"/>
      </w:numPr>
    </w:pPr>
  </w:style>
  <w:style w:type="paragraph" w:styleId="ListContinue2">
    <w:name w:val="List Continue 2"/>
    <w:basedOn w:val="List2"/>
    <w:rsid w:val="003461F5"/>
    <w:pPr>
      <w:ind w:firstLine="0"/>
    </w:pPr>
  </w:style>
  <w:style w:type="paragraph" w:styleId="ListContinue3">
    <w:name w:val="List Continue 3"/>
    <w:basedOn w:val="List3"/>
    <w:rsid w:val="003461F5"/>
    <w:pPr>
      <w:ind w:left="1021" w:firstLine="0"/>
    </w:pPr>
  </w:style>
  <w:style w:type="paragraph" w:styleId="ListContinue4">
    <w:name w:val="List Continue 4"/>
    <w:basedOn w:val="List4"/>
    <w:rsid w:val="003461F5"/>
    <w:pPr>
      <w:ind w:firstLine="0"/>
    </w:pPr>
  </w:style>
  <w:style w:type="paragraph" w:styleId="ListContinue5">
    <w:name w:val="List Continue 5"/>
    <w:basedOn w:val="List5"/>
    <w:rsid w:val="003461F5"/>
    <w:pPr>
      <w:ind w:firstLine="0"/>
    </w:pPr>
  </w:style>
  <w:style w:type="paragraph" w:styleId="ListNumber3">
    <w:name w:val="List Number 3"/>
    <w:basedOn w:val="List3"/>
    <w:rsid w:val="003461F5"/>
    <w:pPr>
      <w:numPr>
        <w:numId w:val="4"/>
      </w:numPr>
    </w:pPr>
  </w:style>
  <w:style w:type="paragraph" w:styleId="ListNumber4">
    <w:name w:val="List Number 4"/>
    <w:basedOn w:val="List4"/>
    <w:rsid w:val="003461F5"/>
    <w:pPr>
      <w:numPr>
        <w:numId w:val="5"/>
      </w:numPr>
    </w:pPr>
  </w:style>
  <w:style w:type="paragraph" w:styleId="ListNumber5">
    <w:name w:val="List Number 5"/>
    <w:basedOn w:val="List5"/>
    <w:rsid w:val="003461F5"/>
    <w:pPr>
      <w:numPr>
        <w:numId w:val="6"/>
      </w:numPr>
    </w:pPr>
  </w:style>
  <w:style w:type="paragraph" w:styleId="BlockText">
    <w:name w:val="Block Text"/>
    <w:basedOn w:val="Normal"/>
    <w:rsid w:val="00346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1F5"/>
    <w:rPr>
      <w:sz w:val="16"/>
      <w:vertAlign w:val="superscript"/>
    </w:rPr>
  </w:style>
  <w:style w:type="character" w:customStyle="1" w:styleId="Symbols">
    <w:name w:val="Symbols"/>
    <w:basedOn w:val="DefaultParagraphFont"/>
    <w:rsid w:val="003461F5"/>
    <w:rPr>
      <w:rFonts w:ascii="Symbol" w:hAnsi="Symbol"/>
    </w:rPr>
  </w:style>
  <w:style w:type="character" w:customStyle="1" w:styleId="MenuOptions">
    <w:name w:val="Menu Options"/>
    <w:basedOn w:val="DefaultParagraphFont"/>
    <w:rsid w:val="00346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1F5"/>
    <w:rPr>
      <w:b/>
    </w:rPr>
  </w:style>
  <w:style w:type="character" w:customStyle="1" w:styleId="Underlined">
    <w:name w:val="Underlined"/>
    <w:basedOn w:val="DefaultParagraphFont"/>
    <w:rsid w:val="003461F5"/>
    <w:rPr>
      <w:u w:val="single"/>
    </w:rPr>
  </w:style>
  <w:style w:type="paragraph" w:customStyle="1" w:styleId="TableBodyTextRight">
    <w:name w:val="Table Body Text Right"/>
    <w:basedOn w:val="TableBodyText"/>
    <w:rsid w:val="00346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1F5"/>
    <w:rPr>
      <w:sz w:val="18"/>
    </w:rPr>
  </w:style>
  <w:style w:type="paragraph" w:customStyle="1" w:styleId="BodySmallRight">
    <w:name w:val="Body Small Right"/>
    <w:basedOn w:val="BodyTextRight"/>
    <w:rsid w:val="003461F5"/>
    <w:rPr>
      <w:sz w:val="18"/>
      <w:szCs w:val="18"/>
    </w:rPr>
  </w:style>
  <w:style w:type="paragraph" w:customStyle="1" w:styleId="MarginEdition">
    <w:name w:val="Margin Edition"/>
    <w:basedOn w:val="MarginNote"/>
    <w:rsid w:val="00346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1F5"/>
    <w:rPr>
      <w:sz w:val="2"/>
      <w:szCs w:val="2"/>
    </w:rPr>
  </w:style>
  <w:style w:type="character" w:customStyle="1" w:styleId="Small">
    <w:name w:val="Small"/>
    <w:basedOn w:val="DefaultParagraphFont"/>
    <w:rsid w:val="003461F5"/>
    <w:rPr>
      <w:sz w:val="16"/>
    </w:rPr>
  </w:style>
  <w:style w:type="paragraph" w:customStyle="1" w:styleId="WideTable">
    <w:name w:val="Wide Table"/>
    <w:basedOn w:val="Normal"/>
    <w:rsid w:val="00346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1F5"/>
  </w:style>
  <w:style w:type="paragraph" w:styleId="Quote">
    <w:name w:val="Quote"/>
    <w:basedOn w:val="Heading1"/>
    <w:link w:val="QuoteChar"/>
    <w:qFormat/>
    <w:rsid w:val="00346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1F5"/>
    <w:pPr>
      <w:pageBreakBefore/>
    </w:pPr>
  </w:style>
  <w:style w:type="paragraph" w:customStyle="1" w:styleId="Border">
    <w:name w:val="Border"/>
    <w:basedOn w:val="Normal"/>
    <w:qFormat/>
    <w:rsid w:val="00346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1F5"/>
    <w:rPr>
      <w:u w:val="single"/>
    </w:rPr>
  </w:style>
  <w:style w:type="character" w:customStyle="1" w:styleId="BoldandItalics">
    <w:name w:val="Bold and Italics"/>
    <w:qFormat/>
    <w:rsid w:val="003461F5"/>
    <w:rPr>
      <w:b/>
      <w:i/>
      <w:u w:val="none"/>
    </w:rPr>
  </w:style>
  <w:style w:type="paragraph" w:styleId="BalloonText">
    <w:name w:val="Balloon Text"/>
    <w:basedOn w:val="Normal"/>
    <w:link w:val="BalloonTextChar"/>
    <w:rsid w:val="00346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1F5"/>
    <w:pPr>
      <w:spacing w:before="0" w:after="0"/>
    </w:pPr>
  </w:style>
  <w:style w:type="paragraph" w:customStyle="1" w:styleId="BodyTextBold">
    <w:name w:val="Body Text Bold"/>
    <w:basedOn w:val="BodyText"/>
    <w:qFormat/>
    <w:rsid w:val="003461F5"/>
    <w:rPr>
      <w:b/>
    </w:rPr>
  </w:style>
  <w:style w:type="character" w:styleId="Hyperlink">
    <w:name w:val="Hyperlink"/>
    <w:basedOn w:val="DefaultParagraphFont"/>
    <w:uiPriority w:val="99"/>
    <w:unhideWhenUsed/>
    <w:rsid w:val="00151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1473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MSS403086 Improve cost factors in work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2024-11-07T11:31:00Z</dcterms:created>
  <dcterms:modified xsi:type="dcterms:W3CDTF">2024-11-07T11:31:00Z</dcterms:modified>
</cp:coreProperties>
</file>