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349" w:rsidP="00002349">
      <w:pPr>
        <w:pStyle w:val="Title"/>
      </w:pPr>
      <w:r>
        <w:fldChar w:fldCharType="begin"/>
      </w:r>
      <w:r>
        <w:instrText xml:space="preserve"> TITLE   \* MERGEFORMAT </w:instrText>
      </w:r>
      <w:r>
        <w:fldChar w:fldCharType="separate"/>
      </w:r>
      <w:r>
        <w:t>Assessment Requirements for MSS403059 Facilitate continuous improvement through the use of standardised procedures and practices</w:t>
      </w:r>
      <w:r>
        <w:fldChar w:fldCharType="end"/>
      </w:r>
    </w:p>
    <w:p w:rsidR="00002349" w:rsidP="00002349">
      <w:pPr>
        <w:pStyle w:val="Version"/>
        <w:sectPr w:rsidSect="001A67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7F0" w:rsidP="001A67F0">
      <w:pPr>
        <w:pStyle w:val="SuperHeading"/>
      </w:pPr>
      <w:r w:rsidRPr="001A67F0">
        <w:t>Assessment Requirements for MSS403059 Facilitate continuous improvement through the use of standardised procedures and practices</w:t>
      </w:r>
    </w:p>
    <w:p w:rsidR="00000000" w:rsidRPr="001A67F0" w:rsidP="001A67F0">
      <w:pPr>
        <w:pStyle w:val="Heading1"/>
      </w:pPr>
      <w:bookmarkStart w:id="1" w:name="O_1261292"/>
      <w:bookmarkEnd w:id="1"/>
      <w:r w:rsidRPr="001A67F0">
        <w:t>Modification History</w:t>
      </w:r>
    </w:p>
    <w:p w:rsidR="00000000" w:rsidRPr="001A67F0" w:rsidP="00002349">
      <w:pPr>
        <w:pStyle w:val="BodyText"/>
      </w:pPr>
      <w:r w:rsidRPr="001A67F0">
        <w:t xml:space="preserve">Release 1. Unit </w:t>
      </w:r>
      <w:r w:rsidRPr="001A67F0">
        <w:t>code changed. Application changed. Performance Criteria changed. Foundation Skills changed. Assessment Requirements changed. Workplace outcome has changed. Supersedes and is not equivalent to MSS403055 Facilitate continuous improvement through the use of s</w:t>
      </w:r>
      <w:r w:rsidRPr="001A67F0">
        <w:t>tandardised procedures and practices.</w:t>
      </w:r>
    </w:p>
    <w:p w:rsidR="00000000" w:rsidRPr="001A67F0" w:rsidP="001A67F0">
      <w:pPr>
        <w:pStyle w:val="Heading1"/>
      </w:pPr>
      <w:bookmarkStart w:id="2" w:name="O_1261294"/>
      <w:bookmarkEnd w:id="2"/>
      <w:r w:rsidRPr="001A67F0">
        <w:t>Performance Evidence</w:t>
      </w:r>
    </w:p>
    <w:p w:rsidR="00000000" w:rsidRPr="001A67F0" w:rsidP="00002349">
      <w:pPr>
        <w:pStyle w:val="BodyText"/>
      </w:pPr>
      <w:r w:rsidRPr="001A67F0">
        <w:t>There must be evidence the candidate has completed the tasks outlined in the elements and performance criteria of this unit, and demonstrated the ability to:</w:t>
      </w:r>
    </w:p>
    <w:p w:rsidR="00000000" w:rsidRPr="001A67F0" w:rsidP="001A67F0">
      <w:pPr>
        <w:pStyle w:val="ListBullet"/>
      </w:pPr>
      <w:r w:rsidRPr="001A67F0">
        <w:t>facilitate at least</w:t>
      </w:r>
      <w:r w:rsidRPr="001A67F0">
        <w:t xml:space="preserve"> one work team for 2 cycles that include the use, improvement and updating of standardised procedures and practices in a competitive systems and practices environment.</w:t>
      </w:r>
    </w:p>
    <w:p w:rsidR="00000000" w:rsidRPr="001A67F0" w:rsidP="001A67F0">
      <w:pPr>
        <w:pStyle w:val="AllowPageBreak"/>
      </w:pPr>
    </w:p>
    <w:p w:rsidR="00000000" w:rsidRPr="001A67F0" w:rsidP="001A67F0">
      <w:pPr>
        <w:pStyle w:val="Heading1"/>
      </w:pPr>
      <w:bookmarkStart w:id="3" w:name="O_1261296"/>
      <w:bookmarkEnd w:id="3"/>
      <w:r w:rsidRPr="001A67F0">
        <w:t>Knowledge Evidence</w:t>
      </w:r>
    </w:p>
    <w:p w:rsidR="00000000" w:rsidRPr="001A67F0" w:rsidP="00002349">
      <w:pPr>
        <w:pStyle w:val="BodyText"/>
      </w:pPr>
      <w:r w:rsidRPr="001A67F0">
        <w:t>There must be evidence the candidate has knowledge</w:t>
      </w:r>
      <w:r w:rsidRPr="001A67F0">
        <w:t xml:space="preserve"> of:</w:t>
      </w:r>
    </w:p>
    <w:p w:rsidR="00000000" w:rsidRPr="001A67F0" w:rsidP="001A67F0">
      <w:pPr>
        <w:pStyle w:val="ListBullet"/>
      </w:pPr>
      <w:r w:rsidRPr="001A67F0">
        <w:t>customer requirements including internal and external customers</w:t>
      </w:r>
    </w:p>
    <w:p w:rsidR="00000000" w:rsidRPr="001A67F0" w:rsidP="001A67F0">
      <w:pPr>
        <w:pStyle w:val="ListBullet"/>
      </w:pPr>
      <w:r w:rsidRPr="001A67F0">
        <w:t xml:space="preserve">causes and impact of variability </w:t>
      </w:r>
    </w:p>
    <w:p w:rsidR="00000000" w:rsidRPr="001A67F0" w:rsidP="001A67F0">
      <w:pPr>
        <w:pStyle w:val="ListBullet"/>
      </w:pPr>
      <w:r w:rsidRPr="001A67F0">
        <w:t>available procedures and how they are applied and updated</w:t>
      </w:r>
    </w:p>
    <w:p w:rsidR="00000000" w:rsidRPr="001A67F0" w:rsidP="001A67F0">
      <w:pPr>
        <w:pStyle w:val="ListBullet"/>
      </w:pPr>
      <w:r w:rsidRPr="001A67F0">
        <w:t>how to calculate takt time and cycle time</w:t>
      </w:r>
    </w:p>
    <w:p w:rsidR="00000000" w:rsidRPr="001A67F0" w:rsidP="001A67F0">
      <w:pPr>
        <w:pStyle w:val="ListBullet"/>
      </w:pPr>
      <w:r w:rsidRPr="001A67F0">
        <w:t>barriers to achieving takt time and how to resolve t</w:t>
      </w:r>
      <w:r w:rsidRPr="001A67F0">
        <w:t>hem</w:t>
      </w:r>
    </w:p>
    <w:p w:rsidR="00000000" w:rsidRPr="001A67F0" w:rsidP="001A67F0">
      <w:pPr>
        <w:pStyle w:val="ListBullet"/>
      </w:pPr>
      <w:r w:rsidRPr="001A67F0">
        <w:t>types of muda that may be found in the process or work area being improved</w:t>
      </w:r>
    </w:p>
    <w:p w:rsidR="00000000" w:rsidRPr="001A67F0" w:rsidP="001A67F0">
      <w:pPr>
        <w:pStyle w:val="ListBullet"/>
      </w:pPr>
      <w:r w:rsidRPr="001A67F0">
        <w:t>continuous improvements processes</w:t>
      </w:r>
    </w:p>
    <w:p w:rsidR="00000000" w:rsidRPr="001A67F0" w:rsidP="001A67F0">
      <w:pPr>
        <w:pStyle w:val="ListBullet"/>
      </w:pPr>
      <w:r w:rsidRPr="001A67F0">
        <w:t>questioning techniques to elicit and develop improvement suggestions</w:t>
      </w:r>
    </w:p>
    <w:p w:rsidR="00000000" w:rsidRPr="001A67F0" w:rsidP="001A67F0">
      <w:pPr>
        <w:pStyle w:val="ListBullet"/>
      </w:pPr>
      <w:r w:rsidRPr="001A67F0">
        <w:t>underpinning values relevant to competitive systems and practices includin</w:t>
      </w:r>
      <w:r w:rsidRPr="001A67F0">
        <w:t xml:space="preserve">g:  </w:t>
      </w:r>
    </w:p>
    <w:p w:rsidR="00000000" w:rsidRPr="001A67F0" w:rsidP="001A67F0">
      <w:pPr>
        <w:pStyle w:val="ListBullet2"/>
      </w:pPr>
      <w:r w:rsidRPr="001A67F0">
        <w:t xml:space="preserve">respect for people  </w:t>
      </w:r>
    </w:p>
    <w:p w:rsidR="00000000" w:rsidRPr="001A67F0" w:rsidP="001A67F0">
      <w:pPr>
        <w:pStyle w:val="ListBullet2"/>
      </w:pPr>
      <w:r w:rsidRPr="001A67F0">
        <w:t xml:space="preserve">respect for process  </w:t>
      </w:r>
    </w:p>
    <w:p w:rsidR="00000000" w:rsidRPr="001A67F0" w:rsidP="001A67F0">
      <w:pPr>
        <w:pStyle w:val="ListBullet2"/>
      </w:pPr>
      <w:r w:rsidRPr="001A67F0">
        <w:t>transparency and culture of learning</w:t>
      </w:r>
    </w:p>
    <w:p w:rsidR="00000000" w:rsidRPr="001A67F0" w:rsidP="001A67F0">
      <w:pPr>
        <w:pStyle w:val="ListBullet"/>
      </w:pPr>
      <w:r w:rsidRPr="001A67F0">
        <w:t>techniques to facilitate communications based on respect for people and team expertise.</w:t>
      </w:r>
    </w:p>
    <w:p w:rsidR="00000000" w:rsidRPr="001A67F0" w:rsidP="001A67F0">
      <w:pPr>
        <w:pStyle w:val="AllowPageBreak"/>
      </w:pPr>
    </w:p>
    <w:p w:rsidR="00000000" w:rsidRPr="001A67F0" w:rsidP="001A67F0">
      <w:pPr>
        <w:pStyle w:val="Heading1"/>
      </w:pPr>
      <w:bookmarkStart w:id="4" w:name="O_1261298"/>
      <w:bookmarkEnd w:id="4"/>
      <w:r w:rsidRPr="001A67F0">
        <w:t>Assessment Conditions</w:t>
      </w:r>
    </w:p>
    <w:p w:rsidR="00000000" w:rsidRPr="001A67F0" w:rsidP="00002349">
      <w:pPr>
        <w:pStyle w:val="BodyText"/>
      </w:pPr>
      <w:r w:rsidRPr="001A67F0">
        <w:t>Skills must have been demonstrated in the workplace or in a simulated environment that reflects workplace conditions and contingencies. The following conditions must be met for this unit:</w:t>
      </w:r>
    </w:p>
    <w:p w:rsidR="00000000" w:rsidRPr="001A67F0" w:rsidP="001A67F0">
      <w:pPr>
        <w:pStyle w:val="ListBullet"/>
      </w:pPr>
      <w:r w:rsidRPr="001A67F0">
        <w:t>use of suitable facilities, equipment and resources, including:</w:t>
      </w:r>
    </w:p>
    <w:p w:rsidR="00000000" w:rsidRPr="001A67F0" w:rsidP="001A67F0">
      <w:pPr>
        <w:pStyle w:val="ListBullet2"/>
      </w:pPr>
      <w:r w:rsidRPr="001A67F0">
        <w:t>st</w:t>
      </w:r>
      <w:r w:rsidRPr="001A67F0">
        <w:t>andardised procedure/s for the work area</w:t>
      </w:r>
    </w:p>
    <w:p w:rsidR="00000000" w:rsidRPr="001A67F0" w:rsidP="001A67F0">
      <w:pPr>
        <w:pStyle w:val="ListBullet"/>
      </w:pPr>
      <w:r w:rsidRPr="001A67F0">
        <w:t>modelling of industry operating conditions, including:</w:t>
      </w:r>
    </w:p>
    <w:p w:rsidR="00000000" w:rsidRPr="001A67F0" w:rsidP="001A67F0">
      <w:pPr>
        <w:pStyle w:val="ListBullet2"/>
      </w:pPr>
      <w:r w:rsidRPr="001A67F0">
        <w:t>functioning competitive systems and practices environment</w:t>
      </w:r>
    </w:p>
    <w:p w:rsidR="00000000" w:rsidRPr="001A67F0" w:rsidP="00002349">
      <w:pPr>
        <w:pStyle w:val="BodyText"/>
      </w:pPr>
      <w:r w:rsidRPr="001A67F0">
        <w:t>Assessors must satisfy the NVR/AQTF mandatory competency requirements for assessors.</w:t>
      </w:r>
    </w:p>
    <w:p w:rsidR="00000000" w:rsidRPr="001A67F0" w:rsidP="001A67F0">
      <w:pPr>
        <w:pStyle w:val="Heading1"/>
      </w:pPr>
      <w:bookmarkStart w:id="5" w:name="O_1261305"/>
      <w:bookmarkEnd w:id="5"/>
      <w:r w:rsidRPr="001A67F0">
        <w:t>Links</w:t>
      </w:r>
    </w:p>
    <w:p w:rsidR="00000000" w:rsidRPr="001A67F0" w:rsidP="00002349">
      <w:pPr>
        <w:pStyle w:val="BodyText"/>
      </w:pPr>
      <w:r w:rsidRPr="001A67F0">
        <w:t xml:space="preserve">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2319AD">
        <w:rPr>
          <w:rStyle w:val="Hyperlink"/>
        </w:rPr>
        <w:t>https://vetnet.gov.au/Pages/TrainingDocs.aspx?q=5b04f318-804f-4dc0-9463-c3fb9a3fe998</w:t>
      </w:r>
      <w:r>
        <w:fldChar w:fldCharType="end"/>
      </w:r>
    </w:p>
    <w:p w:rsidR="00000000" w:rsidRPr="001A67F0" w:rsidP="001A67F0"/>
    <w:sectPr w:rsidSect="001A67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F0" w:rsidRPr="00002349" w:rsidP="00002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9" w:rsidP="001A6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2349" w:rsidP="001A67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2349" w:rsidP="001A6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7F0" w:rsidRPr="00002349" w:rsidP="000023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9" w:rsidRPr="002D2AF8" w:rsidP="001A67F0">
    <w:pPr>
      <w:pStyle w:val="Header"/>
      <w:framePr w:wrap="around"/>
    </w:pPr>
    <w:r>
      <w:fldChar w:fldCharType="begin"/>
    </w:r>
    <w:r>
      <w:instrText xml:space="preserve"> TITLE   \* MERGEFORMAT </w:instrText>
    </w:r>
    <w:r>
      <w:fldChar w:fldCharType="separate"/>
    </w:r>
    <w:r>
      <w:t>Assessment Requirements for MSS403059 Facilitate continuous improvement through the use of standardised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02349" w:rsidP="001A6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06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2B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29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7F0"/>
    <w:pPr>
      <w:spacing w:before="360" w:after="60"/>
      <w:outlineLvl w:val="0"/>
    </w:pPr>
    <w:rPr>
      <w:sz w:val="32"/>
    </w:rPr>
  </w:style>
  <w:style w:type="paragraph" w:styleId="Heading2">
    <w:name w:val="heading 2"/>
    <w:basedOn w:val="HeadingBase"/>
    <w:next w:val="BodyText"/>
    <w:link w:val="Heading2Char"/>
    <w:qFormat/>
    <w:rsid w:val="001A67F0"/>
    <w:pPr>
      <w:keepLines/>
      <w:spacing w:before="240" w:after="120"/>
      <w:outlineLvl w:val="1"/>
    </w:pPr>
    <w:rPr>
      <w:sz w:val="28"/>
      <w:szCs w:val="40"/>
    </w:rPr>
  </w:style>
  <w:style w:type="paragraph" w:styleId="Heading3">
    <w:name w:val="heading 3"/>
    <w:basedOn w:val="HeadingBase"/>
    <w:next w:val="BodyText"/>
    <w:link w:val="Heading3Char"/>
    <w:qFormat/>
    <w:rsid w:val="001A67F0"/>
    <w:pPr>
      <w:spacing w:before="180" w:after="120"/>
      <w:outlineLvl w:val="2"/>
    </w:pPr>
    <w:rPr>
      <w:spacing w:val="-10"/>
      <w:kern w:val="32"/>
    </w:rPr>
  </w:style>
  <w:style w:type="paragraph" w:styleId="Heading4">
    <w:name w:val="heading 4"/>
    <w:basedOn w:val="HeadingBase"/>
    <w:next w:val="BodyText"/>
    <w:link w:val="Heading4Char"/>
    <w:qFormat/>
    <w:rsid w:val="001A67F0"/>
    <w:pPr>
      <w:spacing w:before="160" w:after="120"/>
      <w:outlineLvl w:val="3"/>
    </w:pPr>
    <w:rPr>
      <w:sz w:val="22"/>
    </w:rPr>
  </w:style>
  <w:style w:type="paragraph" w:styleId="Heading5">
    <w:name w:val="heading 5"/>
    <w:basedOn w:val="HeadingBase"/>
    <w:next w:val="Normal"/>
    <w:link w:val="Heading5Char"/>
    <w:qFormat/>
    <w:rsid w:val="001A67F0"/>
    <w:pPr>
      <w:spacing w:before="80"/>
      <w:outlineLvl w:val="4"/>
    </w:pPr>
    <w:rPr>
      <w:color w:val="918585"/>
      <w:sz w:val="20"/>
    </w:rPr>
  </w:style>
  <w:style w:type="paragraph" w:styleId="Heading6">
    <w:name w:val="heading 6"/>
    <w:basedOn w:val="HeadingBase"/>
    <w:next w:val="Normal"/>
    <w:link w:val="Heading6Char"/>
    <w:qFormat/>
    <w:rsid w:val="001A67F0"/>
    <w:pPr>
      <w:spacing w:before="60"/>
      <w:outlineLvl w:val="5"/>
    </w:pPr>
    <w:rPr>
      <w:color w:val="918585"/>
      <w:sz w:val="20"/>
    </w:rPr>
  </w:style>
  <w:style w:type="paragraph" w:styleId="Heading7">
    <w:name w:val="heading 7"/>
    <w:basedOn w:val="Normal"/>
    <w:next w:val="Normal"/>
    <w:link w:val="Heading7Char"/>
    <w:qFormat/>
    <w:rsid w:val="001A67F0"/>
    <w:pPr>
      <w:ind w:left="720"/>
      <w:outlineLvl w:val="6"/>
    </w:pPr>
    <w:rPr>
      <w:i/>
    </w:rPr>
  </w:style>
  <w:style w:type="paragraph" w:styleId="Heading8">
    <w:name w:val="heading 8"/>
    <w:basedOn w:val="Normal"/>
    <w:next w:val="Normal"/>
    <w:link w:val="Heading8Char"/>
    <w:qFormat/>
    <w:rsid w:val="001A67F0"/>
    <w:pPr>
      <w:ind w:left="720"/>
      <w:outlineLvl w:val="7"/>
    </w:pPr>
    <w:rPr>
      <w:i/>
    </w:rPr>
  </w:style>
  <w:style w:type="paragraph" w:styleId="Heading9">
    <w:name w:val="heading 9"/>
    <w:basedOn w:val="Normal"/>
    <w:next w:val="Normal"/>
    <w:link w:val="Heading9Char"/>
    <w:qFormat/>
    <w:rsid w:val="001A67F0"/>
    <w:pPr>
      <w:ind w:left="720"/>
      <w:outlineLvl w:val="8"/>
    </w:pPr>
    <w:rPr>
      <w:i/>
    </w:rPr>
  </w:style>
  <w:style w:type="character" w:default="1" w:styleId="DefaultParagraphFont">
    <w:name w:val="Default Paragraph Font"/>
    <w:uiPriority w:val="1"/>
    <w:unhideWhenUsed/>
    <w:rsid w:val="001A6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7F0"/>
  </w:style>
  <w:style w:type="character" w:customStyle="1" w:styleId="Heading1Char">
    <w:name w:val="Heading 1 Char"/>
    <w:basedOn w:val="DefaultParagraphFont"/>
    <w:link w:val="Heading1"/>
    <w:rsid w:val="001A67F0"/>
    <w:rPr>
      <w:rFonts w:ascii="Times New Roman" w:eastAsia="Times New Roman" w:hAnsi="Times New Roman" w:cs="Times New Roman"/>
      <w:b/>
      <w:sz w:val="32"/>
      <w:szCs w:val="20"/>
      <w:lang w:eastAsia="en-US"/>
    </w:rPr>
  </w:style>
  <w:style w:type="paragraph" w:styleId="BodyText">
    <w:name w:val="Body Text"/>
    <w:basedOn w:val="Normal"/>
    <w:link w:val="BodyTextChar"/>
    <w:rsid w:val="001A6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7F0"/>
    <w:rPr>
      <w:rFonts w:ascii="Times New Roman" w:eastAsia="Times New Roman" w:hAnsi="Times New Roman" w:cs="Times New Roman"/>
      <w:sz w:val="24"/>
      <w:lang w:eastAsia="en-US"/>
    </w:rPr>
  </w:style>
  <w:style w:type="paragraph" w:styleId="ListBullet">
    <w:name w:val="List Bullet"/>
    <w:basedOn w:val="List"/>
    <w:rsid w:val="001A67F0"/>
    <w:pPr>
      <w:numPr>
        <w:numId w:val="12"/>
      </w:numPr>
      <w:tabs>
        <w:tab w:val="clear" w:pos="340"/>
      </w:tabs>
      <w:spacing w:before="40" w:after="40"/>
    </w:pPr>
  </w:style>
  <w:style w:type="paragraph" w:styleId="ListBullet2">
    <w:name w:val="List Bullet 2"/>
    <w:basedOn w:val="List2"/>
    <w:rsid w:val="001A67F0"/>
    <w:pPr>
      <w:numPr>
        <w:numId w:val="13"/>
      </w:numPr>
      <w:tabs>
        <w:tab w:val="clear" w:pos="680"/>
      </w:tabs>
    </w:pPr>
  </w:style>
  <w:style w:type="paragraph" w:customStyle="1" w:styleId="SuperHeading">
    <w:name w:val="SuperHeading"/>
    <w:basedOn w:val="Normal"/>
    <w:rsid w:val="001A67F0"/>
    <w:pPr>
      <w:spacing w:before="240" w:after="120"/>
      <w:outlineLvl w:val="0"/>
    </w:pPr>
    <w:rPr>
      <w:rFonts w:ascii="Times New Roman" w:hAnsi="Times New Roman"/>
      <w:b/>
      <w:sz w:val="32"/>
    </w:rPr>
  </w:style>
  <w:style w:type="paragraph" w:customStyle="1" w:styleId="AllowPageBreak">
    <w:name w:val="AllowPageBreak"/>
    <w:rsid w:val="001A6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7F0"/>
    <w:rPr>
      <w:rFonts w:ascii="Courier New" w:eastAsia="Times New Roman" w:hAnsi="Courier New" w:cs="Times New Roman"/>
      <w:i/>
      <w:szCs w:val="20"/>
      <w:lang w:eastAsia="en-US"/>
    </w:rPr>
  </w:style>
  <w:style w:type="paragraph" w:customStyle="1" w:styleId="HeadingBase">
    <w:name w:val="Heading Base"/>
    <w:rsid w:val="001A6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7F0"/>
    <w:pPr>
      <w:tabs>
        <w:tab w:val="right" w:leader="dot" w:pos="9072"/>
      </w:tabs>
      <w:ind w:left="567"/>
    </w:pPr>
    <w:rPr>
      <w:szCs w:val="22"/>
    </w:rPr>
  </w:style>
  <w:style w:type="paragraph" w:customStyle="1" w:styleId="TOCBase">
    <w:name w:val="TOC Base"/>
    <w:rsid w:val="001A6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7F0"/>
    <w:pPr>
      <w:tabs>
        <w:tab w:val="right" w:leader="dot" w:pos="9072"/>
      </w:tabs>
      <w:spacing w:before="40" w:after="40"/>
      <w:ind w:left="284"/>
    </w:pPr>
    <w:rPr>
      <w:rFonts w:ascii="Times New Roman" w:hAnsi="Times New Roman"/>
    </w:rPr>
  </w:style>
  <w:style w:type="paragraph" w:styleId="TOC1">
    <w:name w:val="toc 1"/>
    <w:basedOn w:val="TOCBase"/>
    <w:next w:val="Normal"/>
    <w:rsid w:val="001A6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7F0"/>
    <w:rPr>
      <w:rFonts w:ascii="Times New Roman" w:eastAsia="Times New Roman" w:hAnsi="Times New Roman" w:cs="Times New Roman"/>
      <w:sz w:val="16"/>
      <w:lang w:eastAsia="en-US"/>
    </w:rPr>
  </w:style>
  <w:style w:type="paragraph" w:styleId="Title">
    <w:name w:val="Title"/>
    <w:basedOn w:val="HeadingBase"/>
    <w:link w:val="TitleChar"/>
    <w:qFormat/>
    <w:rsid w:val="001A67F0"/>
    <w:pPr>
      <w:spacing w:before="5040"/>
      <w:jc w:val="center"/>
    </w:pPr>
    <w:rPr>
      <w:sz w:val="48"/>
      <w:szCs w:val="72"/>
      <w:lang w:val="en-US"/>
    </w:rPr>
  </w:style>
  <w:style w:type="character" w:customStyle="1" w:styleId="TitleChar">
    <w:name w:val="Title Char"/>
    <w:basedOn w:val="DefaultParagraphFont"/>
    <w:link w:val="Title"/>
    <w:rsid w:val="001A6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7F0"/>
    <w:pPr>
      <w:tabs>
        <w:tab w:val="left" w:pos="3600"/>
        <w:tab w:val="left" w:pos="3958"/>
      </w:tabs>
    </w:pPr>
  </w:style>
  <w:style w:type="paragraph" w:styleId="List">
    <w:name w:val="List"/>
    <w:basedOn w:val="BodyText"/>
    <w:next w:val="BodyText"/>
    <w:rsid w:val="001A67F0"/>
    <w:pPr>
      <w:tabs>
        <w:tab w:val="left" w:pos="340"/>
      </w:tabs>
      <w:spacing w:before="60" w:after="60"/>
      <w:ind w:left="340" w:hanging="340"/>
    </w:pPr>
  </w:style>
  <w:style w:type="paragraph" w:customStyle="1" w:styleId="Note">
    <w:name w:val="Note"/>
    <w:basedOn w:val="BodyText"/>
    <w:rsid w:val="001A67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67F0"/>
    <w:rPr>
      <w:b/>
      <w:spacing w:val="0"/>
    </w:rPr>
  </w:style>
  <w:style w:type="paragraph" w:customStyle="1" w:styleId="SuperTitle">
    <w:name w:val="SuperTitle"/>
    <w:basedOn w:val="Title"/>
    <w:rsid w:val="001A67F0"/>
    <w:pPr>
      <w:framePr w:wrap="auto" w:hAnchor="text" w:y="6049"/>
    </w:pPr>
    <w:rPr>
      <w:color w:val="000000"/>
      <w:sz w:val="40"/>
    </w:rPr>
  </w:style>
  <w:style w:type="paragraph" w:customStyle="1" w:styleId="TOCTitle">
    <w:name w:val="TOCTitle"/>
    <w:basedOn w:val="Heading1"/>
    <w:rsid w:val="001A67F0"/>
    <w:pPr>
      <w:spacing w:after="240"/>
      <w:jc w:val="center"/>
      <w:outlineLvl w:val="9"/>
    </w:pPr>
    <w:rPr>
      <w:caps/>
    </w:rPr>
  </w:style>
  <w:style w:type="paragraph" w:customStyle="1" w:styleId="Version">
    <w:name w:val="Version"/>
    <w:rsid w:val="001A6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7F0"/>
    <w:pPr>
      <w:keepNext w:val="0"/>
      <w:tabs>
        <w:tab w:val="right" w:pos="4176"/>
      </w:tabs>
      <w:ind w:left="198" w:hanging="198"/>
    </w:pPr>
    <w:rPr>
      <w:rFonts w:ascii="Garamond" w:hAnsi="Garamond"/>
    </w:rPr>
  </w:style>
  <w:style w:type="paragraph" w:styleId="IndexHeading">
    <w:name w:val="index heading"/>
    <w:basedOn w:val="Normal"/>
    <w:next w:val="Index1"/>
    <w:semiHidden/>
    <w:rsid w:val="001A67F0"/>
    <w:pPr>
      <w:spacing w:before="120" w:after="120"/>
    </w:pPr>
    <w:rPr>
      <w:rFonts w:ascii="Arial" w:hAnsi="Arial"/>
      <w:b/>
      <w:color w:val="918585"/>
      <w:sz w:val="24"/>
    </w:rPr>
  </w:style>
  <w:style w:type="paragraph" w:styleId="Header">
    <w:name w:val="header"/>
    <w:basedOn w:val="Normal"/>
    <w:link w:val="HeaderChar"/>
    <w:rsid w:val="001A6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7F0"/>
    <w:rPr>
      <w:rFonts w:ascii="Times New Roman" w:eastAsia="Times New Roman" w:hAnsi="Times New Roman" w:cs="Times New Roman"/>
      <w:sz w:val="16"/>
      <w:szCs w:val="20"/>
      <w:lang w:val="en-GB" w:eastAsia="en-US"/>
    </w:rPr>
  </w:style>
  <w:style w:type="paragraph" w:customStyle="1" w:styleId="Chapter">
    <w:name w:val="Chapter"/>
    <w:basedOn w:val="Normal"/>
    <w:rsid w:val="001A67F0"/>
    <w:pPr>
      <w:spacing w:before="240"/>
    </w:pPr>
    <w:rPr>
      <w:rFonts w:ascii="Times New Roman" w:hAnsi="Times New Roman"/>
      <w:smallCaps/>
      <w:spacing w:val="80"/>
      <w:sz w:val="28"/>
    </w:rPr>
  </w:style>
  <w:style w:type="paragraph" w:customStyle="1" w:styleId="InChapter">
    <w:name w:val="InChapter"/>
    <w:basedOn w:val="Heading3"/>
    <w:rsid w:val="001A67F0"/>
    <w:pPr>
      <w:spacing w:after="240"/>
      <w:outlineLvl w:val="9"/>
    </w:pPr>
    <w:rPr>
      <w:noProof/>
    </w:rPr>
  </w:style>
  <w:style w:type="paragraph" w:styleId="Index2">
    <w:name w:val="index 2"/>
    <w:basedOn w:val="Normal"/>
    <w:next w:val="Normal"/>
    <w:semiHidden/>
    <w:rsid w:val="001A67F0"/>
    <w:pPr>
      <w:tabs>
        <w:tab w:val="right" w:pos="4176"/>
      </w:tabs>
      <w:ind w:left="568" w:hanging="284"/>
    </w:pPr>
    <w:rPr>
      <w:rFonts w:ascii="Garamond" w:hAnsi="Garamond"/>
    </w:rPr>
  </w:style>
  <w:style w:type="paragraph" w:customStyle="1" w:styleId="Byline">
    <w:name w:val="Byline"/>
    <w:rsid w:val="001A6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7F0"/>
    <w:pPr>
      <w:tabs>
        <w:tab w:val="clear" w:pos="3600"/>
        <w:tab w:val="clear" w:pos="3958"/>
      </w:tabs>
      <w:jc w:val="right"/>
    </w:pPr>
  </w:style>
  <w:style w:type="character" w:styleId="Emphasis">
    <w:name w:val="Emphasis"/>
    <w:basedOn w:val="DefaultParagraphFont"/>
    <w:qFormat/>
    <w:rsid w:val="001A67F0"/>
    <w:rPr>
      <w:i/>
    </w:rPr>
  </w:style>
  <w:style w:type="paragraph" w:styleId="Caption">
    <w:name w:val="caption"/>
    <w:basedOn w:val="BodyText"/>
    <w:next w:val="Normal"/>
    <w:qFormat/>
    <w:rsid w:val="001A67F0"/>
    <w:pPr>
      <w:framePr w:w="2268" w:hSpace="181" w:vSpace="181" w:wrap="around" w:vAnchor="text" w:hAnchor="page" w:x="1135" w:y="285" w:anchorLock="1"/>
    </w:pPr>
    <w:rPr>
      <w:i/>
    </w:rPr>
  </w:style>
  <w:style w:type="paragraph" w:customStyle="1" w:styleId="MiniTOCTitle">
    <w:name w:val="MiniTOCTitle"/>
    <w:basedOn w:val="Heading4"/>
    <w:rsid w:val="001A67F0"/>
    <w:pPr>
      <w:spacing w:before="240"/>
      <w:outlineLvl w:val="9"/>
    </w:pPr>
    <w:rPr>
      <w:noProof/>
      <w:sz w:val="24"/>
    </w:rPr>
  </w:style>
  <w:style w:type="paragraph" w:customStyle="1" w:styleId="MiniTOCItem">
    <w:name w:val="MiniTOCItem"/>
    <w:basedOn w:val="ListBullet"/>
    <w:rsid w:val="001A67F0"/>
    <w:pPr>
      <w:numPr>
        <w:numId w:val="0"/>
      </w:numPr>
      <w:tabs>
        <w:tab w:val="right" w:leader="dot" w:pos="6521"/>
      </w:tabs>
      <w:spacing w:before="0" w:after="0"/>
    </w:pPr>
  </w:style>
  <w:style w:type="paragraph" w:customStyle="1" w:styleId="TOFTitle">
    <w:name w:val="TOFTitle"/>
    <w:basedOn w:val="TOCTitle"/>
    <w:rsid w:val="001A67F0"/>
  </w:style>
  <w:style w:type="paragraph" w:styleId="TableofFigures">
    <w:name w:val="table of figures"/>
    <w:basedOn w:val="Normal"/>
    <w:next w:val="Normal"/>
    <w:semiHidden/>
    <w:rsid w:val="001A67F0"/>
    <w:pPr>
      <w:tabs>
        <w:tab w:val="right" w:leader="dot" w:pos="9072"/>
      </w:tabs>
      <w:ind w:left="970" w:hanging="403"/>
    </w:pPr>
    <w:rPr>
      <w:rFonts w:ascii="Times New Roman" w:hAnsi="Times New Roman"/>
      <w:b/>
    </w:rPr>
  </w:style>
  <w:style w:type="paragraph" w:styleId="ListNumber">
    <w:name w:val="List Number"/>
    <w:basedOn w:val="List"/>
    <w:rsid w:val="001A67F0"/>
    <w:pPr>
      <w:numPr>
        <w:numId w:val="15"/>
      </w:numPr>
      <w:tabs>
        <w:tab w:val="clear" w:pos="340"/>
      </w:tabs>
    </w:pPr>
  </w:style>
  <w:style w:type="character" w:customStyle="1" w:styleId="WingdingSymbols">
    <w:name w:val="Wingding Symbols"/>
    <w:rsid w:val="001A67F0"/>
    <w:rPr>
      <w:rFonts w:ascii="Wingdings" w:hAnsi="Wingdings"/>
    </w:rPr>
  </w:style>
  <w:style w:type="paragraph" w:customStyle="1" w:styleId="TableHeading">
    <w:name w:val="Table Heading"/>
    <w:basedOn w:val="HeadingBase"/>
    <w:rsid w:val="001A67F0"/>
    <w:pPr>
      <w:keepLines/>
      <w:pBdr>
        <w:bottom w:val="single" w:sz="6" w:space="1" w:color="918585"/>
      </w:pBdr>
      <w:spacing w:before="240"/>
    </w:pPr>
  </w:style>
  <w:style w:type="character" w:customStyle="1" w:styleId="HotSpot">
    <w:name w:val="HotSpot"/>
    <w:rsid w:val="001A67F0"/>
    <w:rPr>
      <w:color w:val="0033CC"/>
      <w:u w:val="none"/>
    </w:rPr>
  </w:style>
  <w:style w:type="paragraph" w:customStyle="1" w:styleId="BodyTextRight">
    <w:name w:val="Body Text Right"/>
    <w:basedOn w:val="BodyText"/>
    <w:rsid w:val="001A67F0"/>
    <w:pPr>
      <w:spacing w:before="0" w:after="0"/>
      <w:jc w:val="right"/>
    </w:pPr>
  </w:style>
  <w:style w:type="paragraph" w:styleId="Index3">
    <w:name w:val="index 3"/>
    <w:basedOn w:val="ListNumber2"/>
    <w:next w:val="Normal"/>
    <w:semiHidden/>
    <w:rsid w:val="001A67F0"/>
    <w:pPr>
      <w:numPr>
        <w:numId w:val="0"/>
      </w:numPr>
      <w:tabs>
        <w:tab w:val="right" w:leader="dot" w:pos="4176"/>
      </w:tabs>
    </w:pPr>
  </w:style>
  <w:style w:type="paragraph" w:styleId="ListNumber2">
    <w:name w:val="List Number 2"/>
    <w:basedOn w:val="List2"/>
    <w:rsid w:val="001A67F0"/>
    <w:pPr>
      <w:numPr>
        <w:numId w:val="10"/>
      </w:numPr>
      <w:tabs>
        <w:tab w:val="clear" w:pos="1060"/>
      </w:tabs>
    </w:pPr>
  </w:style>
  <w:style w:type="paragraph" w:customStyle="1" w:styleId="MarginNote">
    <w:name w:val="Margin Note"/>
    <w:basedOn w:val="BodyText"/>
    <w:rsid w:val="001A6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7F0"/>
    <w:rPr>
      <w:sz w:val="32"/>
    </w:rPr>
  </w:style>
  <w:style w:type="paragraph" w:customStyle="1" w:styleId="HeadingProcedure">
    <w:name w:val="Heading Procedure"/>
    <w:basedOn w:val="HeadingBase"/>
    <w:next w:val="Normal"/>
    <w:rsid w:val="001A67F0"/>
    <w:pPr>
      <w:tabs>
        <w:tab w:val="left" w:pos="0"/>
      </w:tabs>
      <w:spacing w:before="120" w:after="60"/>
    </w:pPr>
    <w:rPr>
      <w:i/>
      <w:color w:val="918585"/>
      <w:sz w:val="22"/>
    </w:rPr>
  </w:style>
  <w:style w:type="paragraph" w:customStyle="1" w:styleId="TableBodyText">
    <w:name w:val="Table Body Text"/>
    <w:basedOn w:val="BodyText"/>
    <w:rsid w:val="001A67F0"/>
    <w:pPr>
      <w:spacing w:before="60" w:after="60"/>
    </w:pPr>
  </w:style>
  <w:style w:type="paragraph" w:styleId="ListContinue">
    <w:name w:val="List Continue"/>
    <w:basedOn w:val="List"/>
    <w:rsid w:val="001A67F0"/>
    <w:pPr>
      <w:ind w:firstLine="0"/>
    </w:pPr>
  </w:style>
  <w:style w:type="paragraph" w:customStyle="1" w:styleId="ListNote">
    <w:name w:val="List Note"/>
    <w:basedOn w:val="List"/>
    <w:rsid w:val="001A67F0"/>
    <w:pPr>
      <w:pBdr>
        <w:top w:val="single" w:sz="6" w:space="2" w:color="918585"/>
        <w:bottom w:val="single" w:sz="6" w:space="2" w:color="918585"/>
      </w:pBdr>
      <w:tabs>
        <w:tab w:val="left" w:pos="1021"/>
      </w:tabs>
      <w:ind w:firstLine="0"/>
    </w:pPr>
  </w:style>
  <w:style w:type="paragraph" w:customStyle="1" w:styleId="Warning">
    <w:name w:val="Warning"/>
    <w:basedOn w:val="BodyText"/>
    <w:rsid w:val="001A67F0"/>
    <w:pPr>
      <w:shd w:val="clear" w:color="auto" w:fill="D9D9D9"/>
      <w:tabs>
        <w:tab w:val="left" w:pos="992"/>
      </w:tabs>
      <w:ind w:left="119" w:right="119"/>
    </w:pPr>
    <w:rPr>
      <w:sz w:val="20"/>
    </w:rPr>
  </w:style>
  <w:style w:type="paragraph" w:customStyle="1" w:styleId="MarginIcons">
    <w:name w:val="Margin Icons"/>
    <w:basedOn w:val="BodyText"/>
    <w:rsid w:val="001A6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7F0"/>
    <w:rPr>
      <w:rFonts w:ascii="Courier New" w:hAnsi="Courier New"/>
    </w:rPr>
  </w:style>
  <w:style w:type="paragraph" w:customStyle="1" w:styleId="NoteBullet">
    <w:name w:val="Note Bullet"/>
    <w:basedOn w:val="Note"/>
    <w:rsid w:val="001A67F0"/>
    <w:pPr>
      <w:tabs>
        <w:tab w:val="clear" w:pos="680"/>
      </w:tabs>
      <w:spacing w:before="60" w:after="60"/>
    </w:pPr>
  </w:style>
  <w:style w:type="paragraph" w:customStyle="1" w:styleId="SubHeading2">
    <w:name w:val="SubHeading2"/>
    <w:basedOn w:val="HeadingBase"/>
    <w:rsid w:val="001A67F0"/>
    <w:pPr>
      <w:spacing w:before="240" w:after="60"/>
    </w:pPr>
    <w:rPr>
      <w:sz w:val="20"/>
    </w:rPr>
  </w:style>
  <w:style w:type="paragraph" w:customStyle="1" w:styleId="SubHeading1">
    <w:name w:val="SubHeading1"/>
    <w:basedOn w:val="HeadingBase"/>
    <w:rsid w:val="001A67F0"/>
    <w:pPr>
      <w:spacing w:before="240" w:after="60"/>
    </w:pPr>
    <w:rPr>
      <w:color w:val="918585"/>
      <w:sz w:val="22"/>
    </w:rPr>
  </w:style>
  <w:style w:type="paragraph" w:customStyle="1" w:styleId="SideHeading">
    <w:name w:val="Side Heading"/>
    <w:basedOn w:val="HeadingBase"/>
    <w:rsid w:val="001A6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7F0"/>
    <w:pPr>
      <w:tabs>
        <w:tab w:val="num" w:pos="360"/>
      </w:tabs>
    </w:pPr>
  </w:style>
  <w:style w:type="paragraph" w:styleId="PlainText">
    <w:name w:val="Plain Text"/>
    <w:basedOn w:val="Normal"/>
    <w:link w:val="PlainTextChar"/>
    <w:rsid w:val="001A67F0"/>
    <w:rPr>
      <w:sz w:val="20"/>
    </w:rPr>
  </w:style>
  <w:style w:type="character" w:customStyle="1" w:styleId="PlainTextChar">
    <w:name w:val="Plain Text Char"/>
    <w:basedOn w:val="DefaultParagraphFont"/>
    <w:link w:val="PlainText"/>
    <w:rsid w:val="001A67F0"/>
    <w:rPr>
      <w:rFonts w:ascii="Courier New" w:eastAsia="Times New Roman" w:hAnsi="Courier New" w:cs="Times New Roman"/>
      <w:sz w:val="20"/>
      <w:szCs w:val="20"/>
      <w:lang w:eastAsia="en-US"/>
    </w:rPr>
  </w:style>
  <w:style w:type="character" w:customStyle="1" w:styleId="MenuOption">
    <w:name w:val="Menu Option"/>
    <w:basedOn w:val="DefaultParagraphFont"/>
    <w:rsid w:val="001A67F0"/>
    <w:rPr>
      <w:b/>
      <w:smallCaps/>
    </w:rPr>
  </w:style>
  <w:style w:type="paragraph" w:customStyle="1" w:styleId="TableListNumber">
    <w:name w:val="Table List Number"/>
    <w:basedOn w:val="ListNumber"/>
    <w:rsid w:val="001A67F0"/>
    <w:pPr>
      <w:numPr>
        <w:numId w:val="0"/>
      </w:numPr>
    </w:pPr>
  </w:style>
  <w:style w:type="paragraph" w:styleId="TOC4">
    <w:name w:val="toc 4"/>
    <w:basedOn w:val="TOCBase"/>
    <w:next w:val="Normal"/>
    <w:semiHidden/>
    <w:rsid w:val="001A67F0"/>
    <w:pPr>
      <w:tabs>
        <w:tab w:val="right" w:leader="dot" w:pos="9071"/>
      </w:tabs>
      <w:ind w:left="1701"/>
    </w:pPr>
  </w:style>
  <w:style w:type="paragraph" w:customStyle="1" w:styleId="ListAlpha">
    <w:name w:val="List Alpha"/>
    <w:basedOn w:val="List"/>
    <w:rsid w:val="001A67F0"/>
    <w:pPr>
      <w:numPr>
        <w:numId w:val="9"/>
      </w:numPr>
    </w:pPr>
  </w:style>
  <w:style w:type="paragraph" w:customStyle="1" w:styleId="ListAlpha2">
    <w:name w:val="List Alpha 2"/>
    <w:basedOn w:val="List2"/>
    <w:rsid w:val="001A67F0"/>
    <w:pPr>
      <w:numPr>
        <w:numId w:val="8"/>
      </w:numPr>
    </w:pPr>
  </w:style>
  <w:style w:type="paragraph" w:styleId="List2">
    <w:name w:val="List 2"/>
    <w:basedOn w:val="BodyText"/>
    <w:rsid w:val="001A67F0"/>
    <w:pPr>
      <w:tabs>
        <w:tab w:val="left" w:pos="680"/>
      </w:tabs>
      <w:spacing w:before="60" w:after="60"/>
      <w:ind w:left="680" w:hanging="340"/>
    </w:pPr>
  </w:style>
  <w:style w:type="paragraph" w:styleId="List3">
    <w:name w:val="List 3"/>
    <w:basedOn w:val="BodyText"/>
    <w:rsid w:val="001A67F0"/>
    <w:pPr>
      <w:tabs>
        <w:tab w:val="left" w:pos="1021"/>
      </w:tabs>
      <w:spacing w:before="60" w:after="60"/>
      <w:ind w:left="1020" w:hanging="340"/>
    </w:pPr>
  </w:style>
  <w:style w:type="paragraph" w:styleId="List4">
    <w:name w:val="List 4"/>
    <w:basedOn w:val="BodyText"/>
    <w:rsid w:val="001A67F0"/>
    <w:pPr>
      <w:tabs>
        <w:tab w:val="left" w:pos="1361"/>
      </w:tabs>
      <w:spacing w:before="60" w:after="60"/>
      <w:ind w:left="1361" w:hanging="340"/>
    </w:pPr>
  </w:style>
  <w:style w:type="paragraph" w:styleId="List5">
    <w:name w:val="List 5"/>
    <w:basedOn w:val="BodyText"/>
    <w:rsid w:val="001A67F0"/>
    <w:pPr>
      <w:tabs>
        <w:tab w:val="left" w:pos="1701"/>
      </w:tabs>
      <w:spacing w:before="60" w:after="60"/>
      <w:ind w:left="1701" w:hanging="340"/>
    </w:pPr>
  </w:style>
  <w:style w:type="paragraph" w:styleId="ListBullet3">
    <w:name w:val="List Bullet 3"/>
    <w:basedOn w:val="List3"/>
    <w:rsid w:val="001A67F0"/>
    <w:pPr>
      <w:numPr>
        <w:numId w:val="14"/>
      </w:numPr>
      <w:tabs>
        <w:tab w:val="clear" w:pos="1021"/>
      </w:tabs>
      <w:ind w:left="1037" w:hanging="357"/>
    </w:pPr>
  </w:style>
  <w:style w:type="paragraph" w:styleId="ListBullet4">
    <w:name w:val="List Bullet 4"/>
    <w:basedOn w:val="List4"/>
    <w:rsid w:val="001A67F0"/>
    <w:pPr>
      <w:numPr>
        <w:numId w:val="3"/>
      </w:numPr>
      <w:tabs>
        <w:tab w:val="clear" w:pos="1361"/>
      </w:tabs>
    </w:pPr>
  </w:style>
  <w:style w:type="paragraph" w:styleId="ListBullet5">
    <w:name w:val="List Bullet 5"/>
    <w:basedOn w:val="List5"/>
    <w:rsid w:val="001A67F0"/>
    <w:pPr>
      <w:numPr>
        <w:numId w:val="4"/>
      </w:numPr>
    </w:pPr>
  </w:style>
  <w:style w:type="paragraph" w:styleId="ListContinue2">
    <w:name w:val="List Continue 2"/>
    <w:basedOn w:val="List2"/>
    <w:rsid w:val="001A67F0"/>
    <w:pPr>
      <w:ind w:firstLine="0"/>
    </w:pPr>
  </w:style>
  <w:style w:type="paragraph" w:styleId="ListContinue3">
    <w:name w:val="List Continue 3"/>
    <w:basedOn w:val="List3"/>
    <w:rsid w:val="001A67F0"/>
    <w:pPr>
      <w:ind w:left="1021" w:firstLine="0"/>
    </w:pPr>
  </w:style>
  <w:style w:type="paragraph" w:styleId="ListContinue4">
    <w:name w:val="List Continue 4"/>
    <w:basedOn w:val="List4"/>
    <w:rsid w:val="001A67F0"/>
    <w:pPr>
      <w:ind w:firstLine="0"/>
    </w:pPr>
  </w:style>
  <w:style w:type="paragraph" w:styleId="ListContinue5">
    <w:name w:val="List Continue 5"/>
    <w:basedOn w:val="List5"/>
    <w:rsid w:val="001A67F0"/>
    <w:pPr>
      <w:ind w:firstLine="0"/>
    </w:pPr>
  </w:style>
  <w:style w:type="paragraph" w:styleId="ListNumber3">
    <w:name w:val="List Number 3"/>
    <w:basedOn w:val="List3"/>
    <w:rsid w:val="001A67F0"/>
    <w:pPr>
      <w:numPr>
        <w:numId w:val="5"/>
      </w:numPr>
    </w:pPr>
  </w:style>
  <w:style w:type="paragraph" w:styleId="ListNumber4">
    <w:name w:val="List Number 4"/>
    <w:basedOn w:val="List4"/>
    <w:rsid w:val="001A67F0"/>
    <w:pPr>
      <w:numPr>
        <w:numId w:val="6"/>
      </w:numPr>
    </w:pPr>
  </w:style>
  <w:style w:type="paragraph" w:styleId="ListNumber5">
    <w:name w:val="List Number 5"/>
    <w:basedOn w:val="List5"/>
    <w:rsid w:val="001A67F0"/>
    <w:pPr>
      <w:numPr>
        <w:numId w:val="7"/>
      </w:numPr>
    </w:pPr>
  </w:style>
  <w:style w:type="paragraph" w:styleId="BlockText">
    <w:name w:val="Block Text"/>
    <w:basedOn w:val="Normal"/>
    <w:rsid w:val="001A67F0"/>
    <w:pPr>
      <w:spacing w:after="120"/>
      <w:ind w:left="1440" w:right="1440"/>
    </w:pPr>
  </w:style>
  <w:style w:type="character" w:customStyle="1" w:styleId="Subscript">
    <w:name w:val="Subscript"/>
    <w:basedOn w:val="DefaultParagraphFont"/>
    <w:rsid w:val="001A67F0"/>
    <w:rPr>
      <w:sz w:val="16"/>
      <w:vertAlign w:val="subscript"/>
    </w:rPr>
  </w:style>
  <w:style w:type="character" w:customStyle="1" w:styleId="Superscript">
    <w:name w:val="Superscript"/>
    <w:basedOn w:val="DefaultParagraphFont"/>
    <w:rsid w:val="001A67F0"/>
    <w:rPr>
      <w:sz w:val="16"/>
      <w:vertAlign w:val="superscript"/>
    </w:rPr>
  </w:style>
  <w:style w:type="character" w:customStyle="1" w:styleId="Symbols">
    <w:name w:val="Symbols"/>
    <w:basedOn w:val="DefaultParagraphFont"/>
    <w:rsid w:val="001A67F0"/>
    <w:rPr>
      <w:rFonts w:ascii="Symbol" w:hAnsi="Symbol"/>
    </w:rPr>
  </w:style>
  <w:style w:type="character" w:customStyle="1" w:styleId="MenuOptions">
    <w:name w:val="Menu Options"/>
    <w:basedOn w:val="DefaultParagraphFont"/>
    <w:rsid w:val="001A67F0"/>
    <w:rPr>
      <w:rFonts w:ascii="Arial Narrow" w:hAnsi="Arial Narrow"/>
      <w:smallCaps/>
    </w:rPr>
  </w:style>
  <w:style w:type="character" w:customStyle="1" w:styleId="Buttons">
    <w:name w:val="Buttons"/>
    <w:basedOn w:val="DefaultParagraphFont"/>
    <w:rsid w:val="001A67F0"/>
    <w:rPr>
      <w:b/>
    </w:rPr>
  </w:style>
  <w:style w:type="character" w:customStyle="1" w:styleId="Underlined">
    <w:name w:val="Underlined"/>
    <w:basedOn w:val="DefaultParagraphFont"/>
    <w:rsid w:val="001A67F0"/>
    <w:rPr>
      <w:u w:val="single"/>
    </w:rPr>
  </w:style>
  <w:style w:type="paragraph" w:customStyle="1" w:styleId="TableBodyTextRight">
    <w:name w:val="Table Body Text Right"/>
    <w:basedOn w:val="TableBodyText"/>
    <w:rsid w:val="001A67F0"/>
    <w:pPr>
      <w:widowControl w:val="0"/>
      <w:autoSpaceDE w:val="0"/>
      <w:autoSpaceDN w:val="0"/>
      <w:adjustRightInd w:val="0"/>
      <w:jc w:val="right"/>
    </w:pPr>
    <w:rPr>
      <w:rFonts w:cs="Arial"/>
      <w:szCs w:val="18"/>
    </w:rPr>
  </w:style>
  <w:style w:type="paragraph" w:customStyle="1" w:styleId="CopyrightText">
    <w:name w:val="Copyright Text"/>
    <w:basedOn w:val="BodyText"/>
    <w:rsid w:val="001A67F0"/>
    <w:rPr>
      <w:sz w:val="18"/>
    </w:rPr>
  </w:style>
  <w:style w:type="paragraph" w:customStyle="1" w:styleId="BodySmallRight">
    <w:name w:val="Body Small Right"/>
    <w:basedOn w:val="BodyTextRight"/>
    <w:rsid w:val="001A67F0"/>
    <w:rPr>
      <w:sz w:val="18"/>
      <w:szCs w:val="18"/>
    </w:rPr>
  </w:style>
  <w:style w:type="paragraph" w:customStyle="1" w:styleId="MarginEdition">
    <w:name w:val="Margin Edition"/>
    <w:basedOn w:val="MarginNote"/>
    <w:rsid w:val="001A67F0"/>
    <w:pPr>
      <w:spacing w:before="0" w:after="0"/>
    </w:pPr>
    <w:rPr>
      <w:rFonts w:ascii="Times New Roman" w:hAnsi="Times New Roman"/>
      <w:color w:val="999999"/>
    </w:rPr>
  </w:style>
  <w:style w:type="paragraph" w:customStyle="1" w:styleId="Spacer">
    <w:name w:val="Spacer"/>
    <w:basedOn w:val="Normal"/>
    <w:rsid w:val="001A67F0"/>
    <w:rPr>
      <w:sz w:val="2"/>
      <w:szCs w:val="2"/>
    </w:rPr>
  </w:style>
  <w:style w:type="character" w:customStyle="1" w:styleId="Small">
    <w:name w:val="Small"/>
    <w:basedOn w:val="DefaultParagraphFont"/>
    <w:rsid w:val="001A67F0"/>
    <w:rPr>
      <w:sz w:val="16"/>
    </w:rPr>
  </w:style>
  <w:style w:type="paragraph" w:customStyle="1" w:styleId="WideTable">
    <w:name w:val="Wide Table"/>
    <w:basedOn w:val="Normal"/>
    <w:rsid w:val="001A67F0"/>
    <w:pPr>
      <w:ind w:left="-1418"/>
    </w:pPr>
    <w:rPr>
      <w:sz w:val="2"/>
      <w:szCs w:val="2"/>
    </w:rPr>
  </w:style>
  <w:style w:type="character" w:styleId="PageNumber">
    <w:name w:val="page number"/>
    <w:basedOn w:val="DefaultParagraphFont"/>
    <w:rsid w:val="001A67F0"/>
  </w:style>
  <w:style w:type="paragraph" w:styleId="Quote">
    <w:name w:val="Quote"/>
    <w:basedOn w:val="Heading1"/>
    <w:link w:val="QuoteChar"/>
    <w:qFormat/>
    <w:rsid w:val="001A67F0"/>
    <w:rPr>
      <w:b w:val="0"/>
      <w:sz w:val="72"/>
      <w:szCs w:val="72"/>
      <w:lang w:val="en-NZ"/>
    </w:rPr>
  </w:style>
  <w:style w:type="character" w:customStyle="1" w:styleId="QuoteChar">
    <w:name w:val="Quote Char"/>
    <w:basedOn w:val="DefaultParagraphFont"/>
    <w:link w:val="Quote"/>
    <w:rsid w:val="001A6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7F0"/>
    <w:pPr>
      <w:pageBreakBefore/>
    </w:pPr>
  </w:style>
  <w:style w:type="paragraph" w:customStyle="1" w:styleId="Border">
    <w:name w:val="Border"/>
    <w:basedOn w:val="Normal"/>
    <w:qFormat/>
    <w:rsid w:val="001A6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7F0"/>
    <w:rPr>
      <w:b/>
      <w:bCs/>
      <w:i/>
      <w:iCs/>
      <w:color w:val="auto"/>
    </w:rPr>
  </w:style>
  <w:style w:type="paragraph" w:styleId="IntenseQuote">
    <w:name w:val="Intense Quote"/>
    <w:basedOn w:val="Normal"/>
    <w:next w:val="Normal"/>
    <w:link w:val="IntenseQuoteChar"/>
    <w:uiPriority w:val="30"/>
    <w:qFormat/>
    <w:rsid w:val="001A6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7F0"/>
    <w:rPr>
      <w:smallCaps/>
      <w:color w:val="auto"/>
      <w:u w:val="single"/>
    </w:rPr>
  </w:style>
  <w:style w:type="character" w:styleId="IntenseReference">
    <w:name w:val="Intense Reference"/>
    <w:basedOn w:val="DefaultParagraphFont"/>
    <w:uiPriority w:val="32"/>
    <w:qFormat/>
    <w:rsid w:val="001A67F0"/>
    <w:rPr>
      <w:b/>
      <w:bCs/>
      <w:smallCaps/>
      <w:color w:val="auto"/>
      <w:spacing w:val="5"/>
      <w:u w:val="single"/>
    </w:rPr>
  </w:style>
  <w:style w:type="paragraph" w:customStyle="1" w:styleId="2ColumnHeading">
    <w:name w:val="2Column Heading"/>
    <w:basedOn w:val="BodyText"/>
    <w:qFormat/>
    <w:rsid w:val="001A67F0"/>
    <w:pPr>
      <w:spacing w:after="60"/>
      <w:ind w:left="-2268"/>
    </w:pPr>
    <w:rPr>
      <w:b/>
    </w:rPr>
  </w:style>
  <w:style w:type="paragraph" w:customStyle="1" w:styleId="Heading1TOC">
    <w:name w:val="Heading1 TOC"/>
    <w:basedOn w:val="Normal"/>
    <w:qFormat/>
    <w:rsid w:val="001A67F0"/>
    <w:pPr>
      <w:spacing w:before="240" w:after="120"/>
    </w:pPr>
    <w:rPr>
      <w:rFonts w:ascii="Times New Roman" w:hAnsi="Times New Roman"/>
      <w:b/>
      <w:sz w:val="32"/>
    </w:rPr>
  </w:style>
  <w:style w:type="paragraph" w:customStyle="1" w:styleId="Heading2TOC">
    <w:name w:val="Heading2 TOC"/>
    <w:basedOn w:val="Normal"/>
    <w:qFormat/>
    <w:rsid w:val="001A67F0"/>
    <w:pPr>
      <w:spacing w:before="240" w:after="60"/>
    </w:pPr>
    <w:rPr>
      <w:rFonts w:ascii="Times New Roman" w:hAnsi="Times New Roman"/>
      <w:b/>
      <w:sz w:val="28"/>
    </w:rPr>
  </w:style>
  <w:style w:type="character" w:customStyle="1" w:styleId="Underline">
    <w:name w:val="Underline"/>
    <w:basedOn w:val="DefaultParagraphFont"/>
    <w:qFormat/>
    <w:rsid w:val="001A67F0"/>
    <w:rPr>
      <w:u w:val="single"/>
    </w:rPr>
  </w:style>
  <w:style w:type="character" w:customStyle="1" w:styleId="BoldandItalics">
    <w:name w:val="Bold and Italics"/>
    <w:qFormat/>
    <w:rsid w:val="001A67F0"/>
    <w:rPr>
      <w:b/>
      <w:i/>
      <w:u w:val="none"/>
    </w:rPr>
  </w:style>
  <w:style w:type="paragraph" w:styleId="BalloonText">
    <w:name w:val="Balloon Text"/>
    <w:basedOn w:val="Normal"/>
    <w:link w:val="BalloonTextChar"/>
    <w:rsid w:val="001A67F0"/>
    <w:rPr>
      <w:rFonts w:ascii="Tahoma" w:hAnsi="Tahoma" w:cs="Tahoma"/>
      <w:sz w:val="16"/>
      <w:szCs w:val="16"/>
    </w:rPr>
  </w:style>
  <w:style w:type="character" w:customStyle="1" w:styleId="BalloonTextChar">
    <w:name w:val="Balloon Text Char"/>
    <w:basedOn w:val="DefaultParagraphFont"/>
    <w:link w:val="BalloonText"/>
    <w:rsid w:val="001A6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7F0"/>
    <w:rPr>
      <w:b/>
      <w:color w:val="660033"/>
      <w:spacing w:val="0"/>
    </w:rPr>
  </w:style>
  <w:style w:type="paragraph" w:customStyle="1" w:styleId="Nameditemlist">
    <w:name w:val="Named item list"/>
    <w:basedOn w:val="BodyText"/>
    <w:qFormat/>
    <w:rsid w:val="001A67F0"/>
    <w:pPr>
      <w:tabs>
        <w:tab w:val="left" w:pos="2835"/>
      </w:tabs>
      <w:ind w:left="2835" w:hanging="2835"/>
    </w:pPr>
  </w:style>
  <w:style w:type="paragraph" w:customStyle="1" w:styleId="BodyTextnopadding">
    <w:name w:val="Body Text no padding"/>
    <w:basedOn w:val="BodyText"/>
    <w:qFormat/>
    <w:rsid w:val="001A67F0"/>
    <w:pPr>
      <w:spacing w:before="0" w:after="0"/>
    </w:pPr>
  </w:style>
  <w:style w:type="paragraph" w:customStyle="1" w:styleId="BodyTextBold">
    <w:name w:val="Body Text Bold"/>
    <w:basedOn w:val="BodyText"/>
    <w:qFormat/>
    <w:rsid w:val="001A67F0"/>
    <w:rPr>
      <w:b/>
    </w:rPr>
  </w:style>
  <w:style w:type="character" w:styleId="Hyperlink">
    <w:name w:val="Hyperlink"/>
    <w:basedOn w:val="DefaultParagraphFont"/>
    <w:uiPriority w:val="99"/>
    <w:unhideWhenUsed/>
    <w:rsid w:val="00002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2232</Characters>
  <Application>Microsoft Office Word</Application>
  <DocSecurity>0</DocSecurity>
  <Lines>54</Lines>
  <Paragraphs>38</Paragraphs>
  <ScaleCrop>false</ScaleCrop>
  <Company>Author-it Software Corporation Ltd.</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MSS403059 Facilitate continuous improvement through the use of standardised procedures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2022-12-16T03:19:00Z</dcterms:created>
  <dcterms:modified xsi:type="dcterms:W3CDTF">2022-12-16T03:19:00Z</dcterms:modified>
</cp:coreProperties>
</file>