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F03" w:rsidP="00094F03">
      <w:pPr>
        <w:pStyle w:val="Title"/>
      </w:pPr>
      <w:r>
        <w:fldChar w:fldCharType="begin"/>
      </w:r>
      <w:r>
        <w:instrText xml:space="preserve"> TITLE   \* MERGEFORMAT </w:instrText>
      </w:r>
      <w:r>
        <w:fldChar w:fldCharType="separate"/>
      </w:r>
      <w:r>
        <w:t>MSS403054 Facilitate breakthrough improvements</w:t>
      </w:r>
      <w:r>
        <w:fldChar w:fldCharType="end"/>
      </w:r>
    </w:p>
    <w:p w:rsidR="00094F03" w:rsidP="00094F03">
      <w:pPr>
        <w:pStyle w:val="Version"/>
        <w:sectPr w:rsidSect="00E630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3001" w:rsidP="00E63001">
      <w:pPr>
        <w:pStyle w:val="SuperHeading"/>
      </w:pPr>
      <w:r w:rsidRPr="00E63001">
        <w:t>MSS403054 Facilitate breakthrough improvements</w:t>
      </w:r>
    </w:p>
    <w:p w:rsidR="00000000" w:rsidRPr="00E63001" w:rsidP="00E63001">
      <w:pPr>
        <w:pStyle w:val="Heading1"/>
      </w:pPr>
      <w:bookmarkStart w:id="1" w:name="O_1033676"/>
      <w:bookmarkEnd w:id="1"/>
      <w:r w:rsidRPr="00E63001">
        <w:t>Modification History</w:t>
      </w:r>
    </w:p>
    <w:p w:rsidR="00000000" w:rsidRPr="00E63001" w:rsidP="00094F03">
      <w:pPr>
        <w:pStyle w:val="BodyText"/>
      </w:pPr>
      <w:r w:rsidRPr="00E63001">
        <w:t>Release 1. Unit code changed. Application changed. Performance criteria changed. Range of conditions removed. Foundation skills information added. Assessment requirements changed. Supersedes and is equivalent to MSS403041 Faci</w:t>
      </w:r>
      <w:r w:rsidRPr="00E63001">
        <w:t>litate breakthrough improvements.</w:t>
      </w:r>
    </w:p>
    <w:p w:rsidR="00000000" w:rsidRPr="00E63001" w:rsidP="00E63001">
      <w:pPr>
        <w:pStyle w:val="Heading1"/>
      </w:pPr>
      <w:bookmarkStart w:id="2" w:name="O_1033677"/>
      <w:bookmarkEnd w:id="2"/>
      <w:r w:rsidRPr="00E63001">
        <w:t>Application</w:t>
      </w:r>
    </w:p>
    <w:p w:rsidR="00000000" w:rsidRPr="00E63001" w:rsidP="00094F03">
      <w:pPr>
        <w:pStyle w:val="BodyText"/>
      </w:pPr>
      <w:r w:rsidRPr="00E63001">
        <w:t>This unit describes the skills and knowledge to facilitate implementation of discrete targeted improvement activities to achieve breakthrough improvements in selected processes, operations or</w:t>
      </w:r>
      <w:r w:rsidRPr="00E63001">
        <w:t xml:space="preserve"> products. The unit also covers ensuring that the improvements are sustained. The process of achieving breakthrough improvements is often called kaizen blitz in lean terminology. Typically, this approach is used for improvements in areas of waste identifie</w:t>
      </w:r>
      <w:r w:rsidRPr="00E63001">
        <w:t>d through value stream mapping.</w:t>
      </w:r>
    </w:p>
    <w:p w:rsidR="00000000" w:rsidRPr="00E63001" w:rsidP="00094F03">
      <w:pPr>
        <w:pStyle w:val="BodyText"/>
      </w:pPr>
      <w:r w:rsidRPr="00E63001">
        <w:t>This unit applies to team leaders and others who are providing guidance and support to assist a team of employees to identify improvements that can be implemented to operations, processes or products in a brief intensive pro</w:t>
      </w:r>
      <w:r w:rsidRPr="00E63001">
        <w:t>ject.</w:t>
      </w:r>
    </w:p>
    <w:p w:rsidR="00000000" w:rsidRPr="00E63001" w:rsidP="00094F03">
      <w:pPr>
        <w:pStyle w:val="BodyText"/>
      </w:pPr>
      <w:r w:rsidRPr="00E63001">
        <w:t>No licensing or certification requirements exist at the time of publication. Relevant legislation, industry standards and codes of practice within Australia must be applied.</w:t>
      </w:r>
    </w:p>
    <w:p w:rsidR="00000000" w:rsidRPr="00E63001" w:rsidP="00E63001">
      <w:pPr>
        <w:pStyle w:val="Heading1"/>
      </w:pPr>
      <w:bookmarkStart w:id="3" w:name="O_1033678"/>
      <w:bookmarkEnd w:id="3"/>
      <w:r w:rsidRPr="00E63001">
        <w:t>Pre-requisite Unit</w:t>
      </w:r>
    </w:p>
    <w:p w:rsidR="00000000" w:rsidRPr="00E63001" w:rsidP="00094F03">
      <w:pPr>
        <w:pStyle w:val="BodyText"/>
      </w:pPr>
      <w:r w:rsidRPr="00E63001">
        <w:t>Nil.</w:t>
      </w:r>
    </w:p>
    <w:p w:rsidR="00000000" w:rsidRPr="00E63001" w:rsidP="00E63001">
      <w:pPr>
        <w:pStyle w:val="Heading1"/>
      </w:pPr>
      <w:bookmarkStart w:id="4" w:name="O_1033679"/>
      <w:bookmarkEnd w:id="4"/>
      <w:r w:rsidRPr="00E63001">
        <w:t>Competency Fie</w:t>
      </w:r>
      <w:r w:rsidRPr="00E63001">
        <w:t>ld</w:t>
      </w:r>
    </w:p>
    <w:p w:rsidR="00000000" w:rsidRPr="00E63001" w:rsidP="00094F03">
      <w:pPr>
        <w:pStyle w:val="BodyText"/>
      </w:pPr>
      <w:r w:rsidRPr="00E63001">
        <w:t>Competitive systems and practices</w:t>
      </w:r>
    </w:p>
    <w:p w:rsidR="00000000" w:rsidRPr="00E63001" w:rsidP="00E63001">
      <w:pPr>
        <w:pStyle w:val="Heading1"/>
      </w:pPr>
      <w:bookmarkStart w:id="5" w:name="O_1033680"/>
      <w:bookmarkEnd w:id="5"/>
      <w:r w:rsidRPr="00E63001">
        <w:t>Unit Sector</w:t>
      </w:r>
    </w:p>
    <w:p w:rsidR="00000000" w:rsidRPr="00E63001" w:rsidP="00E63001">
      <w:pPr>
        <w:pStyle w:val="Heading1"/>
      </w:pPr>
      <w:bookmarkStart w:id="6" w:name="O_1033681"/>
      <w:bookmarkEnd w:id="6"/>
      <w:r w:rsidRPr="00E63001">
        <w:t>Elements and Performance Criteria</w:t>
      </w:r>
    </w:p>
    <w:tbl>
      <w:tblPr>
        <w:tblW w:w="0" w:type="auto"/>
        <w:tblCellMar>
          <w:left w:w="62" w:type="dxa"/>
          <w:right w:w="62" w:type="dxa"/>
        </w:tblCellMar>
        <w:tblLook w:val="0000"/>
      </w:tblPr>
      <w:tblGrid>
        <w:gridCol w:w="2704"/>
        <w:gridCol w:w="673"/>
        <w:gridCol w:w="5819"/>
      </w:tblGrid>
      <w:tr w:rsidTr="00094F03">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001" w:rsidP="00E63001">
            <w:pPr>
              <w:pStyle w:val="BodyText"/>
            </w:pPr>
            <w:r w:rsidRPr="00E63001">
              <w:rPr>
                <w:rStyle w:val="SpecialBold"/>
              </w:rPr>
              <w:t>Elements</w:t>
            </w:r>
          </w:p>
          <w:p w:rsidR="00000000" w:rsidRPr="00E63001" w:rsidP="00E63001">
            <w:pPr>
              <w:pStyle w:val="BodyText"/>
            </w:pPr>
            <w:r w:rsidRPr="00E63001">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001" w:rsidP="00E63001">
            <w:pPr>
              <w:pStyle w:val="BodyText"/>
            </w:pPr>
            <w:r w:rsidRPr="00E63001">
              <w:rPr>
                <w:rStyle w:val="SpecialBold"/>
              </w:rPr>
              <w:t>Performance Criteria</w:t>
            </w:r>
          </w:p>
          <w:p w:rsidR="00000000" w:rsidP="00E63001">
            <w:pPr>
              <w:pStyle w:val="BodyText"/>
              <w:rPr>
                <w:lang w:val="en-NZ"/>
              </w:rPr>
            </w:pPr>
            <w:r w:rsidRPr="00E63001">
              <w:t>Performance criteria describe the performance needed to demonstr</w:t>
            </w:r>
            <w:r w:rsidRPr="00E63001">
              <w:t>ate achievement of the element.</w:t>
            </w:r>
          </w:p>
        </w:tc>
      </w:tr>
      <w:tr w:rsidTr="00094F03">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1. Prepare for improvement event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Engage team members in the improvement event</w:t>
            </w:r>
          </w:p>
        </w:tc>
      </w:tr>
      <w:tr w:rsidTr="00094F03">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Identify process or processes to be targeted in the improvement event</w:t>
            </w:r>
          </w:p>
        </w:tc>
      </w:tr>
      <w:tr w:rsidTr="00094F03">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Assist team members to identify how their own roles contribute to value to the customer</w:t>
            </w:r>
          </w:p>
        </w:tc>
      </w:tr>
      <w:tr w:rsidTr="00094F03">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Assist team to identify the boundaries of the event, including imposed exclusions</w:t>
            </w:r>
          </w:p>
        </w:tc>
      </w:tr>
      <w:tr w:rsidTr="00094F03">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Identify key process indicators and other information required for improve</w:t>
            </w:r>
            <w:r w:rsidRPr="00E63001">
              <w:t>ment event</w:t>
            </w:r>
          </w:p>
        </w:tc>
      </w:tr>
      <w:tr w:rsidTr="00094F03">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Identify skill needs for personnel engaged in breakthrough improvement event and arrange for required training</w:t>
            </w:r>
          </w:p>
        </w:tc>
      </w:tr>
      <w:tr w:rsidTr="00094F03">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Establish communication processes with sponsor and stakeholders</w:t>
            </w:r>
          </w:p>
        </w:tc>
      </w:tr>
      <w:tr w:rsidTr="00094F03">
        <w:tblPrEx>
          <w:tblW w:w="0" w:type="auto"/>
          <w:tblCellMar>
            <w:left w:w="62" w:type="dxa"/>
            <w:right w:w="62" w:type="dxa"/>
          </w:tblCellMar>
          <w:tblLook w:val="0000"/>
        </w:tblPrEx>
        <w:trPr>
          <w:trHeight w:val="626"/>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2. Identify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Assist team to review current processes, operations or products and identify options for radical improvements</w:t>
            </w:r>
          </w:p>
        </w:tc>
      </w:tr>
      <w:tr w:rsidTr="00094F03">
        <w:tblPrEx>
          <w:tblW w:w="0" w:type="auto"/>
          <w:tblCellMar>
            <w:left w:w="62" w:type="dxa"/>
            <w:right w:w="62" w:type="dxa"/>
          </w:tblCellMar>
          <w:tblLook w:val="0000"/>
        </w:tblPrEx>
        <w:trPr>
          <w:trHeight w:val="62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Facilitate team and personnel to evaluate the options and agree on improvements to be made</w:t>
            </w:r>
          </w:p>
        </w:tc>
      </w:tr>
      <w:tr w:rsidTr="00094F03">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Encourage and assist team and personnel to plan the activities and identify metrics to be monitored</w:t>
            </w:r>
          </w:p>
        </w:tc>
      </w:tr>
      <w:tr w:rsidTr="00094F03">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Facilitate allocation of resources and strategies to manage impact on routine work</w:t>
            </w:r>
          </w:p>
        </w:tc>
      </w:tr>
      <w:tr w:rsidTr="00094F03">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3. Facilitate the event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Assist team to gather baseline data on</w:t>
            </w:r>
            <w:r w:rsidRPr="00E63001">
              <w:t xml:space="preserve"> the selected metrics</w:t>
            </w:r>
          </w:p>
        </w:tc>
      </w:tr>
      <w:tr w:rsidTr="00094F03">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Assist team to identify and address barriers to making the improvements</w:t>
            </w:r>
          </w:p>
        </w:tc>
      </w:tr>
      <w:tr w:rsidTr="00094F03">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Monitor team dynamics and facilitate team focus and cooperation</w:t>
            </w:r>
          </w:p>
        </w:tc>
      </w:tr>
      <w:tr w:rsidTr="00094F03">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Liaise with sponsor to communicate progress and maintain their support</w:t>
            </w:r>
          </w:p>
        </w:tc>
      </w:tr>
      <w:tr w:rsidTr="00094F03">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4. Evaluate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Assist team to gather and interpret data on the metrics</w:t>
            </w:r>
          </w:p>
        </w:tc>
      </w:tr>
      <w:tr w:rsidTr="00094F03">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Facilitate team activities to evaluate the outcomes of the event</w:t>
            </w:r>
          </w:p>
        </w:tc>
      </w:tr>
      <w:tr w:rsidTr="00094F03">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Identify causes for areas of poor performance from changes and identify changes to address them</w:t>
            </w:r>
          </w:p>
        </w:tc>
      </w:tr>
      <w:tr w:rsidTr="00094F03">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Report to sponsor and stakeholders on the outcomes of the event</w:t>
            </w:r>
          </w:p>
        </w:tc>
      </w:tr>
      <w:tr w:rsidTr="00094F03">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5. Embed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Establish mechanisms to ensure new systems and practices are co</w:t>
            </w:r>
            <w:r w:rsidRPr="00E63001">
              <w:t>mmunicated to relevant personnel</w:t>
            </w:r>
          </w:p>
        </w:tc>
      </w:tr>
      <w:tr w:rsidTr="00094F03">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Motivate team to apply the new systems and practices and sustain improvements</w:t>
            </w:r>
          </w:p>
        </w:tc>
      </w:tr>
      <w:tr w:rsidTr="00094F03">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01">
            <w:pPr>
              <w:pStyle w:val="BodyText"/>
              <w:rPr>
                <w:lang w:val="en-NZ"/>
              </w:rPr>
            </w:pPr>
            <w:r w:rsidRPr="00E63001">
              <w:t>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001" w:rsidP="00E63001">
            <w:pPr>
              <w:pStyle w:val="BodyText"/>
            </w:pPr>
            <w:r w:rsidRPr="00E63001">
              <w:t>Ensure the new systems and practices are reflected in procedures</w:t>
            </w:r>
          </w:p>
        </w:tc>
      </w:tr>
    </w:tbl>
    <w:p w:rsidR="00000000" w:rsidRPr="00E63001" w:rsidP="00E63001">
      <w:pPr>
        <w:pStyle w:val="BodyText"/>
      </w:pPr>
    </w:p>
    <w:p w:rsidR="00000000" w:rsidRPr="00E63001" w:rsidP="00E63001">
      <w:pPr>
        <w:pStyle w:val="AllowPageBreak"/>
      </w:pPr>
    </w:p>
    <w:p w:rsidR="00000000" w:rsidRPr="00E63001" w:rsidP="00E63001">
      <w:pPr>
        <w:pStyle w:val="Heading1"/>
      </w:pPr>
      <w:bookmarkStart w:id="7" w:name="O_1033682"/>
      <w:bookmarkEnd w:id="7"/>
      <w:r w:rsidRPr="00E63001">
        <w:t>Foundation Skills</w:t>
      </w:r>
    </w:p>
    <w:p w:rsidR="00000000" w:rsidRPr="00E63001" w:rsidP="00094F03">
      <w:pPr>
        <w:pStyle w:val="BodyText"/>
      </w:pPr>
      <w:r w:rsidRPr="00E63001">
        <w:t>This section describes those language, literacy, numeracy and employment skills that are essential to performance.</w:t>
      </w:r>
    </w:p>
    <w:p w:rsidR="00000000" w:rsidRPr="00E63001" w:rsidP="00E63001">
      <w:pPr>
        <w:pStyle w:val="ListBullet"/>
      </w:pPr>
      <w:r w:rsidRPr="00E63001">
        <w:t>Oral communication to effectively guide and assist personnel.</w:t>
      </w:r>
    </w:p>
    <w:p w:rsidR="00000000" w:rsidRPr="00E63001" w:rsidP="00094F03">
      <w:pPr>
        <w:pStyle w:val="BodyText"/>
      </w:pPr>
      <w:r w:rsidRPr="00E63001">
        <w:t>Other foundation skills essential to performance are explicit in the performance criteria of this unit of competency.</w:t>
      </w:r>
    </w:p>
    <w:p w:rsidR="00000000" w:rsidRPr="00E63001" w:rsidP="00E63001">
      <w:pPr>
        <w:pStyle w:val="Heading1"/>
      </w:pPr>
      <w:bookmarkStart w:id="8" w:name="O_1033683"/>
      <w:bookmarkEnd w:id="8"/>
      <w:r w:rsidRPr="00E63001">
        <w:t>Range of Conditions</w:t>
      </w:r>
    </w:p>
    <w:p w:rsidR="00000000" w:rsidRPr="00E63001" w:rsidP="00E63001">
      <w:pPr>
        <w:pStyle w:val="Heading1"/>
      </w:pPr>
      <w:bookmarkStart w:id="9" w:name="O_1033684"/>
      <w:bookmarkEnd w:id="9"/>
      <w:r w:rsidRPr="00E63001">
        <w:t>Unit Mapping Information</w:t>
      </w:r>
    </w:p>
    <w:p w:rsidR="00000000" w:rsidRPr="00E63001" w:rsidP="00094F03">
      <w:pPr>
        <w:pStyle w:val="BodyText"/>
      </w:pPr>
      <w:r w:rsidRPr="00E63001">
        <w:t>Supersedes and is equivalent to MSS403041 Facilitate bre</w:t>
      </w:r>
      <w:r w:rsidRPr="00E63001">
        <w:t>akthrough improvements.</w:t>
      </w:r>
    </w:p>
    <w:p w:rsidR="00000000" w:rsidRPr="00E63001" w:rsidP="00E63001">
      <w:pPr>
        <w:pStyle w:val="Heading1"/>
      </w:pPr>
      <w:bookmarkStart w:id="10" w:name="O_1033691"/>
      <w:bookmarkEnd w:id="10"/>
      <w:r w:rsidRPr="00E63001">
        <w:t>Links</w:t>
      </w:r>
    </w:p>
    <w:p w:rsidR="00000000" w:rsidRPr="00E63001" w:rsidP="00094F03">
      <w:pPr>
        <w:pStyle w:val="BodyText"/>
      </w:pPr>
      <w:r w:rsidRPr="00E63001">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CD0B1F">
        <w:rPr>
          <w:rStyle w:val="Hyperlink"/>
        </w:rPr>
        <w:t>https://vetnet.gov.au/Pages/TrainingDocs.aspx?q=5b04f318-804f-4dc0-9463-c3fb9a3fe998</w:t>
      </w:r>
      <w:r>
        <w:fldChar w:fldCharType="end"/>
      </w:r>
    </w:p>
    <w:p w:rsidR="00000000" w:rsidRPr="00E63001" w:rsidP="00E63001"/>
    <w:sectPr w:rsidSect="00E630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01" w:rsidRPr="00094F03" w:rsidP="00094F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F03" w:rsidP="00E630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4F03" w:rsidP="00E6300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4F03" w:rsidP="00E630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F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3001" w:rsidRPr="00094F03" w:rsidP="00094F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F03" w:rsidRPr="002D2AF8" w:rsidP="00E63001">
    <w:pPr>
      <w:pStyle w:val="Header"/>
      <w:framePr w:wrap="around"/>
    </w:pPr>
    <w:r>
      <w:fldChar w:fldCharType="begin"/>
    </w:r>
    <w:r>
      <w:instrText xml:space="preserve"> TITLE   \* MERGEFORMAT </w:instrText>
    </w:r>
    <w:r>
      <w:fldChar w:fldCharType="separate"/>
    </w:r>
    <w:r>
      <w:t>MSS403054 Facilitate breakthrough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94F03" w:rsidP="00E630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4AEF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C62D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0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3001"/>
    <w:pPr>
      <w:spacing w:before="360" w:after="60"/>
      <w:outlineLvl w:val="0"/>
    </w:pPr>
    <w:rPr>
      <w:sz w:val="32"/>
    </w:rPr>
  </w:style>
  <w:style w:type="paragraph" w:styleId="Heading2">
    <w:name w:val="heading 2"/>
    <w:basedOn w:val="HeadingBase"/>
    <w:next w:val="BodyText"/>
    <w:link w:val="Heading2Char"/>
    <w:qFormat/>
    <w:rsid w:val="00E63001"/>
    <w:pPr>
      <w:keepLines/>
      <w:spacing w:before="240" w:after="120"/>
      <w:outlineLvl w:val="1"/>
    </w:pPr>
    <w:rPr>
      <w:sz w:val="28"/>
      <w:szCs w:val="40"/>
    </w:rPr>
  </w:style>
  <w:style w:type="paragraph" w:styleId="Heading3">
    <w:name w:val="heading 3"/>
    <w:basedOn w:val="HeadingBase"/>
    <w:next w:val="BodyText"/>
    <w:link w:val="Heading3Char"/>
    <w:qFormat/>
    <w:rsid w:val="00E63001"/>
    <w:pPr>
      <w:spacing w:before="180" w:after="120"/>
      <w:outlineLvl w:val="2"/>
    </w:pPr>
    <w:rPr>
      <w:spacing w:val="-10"/>
      <w:kern w:val="32"/>
    </w:rPr>
  </w:style>
  <w:style w:type="paragraph" w:styleId="Heading4">
    <w:name w:val="heading 4"/>
    <w:basedOn w:val="HeadingBase"/>
    <w:next w:val="BodyText"/>
    <w:link w:val="Heading4Char"/>
    <w:qFormat/>
    <w:rsid w:val="00E63001"/>
    <w:pPr>
      <w:spacing w:before="160" w:after="120"/>
      <w:outlineLvl w:val="3"/>
    </w:pPr>
    <w:rPr>
      <w:sz w:val="22"/>
    </w:rPr>
  </w:style>
  <w:style w:type="paragraph" w:styleId="Heading5">
    <w:name w:val="heading 5"/>
    <w:basedOn w:val="HeadingBase"/>
    <w:next w:val="Normal"/>
    <w:link w:val="Heading5Char"/>
    <w:qFormat/>
    <w:rsid w:val="00E63001"/>
    <w:pPr>
      <w:spacing w:before="80"/>
      <w:outlineLvl w:val="4"/>
    </w:pPr>
    <w:rPr>
      <w:color w:val="918585"/>
      <w:sz w:val="20"/>
    </w:rPr>
  </w:style>
  <w:style w:type="paragraph" w:styleId="Heading6">
    <w:name w:val="heading 6"/>
    <w:basedOn w:val="HeadingBase"/>
    <w:next w:val="Normal"/>
    <w:link w:val="Heading6Char"/>
    <w:qFormat/>
    <w:rsid w:val="00E63001"/>
    <w:pPr>
      <w:spacing w:before="60"/>
      <w:outlineLvl w:val="5"/>
    </w:pPr>
    <w:rPr>
      <w:color w:val="918585"/>
      <w:sz w:val="20"/>
    </w:rPr>
  </w:style>
  <w:style w:type="paragraph" w:styleId="Heading7">
    <w:name w:val="heading 7"/>
    <w:basedOn w:val="Normal"/>
    <w:next w:val="Normal"/>
    <w:link w:val="Heading7Char"/>
    <w:qFormat/>
    <w:rsid w:val="00E63001"/>
    <w:pPr>
      <w:ind w:left="720"/>
      <w:outlineLvl w:val="6"/>
    </w:pPr>
    <w:rPr>
      <w:i/>
    </w:rPr>
  </w:style>
  <w:style w:type="paragraph" w:styleId="Heading8">
    <w:name w:val="heading 8"/>
    <w:basedOn w:val="Normal"/>
    <w:next w:val="Normal"/>
    <w:link w:val="Heading8Char"/>
    <w:qFormat/>
    <w:rsid w:val="00E63001"/>
    <w:pPr>
      <w:ind w:left="720"/>
      <w:outlineLvl w:val="7"/>
    </w:pPr>
    <w:rPr>
      <w:i/>
    </w:rPr>
  </w:style>
  <w:style w:type="paragraph" w:styleId="Heading9">
    <w:name w:val="heading 9"/>
    <w:basedOn w:val="Normal"/>
    <w:next w:val="Normal"/>
    <w:link w:val="Heading9Char"/>
    <w:qFormat/>
    <w:rsid w:val="00E63001"/>
    <w:pPr>
      <w:ind w:left="720"/>
      <w:outlineLvl w:val="8"/>
    </w:pPr>
    <w:rPr>
      <w:i/>
    </w:rPr>
  </w:style>
  <w:style w:type="character" w:default="1" w:styleId="DefaultParagraphFont">
    <w:name w:val="Default Paragraph Font"/>
    <w:uiPriority w:val="1"/>
    <w:unhideWhenUsed/>
    <w:rsid w:val="00E630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001"/>
  </w:style>
  <w:style w:type="character" w:customStyle="1" w:styleId="Heading1Char">
    <w:name w:val="Heading 1 Char"/>
    <w:basedOn w:val="DefaultParagraphFont"/>
    <w:link w:val="Heading1"/>
    <w:rsid w:val="00E63001"/>
    <w:rPr>
      <w:rFonts w:ascii="Times New Roman" w:eastAsia="Times New Roman" w:hAnsi="Times New Roman" w:cs="Times New Roman"/>
      <w:b/>
      <w:sz w:val="32"/>
      <w:szCs w:val="20"/>
      <w:lang w:eastAsia="en-US"/>
    </w:rPr>
  </w:style>
  <w:style w:type="paragraph" w:styleId="BodyText">
    <w:name w:val="Body Text"/>
    <w:basedOn w:val="Normal"/>
    <w:link w:val="BodyTextChar"/>
    <w:rsid w:val="00E630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3001"/>
    <w:rPr>
      <w:rFonts w:ascii="Times New Roman" w:eastAsia="Times New Roman" w:hAnsi="Times New Roman" w:cs="Times New Roman"/>
      <w:sz w:val="24"/>
      <w:lang w:eastAsia="en-US"/>
    </w:rPr>
  </w:style>
  <w:style w:type="paragraph" w:styleId="ListBullet">
    <w:name w:val="List Bullet"/>
    <w:basedOn w:val="List"/>
    <w:rsid w:val="00E63001"/>
    <w:pPr>
      <w:numPr>
        <w:numId w:val="11"/>
      </w:numPr>
      <w:tabs>
        <w:tab w:val="clear" w:pos="340"/>
      </w:tabs>
      <w:spacing w:before="40" w:after="40"/>
    </w:pPr>
  </w:style>
  <w:style w:type="character" w:customStyle="1" w:styleId="SpecialBold">
    <w:name w:val="Special Bold"/>
    <w:basedOn w:val="DefaultParagraphFont"/>
    <w:rsid w:val="00E63001"/>
    <w:rPr>
      <w:b/>
      <w:spacing w:val="0"/>
    </w:rPr>
  </w:style>
  <w:style w:type="paragraph" w:customStyle="1" w:styleId="SuperHeading">
    <w:name w:val="SuperHeading"/>
    <w:basedOn w:val="Normal"/>
    <w:rsid w:val="00E63001"/>
    <w:pPr>
      <w:spacing w:before="240" w:after="120"/>
      <w:outlineLvl w:val="0"/>
    </w:pPr>
    <w:rPr>
      <w:rFonts w:ascii="Times New Roman" w:hAnsi="Times New Roman"/>
      <w:b/>
      <w:sz w:val="32"/>
    </w:rPr>
  </w:style>
  <w:style w:type="paragraph" w:customStyle="1" w:styleId="AllowPageBreak">
    <w:name w:val="AllowPageBreak"/>
    <w:rsid w:val="00E630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30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0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0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0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0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0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30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3001"/>
    <w:rPr>
      <w:rFonts w:ascii="Courier New" w:eastAsia="Times New Roman" w:hAnsi="Courier New" w:cs="Times New Roman"/>
      <w:i/>
      <w:szCs w:val="20"/>
      <w:lang w:eastAsia="en-US"/>
    </w:rPr>
  </w:style>
  <w:style w:type="paragraph" w:customStyle="1" w:styleId="HeadingBase">
    <w:name w:val="Heading Base"/>
    <w:rsid w:val="00E630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001"/>
    <w:pPr>
      <w:tabs>
        <w:tab w:val="right" w:leader="dot" w:pos="9072"/>
      </w:tabs>
      <w:ind w:left="567"/>
    </w:pPr>
    <w:rPr>
      <w:szCs w:val="22"/>
    </w:rPr>
  </w:style>
  <w:style w:type="paragraph" w:customStyle="1" w:styleId="TOCBase">
    <w:name w:val="TOC Base"/>
    <w:rsid w:val="00E630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001"/>
    <w:pPr>
      <w:tabs>
        <w:tab w:val="right" w:leader="dot" w:pos="9072"/>
      </w:tabs>
      <w:spacing w:before="40" w:after="40"/>
      <w:ind w:left="284"/>
    </w:pPr>
    <w:rPr>
      <w:rFonts w:ascii="Times New Roman" w:hAnsi="Times New Roman"/>
    </w:rPr>
  </w:style>
  <w:style w:type="paragraph" w:styleId="TOC1">
    <w:name w:val="toc 1"/>
    <w:basedOn w:val="TOCBase"/>
    <w:next w:val="Normal"/>
    <w:rsid w:val="00E630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30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001"/>
    <w:rPr>
      <w:rFonts w:ascii="Times New Roman" w:eastAsia="Times New Roman" w:hAnsi="Times New Roman" w:cs="Times New Roman"/>
      <w:sz w:val="16"/>
      <w:lang w:eastAsia="en-US"/>
    </w:rPr>
  </w:style>
  <w:style w:type="paragraph" w:styleId="Title">
    <w:name w:val="Title"/>
    <w:basedOn w:val="HeadingBase"/>
    <w:link w:val="TitleChar"/>
    <w:qFormat/>
    <w:rsid w:val="00E63001"/>
    <w:pPr>
      <w:spacing w:before="5040"/>
      <w:jc w:val="center"/>
    </w:pPr>
    <w:rPr>
      <w:sz w:val="48"/>
      <w:szCs w:val="72"/>
      <w:lang w:val="en-US"/>
    </w:rPr>
  </w:style>
  <w:style w:type="character" w:customStyle="1" w:styleId="TitleChar">
    <w:name w:val="Title Char"/>
    <w:basedOn w:val="DefaultParagraphFont"/>
    <w:link w:val="Title"/>
    <w:rsid w:val="00E630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001"/>
    <w:pPr>
      <w:tabs>
        <w:tab w:val="left" w:pos="3600"/>
        <w:tab w:val="left" w:pos="3958"/>
      </w:tabs>
    </w:pPr>
  </w:style>
  <w:style w:type="paragraph" w:styleId="List">
    <w:name w:val="List"/>
    <w:basedOn w:val="BodyText"/>
    <w:next w:val="BodyText"/>
    <w:rsid w:val="00E63001"/>
    <w:pPr>
      <w:tabs>
        <w:tab w:val="left" w:pos="340"/>
      </w:tabs>
      <w:spacing w:before="60" w:after="60"/>
      <w:ind w:left="340" w:hanging="340"/>
    </w:pPr>
  </w:style>
  <w:style w:type="paragraph" w:customStyle="1" w:styleId="Note">
    <w:name w:val="Note"/>
    <w:basedOn w:val="BodyText"/>
    <w:rsid w:val="00E630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001"/>
    <w:pPr>
      <w:framePr w:wrap="auto" w:hAnchor="text" w:y="6049"/>
    </w:pPr>
    <w:rPr>
      <w:color w:val="000000"/>
      <w:sz w:val="40"/>
    </w:rPr>
  </w:style>
  <w:style w:type="paragraph" w:customStyle="1" w:styleId="TOCTitle">
    <w:name w:val="TOCTitle"/>
    <w:basedOn w:val="Heading1"/>
    <w:rsid w:val="00E63001"/>
    <w:pPr>
      <w:spacing w:after="240"/>
      <w:jc w:val="center"/>
      <w:outlineLvl w:val="9"/>
    </w:pPr>
    <w:rPr>
      <w:caps/>
    </w:rPr>
  </w:style>
  <w:style w:type="paragraph" w:customStyle="1" w:styleId="Version">
    <w:name w:val="Version"/>
    <w:rsid w:val="00E630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3001"/>
    <w:pPr>
      <w:numPr>
        <w:numId w:val="12"/>
      </w:numPr>
      <w:tabs>
        <w:tab w:val="clear" w:pos="680"/>
      </w:tabs>
    </w:pPr>
  </w:style>
  <w:style w:type="paragraph" w:styleId="Index1">
    <w:name w:val="index 1"/>
    <w:basedOn w:val="Normal"/>
    <w:next w:val="Normal"/>
    <w:semiHidden/>
    <w:rsid w:val="00E63001"/>
    <w:pPr>
      <w:keepNext w:val="0"/>
      <w:tabs>
        <w:tab w:val="right" w:pos="4176"/>
      </w:tabs>
      <w:ind w:left="198" w:hanging="198"/>
    </w:pPr>
    <w:rPr>
      <w:rFonts w:ascii="Garamond" w:hAnsi="Garamond"/>
    </w:rPr>
  </w:style>
  <w:style w:type="paragraph" w:styleId="IndexHeading">
    <w:name w:val="index heading"/>
    <w:basedOn w:val="Normal"/>
    <w:next w:val="Index1"/>
    <w:semiHidden/>
    <w:rsid w:val="00E63001"/>
    <w:pPr>
      <w:spacing w:before="120" w:after="120"/>
    </w:pPr>
    <w:rPr>
      <w:rFonts w:ascii="Arial" w:hAnsi="Arial"/>
      <w:b/>
      <w:color w:val="918585"/>
      <w:sz w:val="24"/>
    </w:rPr>
  </w:style>
  <w:style w:type="paragraph" w:styleId="Header">
    <w:name w:val="header"/>
    <w:basedOn w:val="Normal"/>
    <w:link w:val="HeaderChar"/>
    <w:rsid w:val="00E630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001"/>
    <w:rPr>
      <w:rFonts w:ascii="Times New Roman" w:eastAsia="Times New Roman" w:hAnsi="Times New Roman" w:cs="Times New Roman"/>
      <w:sz w:val="16"/>
      <w:szCs w:val="20"/>
      <w:lang w:val="en-GB" w:eastAsia="en-US"/>
    </w:rPr>
  </w:style>
  <w:style w:type="paragraph" w:customStyle="1" w:styleId="Chapter">
    <w:name w:val="Chapter"/>
    <w:basedOn w:val="Normal"/>
    <w:rsid w:val="00E63001"/>
    <w:pPr>
      <w:spacing w:before="240"/>
    </w:pPr>
    <w:rPr>
      <w:rFonts w:ascii="Times New Roman" w:hAnsi="Times New Roman"/>
      <w:smallCaps/>
      <w:spacing w:val="80"/>
      <w:sz w:val="28"/>
    </w:rPr>
  </w:style>
  <w:style w:type="paragraph" w:customStyle="1" w:styleId="InChapter">
    <w:name w:val="InChapter"/>
    <w:basedOn w:val="Heading3"/>
    <w:rsid w:val="00E63001"/>
    <w:pPr>
      <w:spacing w:after="240"/>
      <w:outlineLvl w:val="9"/>
    </w:pPr>
    <w:rPr>
      <w:noProof/>
    </w:rPr>
  </w:style>
  <w:style w:type="paragraph" w:styleId="Index2">
    <w:name w:val="index 2"/>
    <w:basedOn w:val="Normal"/>
    <w:next w:val="Normal"/>
    <w:semiHidden/>
    <w:rsid w:val="00E63001"/>
    <w:pPr>
      <w:tabs>
        <w:tab w:val="right" w:pos="4176"/>
      </w:tabs>
      <w:ind w:left="568" w:hanging="284"/>
    </w:pPr>
    <w:rPr>
      <w:rFonts w:ascii="Garamond" w:hAnsi="Garamond"/>
    </w:rPr>
  </w:style>
  <w:style w:type="paragraph" w:customStyle="1" w:styleId="Byline">
    <w:name w:val="Byline"/>
    <w:rsid w:val="00E630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001"/>
    <w:pPr>
      <w:tabs>
        <w:tab w:val="clear" w:pos="3600"/>
        <w:tab w:val="clear" w:pos="3958"/>
      </w:tabs>
      <w:jc w:val="right"/>
    </w:pPr>
  </w:style>
  <w:style w:type="character" w:styleId="Emphasis">
    <w:name w:val="Emphasis"/>
    <w:basedOn w:val="DefaultParagraphFont"/>
    <w:qFormat/>
    <w:rsid w:val="00E63001"/>
    <w:rPr>
      <w:i/>
    </w:rPr>
  </w:style>
  <w:style w:type="paragraph" w:styleId="Caption">
    <w:name w:val="caption"/>
    <w:basedOn w:val="BodyText"/>
    <w:next w:val="Normal"/>
    <w:qFormat/>
    <w:rsid w:val="00E63001"/>
    <w:pPr>
      <w:framePr w:w="2268" w:hSpace="181" w:vSpace="181" w:wrap="around" w:vAnchor="text" w:hAnchor="page" w:x="1135" w:y="285" w:anchorLock="1"/>
    </w:pPr>
    <w:rPr>
      <w:i/>
    </w:rPr>
  </w:style>
  <w:style w:type="paragraph" w:customStyle="1" w:styleId="MiniTOCTitle">
    <w:name w:val="MiniTOCTitle"/>
    <w:basedOn w:val="Heading4"/>
    <w:rsid w:val="00E63001"/>
    <w:pPr>
      <w:spacing w:before="240"/>
      <w:outlineLvl w:val="9"/>
    </w:pPr>
    <w:rPr>
      <w:noProof/>
      <w:sz w:val="24"/>
    </w:rPr>
  </w:style>
  <w:style w:type="paragraph" w:customStyle="1" w:styleId="MiniTOCItem">
    <w:name w:val="MiniTOCItem"/>
    <w:basedOn w:val="ListBullet"/>
    <w:rsid w:val="00E63001"/>
    <w:pPr>
      <w:numPr>
        <w:numId w:val="0"/>
      </w:numPr>
      <w:tabs>
        <w:tab w:val="right" w:leader="dot" w:pos="6521"/>
      </w:tabs>
      <w:spacing w:before="0" w:after="0"/>
    </w:pPr>
  </w:style>
  <w:style w:type="paragraph" w:customStyle="1" w:styleId="TOFTitle">
    <w:name w:val="TOFTitle"/>
    <w:basedOn w:val="TOCTitle"/>
    <w:rsid w:val="00E63001"/>
  </w:style>
  <w:style w:type="paragraph" w:styleId="TableofFigures">
    <w:name w:val="table of figures"/>
    <w:basedOn w:val="Normal"/>
    <w:next w:val="Normal"/>
    <w:semiHidden/>
    <w:rsid w:val="00E63001"/>
    <w:pPr>
      <w:tabs>
        <w:tab w:val="right" w:leader="dot" w:pos="9072"/>
      </w:tabs>
      <w:ind w:left="970" w:hanging="403"/>
    </w:pPr>
    <w:rPr>
      <w:rFonts w:ascii="Times New Roman" w:hAnsi="Times New Roman"/>
      <w:b/>
    </w:rPr>
  </w:style>
  <w:style w:type="paragraph" w:styleId="ListNumber">
    <w:name w:val="List Number"/>
    <w:basedOn w:val="List"/>
    <w:rsid w:val="00E63001"/>
    <w:pPr>
      <w:numPr>
        <w:numId w:val="14"/>
      </w:numPr>
      <w:tabs>
        <w:tab w:val="clear" w:pos="340"/>
      </w:tabs>
    </w:pPr>
  </w:style>
  <w:style w:type="character" w:customStyle="1" w:styleId="WingdingSymbols">
    <w:name w:val="Wingding Symbols"/>
    <w:rsid w:val="00E63001"/>
    <w:rPr>
      <w:rFonts w:ascii="Wingdings" w:hAnsi="Wingdings"/>
    </w:rPr>
  </w:style>
  <w:style w:type="paragraph" w:customStyle="1" w:styleId="TableHeading">
    <w:name w:val="Table Heading"/>
    <w:basedOn w:val="HeadingBase"/>
    <w:rsid w:val="00E63001"/>
    <w:pPr>
      <w:keepLines/>
      <w:pBdr>
        <w:bottom w:val="single" w:sz="6" w:space="1" w:color="918585"/>
      </w:pBdr>
      <w:spacing w:before="240"/>
    </w:pPr>
  </w:style>
  <w:style w:type="character" w:customStyle="1" w:styleId="HotSpot">
    <w:name w:val="HotSpot"/>
    <w:rsid w:val="00E63001"/>
    <w:rPr>
      <w:color w:val="0033CC"/>
      <w:u w:val="none"/>
    </w:rPr>
  </w:style>
  <w:style w:type="paragraph" w:customStyle="1" w:styleId="BodyTextRight">
    <w:name w:val="Body Text Right"/>
    <w:basedOn w:val="BodyText"/>
    <w:rsid w:val="00E63001"/>
    <w:pPr>
      <w:spacing w:before="0" w:after="0"/>
      <w:jc w:val="right"/>
    </w:pPr>
  </w:style>
  <w:style w:type="paragraph" w:styleId="Index3">
    <w:name w:val="index 3"/>
    <w:basedOn w:val="ListNumber2"/>
    <w:next w:val="Normal"/>
    <w:semiHidden/>
    <w:rsid w:val="00E63001"/>
    <w:pPr>
      <w:numPr>
        <w:numId w:val="0"/>
      </w:numPr>
      <w:tabs>
        <w:tab w:val="right" w:leader="dot" w:pos="4176"/>
      </w:tabs>
    </w:pPr>
  </w:style>
  <w:style w:type="paragraph" w:styleId="ListNumber2">
    <w:name w:val="List Number 2"/>
    <w:basedOn w:val="List2"/>
    <w:rsid w:val="00E63001"/>
    <w:pPr>
      <w:numPr>
        <w:numId w:val="9"/>
      </w:numPr>
      <w:tabs>
        <w:tab w:val="clear" w:pos="1060"/>
      </w:tabs>
    </w:pPr>
  </w:style>
  <w:style w:type="paragraph" w:customStyle="1" w:styleId="MarginNote">
    <w:name w:val="Margin Note"/>
    <w:basedOn w:val="BodyText"/>
    <w:rsid w:val="00E630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0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0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3001"/>
    <w:rPr>
      <w:sz w:val="32"/>
    </w:rPr>
  </w:style>
  <w:style w:type="paragraph" w:customStyle="1" w:styleId="HeadingProcedure">
    <w:name w:val="Heading Procedure"/>
    <w:basedOn w:val="HeadingBase"/>
    <w:next w:val="Normal"/>
    <w:rsid w:val="00E63001"/>
    <w:pPr>
      <w:tabs>
        <w:tab w:val="left" w:pos="0"/>
      </w:tabs>
      <w:spacing w:before="120" w:after="60"/>
    </w:pPr>
    <w:rPr>
      <w:i/>
      <w:color w:val="918585"/>
      <w:sz w:val="22"/>
    </w:rPr>
  </w:style>
  <w:style w:type="paragraph" w:customStyle="1" w:styleId="TableBodyText">
    <w:name w:val="Table Body Text"/>
    <w:basedOn w:val="BodyText"/>
    <w:rsid w:val="00E63001"/>
    <w:pPr>
      <w:spacing w:before="60" w:after="60"/>
    </w:pPr>
  </w:style>
  <w:style w:type="paragraph" w:styleId="ListContinue">
    <w:name w:val="List Continue"/>
    <w:basedOn w:val="List"/>
    <w:rsid w:val="00E63001"/>
    <w:pPr>
      <w:ind w:firstLine="0"/>
    </w:pPr>
  </w:style>
  <w:style w:type="paragraph" w:customStyle="1" w:styleId="ListNote">
    <w:name w:val="List Note"/>
    <w:basedOn w:val="List"/>
    <w:rsid w:val="00E63001"/>
    <w:pPr>
      <w:pBdr>
        <w:top w:val="single" w:sz="6" w:space="2" w:color="918585"/>
        <w:bottom w:val="single" w:sz="6" w:space="2" w:color="918585"/>
      </w:pBdr>
      <w:tabs>
        <w:tab w:val="left" w:pos="1021"/>
      </w:tabs>
      <w:ind w:firstLine="0"/>
    </w:pPr>
  </w:style>
  <w:style w:type="paragraph" w:customStyle="1" w:styleId="Warning">
    <w:name w:val="Warning"/>
    <w:basedOn w:val="BodyText"/>
    <w:rsid w:val="00E63001"/>
    <w:pPr>
      <w:shd w:val="clear" w:color="auto" w:fill="D9D9D9"/>
      <w:tabs>
        <w:tab w:val="left" w:pos="992"/>
      </w:tabs>
      <w:ind w:left="119" w:right="119"/>
    </w:pPr>
    <w:rPr>
      <w:sz w:val="20"/>
    </w:rPr>
  </w:style>
  <w:style w:type="paragraph" w:customStyle="1" w:styleId="MarginIcons">
    <w:name w:val="Margin Icons"/>
    <w:basedOn w:val="BodyText"/>
    <w:rsid w:val="00E630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001"/>
    <w:rPr>
      <w:rFonts w:ascii="Courier New" w:hAnsi="Courier New"/>
    </w:rPr>
  </w:style>
  <w:style w:type="paragraph" w:customStyle="1" w:styleId="NoteBullet">
    <w:name w:val="Note Bullet"/>
    <w:basedOn w:val="Note"/>
    <w:rsid w:val="00E63001"/>
    <w:pPr>
      <w:tabs>
        <w:tab w:val="clear" w:pos="680"/>
      </w:tabs>
      <w:spacing w:before="60" w:after="60"/>
    </w:pPr>
  </w:style>
  <w:style w:type="paragraph" w:customStyle="1" w:styleId="SubHeading2">
    <w:name w:val="SubHeading2"/>
    <w:basedOn w:val="HeadingBase"/>
    <w:rsid w:val="00E63001"/>
    <w:pPr>
      <w:spacing w:before="240" w:after="60"/>
    </w:pPr>
    <w:rPr>
      <w:sz w:val="20"/>
    </w:rPr>
  </w:style>
  <w:style w:type="paragraph" w:customStyle="1" w:styleId="SubHeading1">
    <w:name w:val="SubHeading1"/>
    <w:basedOn w:val="HeadingBase"/>
    <w:rsid w:val="00E63001"/>
    <w:pPr>
      <w:spacing w:before="240" w:after="60"/>
    </w:pPr>
    <w:rPr>
      <w:color w:val="918585"/>
      <w:sz w:val="22"/>
    </w:rPr>
  </w:style>
  <w:style w:type="paragraph" w:customStyle="1" w:styleId="SideHeading">
    <w:name w:val="Side Heading"/>
    <w:basedOn w:val="HeadingBase"/>
    <w:rsid w:val="00E630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001"/>
    <w:pPr>
      <w:numPr>
        <w:numId w:val="10"/>
      </w:numPr>
    </w:pPr>
  </w:style>
  <w:style w:type="paragraph" w:styleId="PlainText">
    <w:name w:val="Plain Text"/>
    <w:basedOn w:val="Normal"/>
    <w:link w:val="PlainTextChar"/>
    <w:rsid w:val="00E63001"/>
    <w:rPr>
      <w:sz w:val="20"/>
    </w:rPr>
  </w:style>
  <w:style w:type="character" w:customStyle="1" w:styleId="PlainTextChar">
    <w:name w:val="Plain Text Char"/>
    <w:basedOn w:val="DefaultParagraphFont"/>
    <w:link w:val="PlainText"/>
    <w:rsid w:val="00E63001"/>
    <w:rPr>
      <w:rFonts w:ascii="Courier New" w:eastAsia="Times New Roman" w:hAnsi="Courier New" w:cs="Times New Roman"/>
      <w:sz w:val="20"/>
      <w:szCs w:val="20"/>
      <w:lang w:eastAsia="en-US"/>
    </w:rPr>
  </w:style>
  <w:style w:type="character" w:customStyle="1" w:styleId="MenuOption">
    <w:name w:val="Menu Option"/>
    <w:basedOn w:val="DefaultParagraphFont"/>
    <w:rsid w:val="00E63001"/>
    <w:rPr>
      <w:b/>
      <w:smallCaps/>
    </w:rPr>
  </w:style>
  <w:style w:type="paragraph" w:customStyle="1" w:styleId="TableListNumber">
    <w:name w:val="Table List Number"/>
    <w:basedOn w:val="ListNumber"/>
    <w:rsid w:val="00E63001"/>
    <w:pPr>
      <w:numPr>
        <w:numId w:val="0"/>
      </w:numPr>
    </w:pPr>
  </w:style>
  <w:style w:type="paragraph" w:styleId="TOC4">
    <w:name w:val="toc 4"/>
    <w:basedOn w:val="TOCBase"/>
    <w:next w:val="Normal"/>
    <w:semiHidden/>
    <w:rsid w:val="00E63001"/>
    <w:pPr>
      <w:tabs>
        <w:tab w:val="right" w:leader="dot" w:pos="9071"/>
      </w:tabs>
      <w:ind w:left="1701"/>
    </w:pPr>
  </w:style>
  <w:style w:type="paragraph" w:customStyle="1" w:styleId="ListAlpha">
    <w:name w:val="List Alpha"/>
    <w:basedOn w:val="List"/>
    <w:rsid w:val="00E63001"/>
    <w:pPr>
      <w:numPr>
        <w:numId w:val="8"/>
      </w:numPr>
    </w:pPr>
  </w:style>
  <w:style w:type="paragraph" w:customStyle="1" w:styleId="ListAlpha2">
    <w:name w:val="List Alpha 2"/>
    <w:basedOn w:val="List2"/>
    <w:rsid w:val="00E63001"/>
    <w:pPr>
      <w:numPr>
        <w:numId w:val="7"/>
      </w:numPr>
    </w:pPr>
  </w:style>
  <w:style w:type="paragraph" w:styleId="List2">
    <w:name w:val="List 2"/>
    <w:basedOn w:val="BodyText"/>
    <w:rsid w:val="00E63001"/>
    <w:pPr>
      <w:tabs>
        <w:tab w:val="left" w:pos="680"/>
      </w:tabs>
      <w:spacing w:before="60" w:after="60"/>
      <w:ind w:left="680" w:hanging="340"/>
    </w:pPr>
  </w:style>
  <w:style w:type="paragraph" w:styleId="List3">
    <w:name w:val="List 3"/>
    <w:basedOn w:val="BodyText"/>
    <w:rsid w:val="00E63001"/>
    <w:pPr>
      <w:tabs>
        <w:tab w:val="left" w:pos="1021"/>
      </w:tabs>
      <w:spacing w:before="60" w:after="60"/>
      <w:ind w:left="1020" w:hanging="340"/>
    </w:pPr>
  </w:style>
  <w:style w:type="paragraph" w:styleId="List4">
    <w:name w:val="List 4"/>
    <w:basedOn w:val="BodyText"/>
    <w:rsid w:val="00E63001"/>
    <w:pPr>
      <w:tabs>
        <w:tab w:val="left" w:pos="1361"/>
      </w:tabs>
      <w:spacing w:before="60" w:after="60"/>
      <w:ind w:left="1361" w:hanging="340"/>
    </w:pPr>
  </w:style>
  <w:style w:type="paragraph" w:styleId="List5">
    <w:name w:val="List 5"/>
    <w:basedOn w:val="BodyText"/>
    <w:rsid w:val="00E63001"/>
    <w:pPr>
      <w:tabs>
        <w:tab w:val="left" w:pos="1701"/>
      </w:tabs>
      <w:spacing w:before="60" w:after="60"/>
      <w:ind w:left="1701" w:hanging="340"/>
    </w:pPr>
  </w:style>
  <w:style w:type="paragraph" w:styleId="ListBullet3">
    <w:name w:val="List Bullet 3"/>
    <w:basedOn w:val="List3"/>
    <w:rsid w:val="00E63001"/>
    <w:pPr>
      <w:numPr>
        <w:numId w:val="13"/>
      </w:numPr>
      <w:tabs>
        <w:tab w:val="clear" w:pos="1021"/>
      </w:tabs>
      <w:ind w:left="1037" w:hanging="357"/>
    </w:pPr>
  </w:style>
  <w:style w:type="paragraph" w:styleId="ListBullet4">
    <w:name w:val="List Bullet 4"/>
    <w:basedOn w:val="List4"/>
    <w:rsid w:val="00E63001"/>
    <w:pPr>
      <w:numPr>
        <w:numId w:val="2"/>
      </w:numPr>
      <w:tabs>
        <w:tab w:val="clear" w:pos="1361"/>
      </w:tabs>
    </w:pPr>
  </w:style>
  <w:style w:type="paragraph" w:styleId="ListBullet5">
    <w:name w:val="List Bullet 5"/>
    <w:basedOn w:val="List5"/>
    <w:rsid w:val="00E63001"/>
    <w:pPr>
      <w:numPr>
        <w:numId w:val="3"/>
      </w:numPr>
    </w:pPr>
  </w:style>
  <w:style w:type="paragraph" w:styleId="ListContinue2">
    <w:name w:val="List Continue 2"/>
    <w:basedOn w:val="List2"/>
    <w:rsid w:val="00E63001"/>
    <w:pPr>
      <w:ind w:firstLine="0"/>
    </w:pPr>
  </w:style>
  <w:style w:type="paragraph" w:styleId="ListContinue3">
    <w:name w:val="List Continue 3"/>
    <w:basedOn w:val="List3"/>
    <w:rsid w:val="00E63001"/>
    <w:pPr>
      <w:ind w:left="1021" w:firstLine="0"/>
    </w:pPr>
  </w:style>
  <w:style w:type="paragraph" w:styleId="ListContinue4">
    <w:name w:val="List Continue 4"/>
    <w:basedOn w:val="List4"/>
    <w:rsid w:val="00E63001"/>
    <w:pPr>
      <w:ind w:firstLine="0"/>
    </w:pPr>
  </w:style>
  <w:style w:type="paragraph" w:styleId="ListContinue5">
    <w:name w:val="List Continue 5"/>
    <w:basedOn w:val="List5"/>
    <w:rsid w:val="00E63001"/>
    <w:pPr>
      <w:ind w:firstLine="0"/>
    </w:pPr>
  </w:style>
  <w:style w:type="paragraph" w:styleId="ListNumber3">
    <w:name w:val="List Number 3"/>
    <w:basedOn w:val="List3"/>
    <w:rsid w:val="00E63001"/>
    <w:pPr>
      <w:numPr>
        <w:numId w:val="4"/>
      </w:numPr>
    </w:pPr>
  </w:style>
  <w:style w:type="paragraph" w:styleId="ListNumber4">
    <w:name w:val="List Number 4"/>
    <w:basedOn w:val="List4"/>
    <w:rsid w:val="00E63001"/>
    <w:pPr>
      <w:numPr>
        <w:numId w:val="5"/>
      </w:numPr>
    </w:pPr>
  </w:style>
  <w:style w:type="paragraph" w:styleId="ListNumber5">
    <w:name w:val="List Number 5"/>
    <w:basedOn w:val="List5"/>
    <w:rsid w:val="00E63001"/>
    <w:pPr>
      <w:numPr>
        <w:numId w:val="6"/>
      </w:numPr>
    </w:pPr>
  </w:style>
  <w:style w:type="paragraph" w:styleId="BlockText">
    <w:name w:val="Block Text"/>
    <w:basedOn w:val="Normal"/>
    <w:rsid w:val="00E63001"/>
    <w:pPr>
      <w:spacing w:after="120"/>
      <w:ind w:left="1440" w:right="1440"/>
    </w:pPr>
  </w:style>
  <w:style w:type="character" w:customStyle="1" w:styleId="Subscript">
    <w:name w:val="Subscript"/>
    <w:basedOn w:val="DefaultParagraphFont"/>
    <w:rsid w:val="00E63001"/>
    <w:rPr>
      <w:sz w:val="16"/>
      <w:vertAlign w:val="subscript"/>
    </w:rPr>
  </w:style>
  <w:style w:type="character" w:customStyle="1" w:styleId="Superscript">
    <w:name w:val="Superscript"/>
    <w:basedOn w:val="DefaultParagraphFont"/>
    <w:rsid w:val="00E63001"/>
    <w:rPr>
      <w:sz w:val="16"/>
      <w:vertAlign w:val="superscript"/>
    </w:rPr>
  </w:style>
  <w:style w:type="character" w:customStyle="1" w:styleId="Symbols">
    <w:name w:val="Symbols"/>
    <w:basedOn w:val="DefaultParagraphFont"/>
    <w:rsid w:val="00E63001"/>
    <w:rPr>
      <w:rFonts w:ascii="Symbol" w:hAnsi="Symbol"/>
    </w:rPr>
  </w:style>
  <w:style w:type="character" w:customStyle="1" w:styleId="MenuOptions">
    <w:name w:val="Menu Options"/>
    <w:basedOn w:val="DefaultParagraphFont"/>
    <w:rsid w:val="00E63001"/>
    <w:rPr>
      <w:rFonts w:ascii="Arial Narrow" w:hAnsi="Arial Narrow"/>
      <w:smallCaps/>
    </w:rPr>
  </w:style>
  <w:style w:type="character" w:customStyle="1" w:styleId="Buttons">
    <w:name w:val="Buttons"/>
    <w:basedOn w:val="DefaultParagraphFont"/>
    <w:rsid w:val="00E63001"/>
    <w:rPr>
      <w:b/>
    </w:rPr>
  </w:style>
  <w:style w:type="character" w:customStyle="1" w:styleId="Underlined">
    <w:name w:val="Underlined"/>
    <w:basedOn w:val="DefaultParagraphFont"/>
    <w:rsid w:val="00E63001"/>
    <w:rPr>
      <w:u w:val="single"/>
    </w:rPr>
  </w:style>
  <w:style w:type="paragraph" w:customStyle="1" w:styleId="TableBodyTextRight">
    <w:name w:val="Table Body Text Right"/>
    <w:basedOn w:val="TableBodyText"/>
    <w:rsid w:val="00E63001"/>
    <w:pPr>
      <w:widowControl w:val="0"/>
      <w:autoSpaceDE w:val="0"/>
      <w:autoSpaceDN w:val="0"/>
      <w:adjustRightInd w:val="0"/>
      <w:jc w:val="right"/>
    </w:pPr>
    <w:rPr>
      <w:rFonts w:cs="Arial"/>
      <w:szCs w:val="18"/>
    </w:rPr>
  </w:style>
  <w:style w:type="paragraph" w:customStyle="1" w:styleId="CopyrightText">
    <w:name w:val="Copyright Text"/>
    <w:basedOn w:val="BodyText"/>
    <w:rsid w:val="00E63001"/>
    <w:rPr>
      <w:sz w:val="18"/>
    </w:rPr>
  </w:style>
  <w:style w:type="paragraph" w:customStyle="1" w:styleId="BodySmallRight">
    <w:name w:val="Body Small Right"/>
    <w:basedOn w:val="BodyTextRight"/>
    <w:rsid w:val="00E63001"/>
    <w:rPr>
      <w:sz w:val="18"/>
      <w:szCs w:val="18"/>
    </w:rPr>
  </w:style>
  <w:style w:type="paragraph" w:customStyle="1" w:styleId="MarginEdition">
    <w:name w:val="Margin Edition"/>
    <w:basedOn w:val="MarginNote"/>
    <w:rsid w:val="00E63001"/>
    <w:pPr>
      <w:spacing w:before="0" w:after="0"/>
    </w:pPr>
    <w:rPr>
      <w:rFonts w:ascii="Times New Roman" w:hAnsi="Times New Roman"/>
      <w:color w:val="999999"/>
    </w:rPr>
  </w:style>
  <w:style w:type="paragraph" w:customStyle="1" w:styleId="Spacer">
    <w:name w:val="Spacer"/>
    <w:basedOn w:val="Normal"/>
    <w:rsid w:val="00E63001"/>
    <w:rPr>
      <w:sz w:val="2"/>
      <w:szCs w:val="2"/>
    </w:rPr>
  </w:style>
  <w:style w:type="character" w:customStyle="1" w:styleId="Small">
    <w:name w:val="Small"/>
    <w:basedOn w:val="DefaultParagraphFont"/>
    <w:rsid w:val="00E63001"/>
    <w:rPr>
      <w:sz w:val="16"/>
    </w:rPr>
  </w:style>
  <w:style w:type="paragraph" w:customStyle="1" w:styleId="WideTable">
    <w:name w:val="Wide Table"/>
    <w:basedOn w:val="Normal"/>
    <w:rsid w:val="00E63001"/>
    <w:pPr>
      <w:ind w:left="-1418"/>
    </w:pPr>
    <w:rPr>
      <w:sz w:val="2"/>
      <w:szCs w:val="2"/>
    </w:rPr>
  </w:style>
  <w:style w:type="character" w:styleId="PageNumber">
    <w:name w:val="page number"/>
    <w:basedOn w:val="DefaultParagraphFont"/>
    <w:rsid w:val="00E63001"/>
  </w:style>
  <w:style w:type="paragraph" w:styleId="Quote">
    <w:name w:val="Quote"/>
    <w:basedOn w:val="Heading1"/>
    <w:link w:val="QuoteChar"/>
    <w:qFormat/>
    <w:rsid w:val="00E63001"/>
    <w:rPr>
      <w:b w:val="0"/>
      <w:sz w:val="72"/>
      <w:szCs w:val="72"/>
      <w:lang w:val="en-NZ"/>
    </w:rPr>
  </w:style>
  <w:style w:type="character" w:customStyle="1" w:styleId="QuoteChar">
    <w:name w:val="Quote Char"/>
    <w:basedOn w:val="DefaultParagraphFont"/>
    <w:link w:val="Quote"/>
    <w:rsid w:val="00E630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001"/>
    <w:pPr>
      <w:pageBreakBefore/>
    </w:pPr>
  </w:style>
  <w:style w:type="paragraph" w:customStyle="1" w:styleId="Border">
    <w:name w:val="Border"/>
    <w:basedOn w:val="Normal"/>
    <w:qFormat/>
    <w:rsid w:val="00E630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001"/>
    <w:rPr>
      <w:b/>
      <w:bCs/>
      <w:i/>
      <w:iCs/>
      <w:color w:val="auto"/>
    </w:rPr>
  </w:style>
  <w:style w:type="paragraph" w:styleId="IntenseQuote">
    <w:name w:val="Intense Quote"/>
    <w:basedOn w:val="Normal"/>
    <w:next w:val="Normal"/>
    <w:link w:val="IntenseQuoteChar"/>
    <w:uiPriority w:val="30"/>
    <w:qFormat/>
    <w:rsid w:val="00E630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0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3001"/>
    <w:rPr>
      <w:smallCaps/>
      <w:color w:val="auto"/>
      <w:u w:val="single"/>
    </w:rPr>
  </w:style>
  <w:style w:type="character" w:styleId="IntenseReference">
    <w:name w:val="Intense Reference"/>
    <w:basedOn w:val="DefaultParagraphFont"/>
    <w:uiPriority w:val="32"/>
    <w:qFormat/>
    <w:rsid w:val="00E63001"/>
    <w:rPr>
      <w:b/>
      <w:bCs/>
      <w:smallCaps/>
      <w:color w:val="auto"/>
      <w:spacing w:val="5"/>
      <w:u w:val="single"/>
    </w:rPr>
  </w:style>
  <w:style w:type="paragraph" w:customStyle="1" w:styleId="2ColumnHeading">
    <w:name w:val="2Column Heading"/>
    <w:basedOn w:val="BodyText"/>
    <w:qFormat/>
    <w:rsid w:val="00E63001"/>
    <w:pPr>
      <w:spacing w:after="60"/>
      <w:ind w:left="-2268"/>
    </w:pPr>
    <w:rPr>
      <w:b/>
    </w:rPr>
  </w:style>
  <w:style w:type="paragraph" w:customStyle="1" w:styleId="Heading1TOC">
    <w:name w:val="Heading1 TOC"/>
    <w:basedOn w:val="Normal"/>
    <w:qFormat/>
    <w:rsid w:val="00E63001"/>
    <w:pPr>
      <w:spacing w:before="240" w:after="120"/>
    </w:pPr>
    <w:rPr>
      <w:rFonts w:ascii="Times New Roman" w:hAnsi="Times New Roman"/>
      <w:b/>
      <w:sz w:val="32"/>
    </w:rPr>
  </w:style>
  <w:style w:type="paragraph" w:customStyle="1" w:styleId="Heading2TOC">
    <w:name w:val="Heading2 TOC"/>
    <w:basedOn w:val="Normal"/>
    <w:qFormat/>
    <w:rsid w:val="00E63001"/>
    <w:pPr>
      <w:spacing w:before="240" w:after="60"/>
    </w:pPr>
    <w:rPr>
      <w:rFonts w:ascii="Times New Roman" w:hAnsi="Times New Roman"/>
      <w:b/>
      <w:sz w:val="28"/>
    </w:rPr>
  </w:style>
  <w:style w:type="character" w:customStyle="1" w:styleId="Underline">
    <w:name w:val="Underline"/>
    <w:basedOn w:val="DefaultParagraphFont"/>
    <w:qFormat/>
    <w:rsid w:val="00E63001"/>
    <w:rPr>
      <w:u w:val="single"/>
    </w:rPr>
  </w:style>
  <w:style w:type="character" w:customStyle="1" w:styleId="BoldandItalics">
    <w:name w:val="Bold and Italics"/>
    <w:qFormat/>
    <w:rsid w:val="00E63001"/>
    <w:rPr>
      <w:b/>
      <w:i/>
      <w:u w:val="none"/>
    </w:rPr>
  </w:style>
  <w:style w:type="paragraph" w:styleId="BalloonText">
    <w:name w:val="Balloon Text"/>
    <w:basedOn w:val="Normal"/>
    <w:link w:val="BalloonTextChar"/>
    <w:rsid w:val="00E63001"/>
    <w:rPr>
      <w:rFonts w:ascii="Tahoma" w:hAnsi="Tahoma" w:cs="Tahoma"/>
      <w:sz w:val="16"/>
      <w:szCs w:val="16"/>
    </w:rPr>
  </w:style>
  <w:style w:type="character" w:customStyle="1" w:styleId="BalloonTextChar">
    <w:name w:val="Balloon Text Char"/>
    <w:basedOn w:val="DefaultParagraphFont"/>
    <w:link w:val="BalloonText"/>
    <w:rsid w:val="00E630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30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30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3001"/>
    <w:rPr>
      <w:b/>
      <w:color w:val="660033"/>
      <w:spacing w:val="0"/>
    </w:rPr>
  </w:style>
  <w:style w:type="paragraph" w:customStyle="1" w:styleId="Nameditemlist">
    <w:name w:val="Named item list"/>
    <w:basedOn w:val="BodyText"/>
    <w:qFormat/>
    <w:rsid w:val="00E63001"/>
    <w:pPr>
      <w:tabs>
        <w:tab w:val="left" w:pos="2835"/>
      </w:tabs>
      <w:ind w:left="2835" w:hanging="2835"/>
    </w:pPr>
  </w:style>
  <w:style w:type="paragraph" w:customStyle="1" w:styleId="BodyTextnopadding">
    <w:name w:val="Body Text no padding"/>
    <w:basedOn w:val="BodyText"/>
    <w:qFormat/>
    <w:rsid w:val="00E63001"/>
    <w:pPr>
      <w:spacing w:before="0" w:after="0"/>
    </w:pPr>
  </w:style>
  <w:style w:type="paragraph" w:customStyle="1" w:styleId="BodyTextBold">
    <w:name w:val="Body Text Bold"/>
    <w:basedOn w:val="BodyText"/>
    <w:qFormat/>
    <w:rsid w:val="00E63001"/>
    <w:rPr>
      <w:b/>
    </w:rPr>
  </w:style>
  <w:style w:type="character" w:styleId="Hyperlink">
    <w:name w:val="Hyperlink"/>
    <w:basedOn w:val="DefaultParagraphFont"/>
    <w:uiPriority w:val="99"/>
    <w:unhideWhenUsed/>
    <w:rsid w:val="00094F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3734</Characters>
  <Application>Microsoft Office Word</Application>
  <DocSecurity>0</DocSecurity>
  <Lines>149</Lines>
  <Paragraphs>92</Paragraphs>
  <ScaleCrop>false</ScaleCrop>
  <Company>Author-it Software Corporation Ltd.</Company>
  <LinksUpToDate>false</LinksUpToDate>
  <CharactersWithSpaces>4244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MSS403054 Facilitate breakthrough improvements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2023-02-03T05:33:00Z</dcterms:created>
  <dcterms:modified xsi:type="dcterms:W3CDTF">2023-02-03T05:33:00Z</dcterms:modified>
</cp:coreProperties>
</file>