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99F" w:rsidP="006C099F">
      <w:pPr>
        <w:pStyle w:val="Title"/>
      </w:pPr>
      <w:r>
        <w:fldChar w:fldCharType="begin"/>
      </w:r>
      <w:r>
        <w:instrText xml:space="preserve"> TITLE   \* MERGEFORMAT </w:instrText>
      </w:r>
      <w:r>
        <w:fldChar w:fldCharType="separate"/>
      </w:r>
      <w:r>
        <w:t>MSS403039 Facilitate and improve 5S in an office</w:t>
      </w:r>
      <w:r>
        <w:fldChar w:fldCharType="end"/>
      </w:r>
    </w:p>
    <w:p w:rsidR="006C099F" w:rsidP="006C099F">
      <w:pPr>
        <w:pStyle w:val="Version"/>
        <w:sectPr w:rsidSect="007D5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6AB" w:rsidP="007D56AB">
      <w:pPr>
        <w:pStyle w:val="SuperHeading"/>
      </w:pPr>
      <w:r w:rsidRPr="007D56AB">
        <w:t>MSS403039 Facilitate and improve 5S in an office</w:t>
      </w:r>
    </w:p>
    <w:p w:rsidR="00000000" w:rsidRPr="007D56AB" w:rsidP="007D56AB">
      <w:pPr>
        <w:pStyle w:val="Heading1"/>
      </w:pPr>
      <w:bookmarkStart w:id="1" w:name="O_920663"/>
      <w:bookmarkEnd w:id="1"/>
      <w:r w:rsidRPr="007D56AB">
        <w:t>Modification History</w:t>
      </w:r>
    </w:p>
    <w:p w:rsidR="00000000" w:rsidRPr="007D56AB" w:rsidP="006C099F">
      <w:pPr>
        <w:pStyle w:val="BodyText"/>
      </w:pPr>
      <w:r w:rsidRPr="007D56AB">
        <w:t>Release 1. Supersedes and is equivalent to MSS403039A Facilitate and improve 5S in an office</w:t>
      </w:r>
    </w:p>
    <w:p w:rsidR="00000000" w:rsidRPr="007D56AB" w:rsidP="007D56AB">
      <w:pPr>
        <w:pStyle w:val="Heading1"/>
      </w:pPr>
      <w:bookmarkStart w:id="2" w:name="O_920671"/>
      <w:bookmarkEnd w:id="2"/>
      <w:r w:rsidRPr="007D56AB">
        <w:t>Application</w:t>
      </w:r>
    </w:p>
    <w:p w:rsidR="00000000" w:rsidRPr="007D56AB" w:rsidP="006C099F">
      <w:pPr>
        <w:pStyle w:val="BodyText"/>
      </w:pPr>
      <w:r w:rsidRPr="007D56AB">
        <w:t>This unit of competency covers the skills and knowledge required by an individual to facilitate and impro</w:t>
      </w:r>
      <w:r w:rsidRPr="007D56AB">
        <w:t>ve the 5S in an office environment. The unit includes the skills required to adapt a traditional 5S approach to the particular problems and needs in an office implementation. The facilitation may be undertaken by formally designated supervisory staff, such</w:t>
      </w:r>
      <w:r w:rsidRPr="007D56AB">
        <w:t xml:space="preserve"> as team leaders or other individuals in a competitive systems and practices implementation role for an office who need to provide support and encouragement to others to facilitate the achievement of 5S outcomes in the workplace.</w:t>
      </w:r>
    </w:p>
    <w:p w:rsidR="00000000" w:rsidRPr="007D56AB" w:rsidP="006C099F">
      <w:pPr>
        <w:pStyle w:val="BodyText"/>
      </w:pPr>
      <w:r w:rsidRPr="007D56AB">
        <w:t>The unit applies to offic</w:t>
      </w:r>
      <w:r w:rsidRPr="007D56AB">
        <w:t>es using formally designated team-based work structures, work groups or other forms of work organisation.</w:t>
      </w:r>
    </w:p>
    <w:p w:rsidR="00000000" w:rsidRPr="007D56AB" w:rsidP="006C099F">
      <w:pPr>
        <w:pStyle w:val="BodyText"/>
      </w:pPr>
      <w:r w:rsidRPr="007D56AB">
        <w:t xml:space="preserve">The office environment for 5S may include administrative, transactional or service-based processes in, or attached to, a manufacturing organisation, </w:t>
      </w:r>
      <w:r w:rsidRPr="007D56AB">
        <w:t>within their value stream or similar environments, such as health care, education, financial, construction or Defence services.</w:t>
      </w:r>
    </w:p>
    <w:p w:rsidR="00000000" w:rsidRPr="007D56AB" w:rsidP="006C099F">
      <w:pPr>
        <w:pStyle w:val="BodyText"/>
      </w:pPr>
      <w:r w:rsidRPr="007D56AB">
        <w:t>This unit has a strong emphasis on planning and change management, but also requires an ability to learn from experience and fe</w:t>
      </w:r>
      <w:r w:rsidRPr="007D56AB">
        <w:t>ed new information back into strategies to improve performance.</w:t>
      </w:r>
    </w:p>
    <w:p w:rsidR="00000000" w:rsidRPr="007D56AB" w:rsidP="006C099F">
      <w:pPr>
        <w:pStyle w:val="BodyText"/>
      </w:pPr>
      <w:r w:rsidRPr="007D56AB">
        <w:t>No licensing, legislative or certification requirements apply to this unit at the time of publication.</w:t>
      </w:r>
    </w:p>
    <w:p w:rsidR="00000000" w:rsidRPr="007D56AB" w:rsidP="007D56AB">
      <w:pPr>
        <w:pStyle w:val="Heading1"/>
      </w:pPr>
      <w:bookmarkStart w:id="3" w:name="O_920670"/>
      <w:bookmarkEnd w:id="3"/>
      <w:r w:rsidRPr="007D56AB">
        <w:t>Pre-requisite Unit</w:t>
      </w:r>
    </w:p>
    <w:p w:rsidR="00000000" w:rsidRPr="007D56AB" w:rsidP="006C099F">
      <w:pPr>
        <w:pStyle w:val="BodyText"/>
      </w:pPr>
      <w:r w:rsidRPr="007D56AB">
        <w:t>Nil</w:t>
      </w:r>
    </w:p>
    <w:p w:rsidR="00000000" w:rsidRPr="007D56AB" w:rsidP="007D56AB">
      <w:pPr>
        <w:pStyle w:val="Heading1"/>
      </w:pPr>
      <w:bookmarkStart w:id="4" w:name="O_920669"/>
      <w:bookmarkEnd w:id="4"/>
      <w:r w:rsidRPr="007D56AB">
        <w:t>Competency Field</w:t>
      </w:r>
    </w:p>
    <w:p w:rsidR="00000000" w:rsidRPr="007D56AB" w:rsidP="006C099F">
      <w:pPr>
        <w:pStyle w:val="BodyText"/>
      </w:pPr>
      <w:r w:rsidRPr="007D56AB">
        <w:t>Competitive sy</w:t>
      </w:r>
      <w:r w:rsidRPr="007D56AB">
        <w:t>stems and practices</w:t>
      </w:r>
    </w:p>
    <w:p w:rsidR="00000000" w:rsidRPr="007D56AB" w:rsidP="007D56AB">
      <w:pPr>
        <w:pStyle w:val="Heading1"/>
      </w:pPr>
      <w:bookmarkStart w:id="5" w:name="O_920668"/>
      <w:bookmarkEnd w:id="5"/>
      <w:r w:rsidRPr="007D56AB">
        <w:t>Unit Sector</w:t>
      </w:r>
    </w:p>
    <w:p w:rsidR="00000000" w:rsidRPr="007D56AB" w:rsidP="006C099F">
      <w:pPr>
        <w:pStyle w:val="BodyText"/>
      </w:pPr>
      <w:r w:rsidRPr="007D56AB">
        <w:t>Not applicable</w:t>
      </w:r>
    </w:p>
    <w:p w:rsidR="00000000" w:rsidRPr="007D56AB" w:rsidP="007D56AB">
      <w:pPr>
        <w:pStyle w:val="Heading1"/>
      </w:pPr>
      <w:bookmarkStart w:id="6" w:name="O_920667"/>
      <w:bookmarkEnd w:id="6"/>
      <w:r w:rsidRPr="007D56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56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Performance criteria describe the performance needed to demonstrate achievement of the element.</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6AB" w:rsidP="007D56AB">
            <w:pPr>
              <w:pStyle w:val="BodyText"/>
            </w:pPr>
            <w:r w:rsidRPr="007D56AB">
              <w:t>1</w:t>
            </w:r>
          </w:p>
        </w:tc>
        <w:tc>
          <w:tcPr>
            <w:tcW w:w="1962" w:type="dxa"/>
            <w:vMerge w:val="restart"/>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Plan for 5S implementation</w:t>
            </w: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1.1</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Facilitate agreement within the work group on prioritising and scheduling the application of 5S across target work areas.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1.2</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Assist individuals to identify own and collective office work group functions in the target wo</w:t>
            </w:r>
            <w:r w:rsidRPr="007D56AB">
              <w:t>rk areas in terms of internal and/or external customer requirements.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1.3</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Assist individuals to identify how their own and collective office work group tasks contribute to the office functions.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1.4</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Establish communication and reporting processes with work group.</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1.5</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Facilitate management support for 5S.</w:t>
            </w:r>
          </w:p>
        </w:tc>
      </w:tr>
      <w:tr w:rsidTr="007D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6AB" w:rsidP="007D56AB">
            <w:pPr>
              <w:pStyle w:val="BodyText"/>
            </w:pPr>
            <w:r w:rsidRPr="007D56AB">
              <w:t>2</w:t>
            </w:r>
          </w:p>
        </w:tc>
        <w:tc>
          <w:tcPr>
            <w:tcW w:w="1962" w:type="dxa"/>
            <w:vMerge w:val="restart"/>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Facilitate the set-up of 5S</w:t>
            </w: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2.1</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Assist work group to determine what are necessary and unnecessary items in the work area.</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2.2</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Assist work group to determine optimum assigned location for all necessary items.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2.3</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Liaise with relevant production and work health and safety (WHS) personnel to determine optimum locations.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2.4</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Assist work group to determine the appropriate place for unnecessary items.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2.5</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Assist work group to determine 5S schedule.</w:t>
            </w:r>
          </w:p>
        </w:tc>
      </w:tr>
      <w:tr w:rsidTr="007D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6AB" w:rsidP="007D56AB">
            <w:pPr>
              <w:pStyle w:val="BodyText"/>
            </w:pPr>
            <w:r w:rsidRPr="007D56AB">
              <w:t>3</w:t>
            </w:r>
          </w:p>
        </w:tc>
        <w:tc>
          <w:tcPr>
            <w:tcW w:w="1962" w:type="dxa"/>
            <w:vMerge w:val="restart"/>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Facilitate the implementation of 5S</w:t>
            </w: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3.1</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Ensure procedures reflect 5S practices.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3.2</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Assess skill base of work group in 5S and arrange for any required training.</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3.3</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Ensure that any damage and/or safety risks reported by the team are addressed through correct mechanisms.</w:t>
            </w:r>
          </w:p>
        </w:tc>
      </w:tr>
      <w:tr w:rsidTr="007D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6AB" w:rsidP="007D56AB">
            <w:pPr>
              <w:pStyle w:val="BodyText"/>
            </w:pPr>
            <w:r w:rsidRPr="007D56AB">
              <w:t>4</w:t>
            </w:r>
          </w:p>
        </w:tc>
        <w:tc>
          <w:tcPr>
            <w:tcW w:w="1962" w:type="dxa"/>
            <w:vMerge w:val="restart"/>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Monitor 5S</w:t>
            </w: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4.1</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Check work area for 5S implementation as part of normal routine.</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4.2</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Identify non-conformances.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4.3</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Negotiate solutions to non-conformances.</w:t>
            </w:r>
          </w:p>
        </w:tc>
      </w:tr>
      <w:tr w:rsidTr="007D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6AB" w:rsidP="007D56AB">
            <w:pPr>
              <w:pStyle w:val="BodyText"/>
            </w:pPr>
            <w:r w:rsidRPr="007D56AB">
              <w:t>5</w:t>
            </w:r>
          </w:p>
        </w:tc>
        <w:tc>
          <w:tcPr>
            <w:tcW w:w="1962" w:type="dxa"/>
            <w:vMerge w:val="restart"/>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Improve 5S</w:t>
            </w: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5.1</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Work with work group to find areas for improvement.</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5.2</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Assist work group to develop improvement solutions.</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5.3</w:t>
            </w:r>
          </w:p>
        </w:tc>
        <w:tc>
          <w:tcPr>
            <w:tcW w:w="561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Facilitate the availability of resources required for the improvement solution.</w:t>
            </w:r>
          </w:p>
        </w:tc>
      </w:tr>
      <w:tr w:rsidTr="007D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5.4</w:t>
            </w:r>
          </w:p>
        </w:tc>
        <w:tc>
          <w:tcPr>
            <w:tcW w:w="5610" w:type="dxa"/>
            <w:tcBorders>
              <w:top w:val="nil"/>
              <w:left w:val="nil"/>
              <w:bottom w:val="nil"/>
              <w:right w:val="nil"/>
            </w:tcBorders>
            <w:tcMar>
              <w:top w:w="0" w:type="dxa"/>
              <w:left w:w="62" w:type="dxa"/>
              <w:bottom w:w="0" w:type="dxa"/>
              <w:right w:w="62" w:type="dxa"/>
            </w:tcMar>
          </w:tcPr>
          <w:p w:rsidR="00000000" w:rsidRPr="007D56AB" w:rsidP="007D56AB">
            <w:pPr>
              <w:pStyle w:val="BodyText"/>
            </w:pPr>
            <w:r w:rsidRPr="007D56AB">
              <w:t>Facilitate the implementation of the improvement solution.</w:t>
            </w:r>
          </w:p>
        </w:tc>
      </w:tr>
    </w:tbl>
    <w:p w:rsidR="00000000" w:rsidRPr="007D56AB" w:rsidP="007D56AB">
      <w:pPr>
        <w:pStyle w:val="BodyText"/>
      </w:pPr>
    </w:p>
    <w:p w:rsidR="00000000" w:rsidRPr="007D56AB" w:rsidP="007D56AB">
      <w:pPr>
        <w:pStyle w:val="AllowPageBreak"/>
      </w:pPr>
    </w:p>
    <w:p w:rsidR="00000000" w:rsidRPr="007D56AB" w:rsidP="007D56AB">
      <w:pPr>
        <w:pStyle w:val="Heading1"/>
      </w:pPr>
      <w:bookmarkStart w:id="7" w:name="O_920666"/>
      <w:bookmarkEnd w:id="7"/>
      <w:r w:rsidRPr="007D56AB">
        <w:t>Foundation Skills</w:t>
      </w:r>
    </w:p>
    <w:p w:rsidR="00000000" w:rsidRPr="007D56AB" w:rsidP="006C099F">
      <w:pPr>
        <w:pStyle w:val="BodyText"/>
      </w:pPr>
      <w:r w:rsidRPr="007D56AB">
        <w:t>This section describes those required skills (language, literacy and numeracy) that are essential to performance.</w:t>
      </w:r>
    </w:p>
    <w:p w:rsidR="00000000" w:rsidRPr="007D56AB" w:rsidP="006C099F">
      <w:pPr>
        <w:pStyle w:val="BodyText"/>
      </w:pPr>
      <w:r w:rsidRPr="007D56AB">
        <w:t>Foundation skills essential to performance are explicit in the performance criteria of this unit of competency.</w:t>
      </w:r>
    </w:p>
    <w:p w:rsidR="00000000" w:rsidRPr="007D56AB" w:rsidP="007D56AB">
      <w:pPr>
        <w:pStyle w:val="Heading1"/>
      </w:pPr>
      <w:bookmarkStart w:id="8" w:name="O_920665"/>
      <w:bookmarkEnd w:id="8"/>
      <w:r w:rsidRPr="007D56AB">
        <w:t>Range of Con</w:t>
      </w:r>
      <w:r w:rsidRPr="007D56AB">
        <w:t>ditions</w:t>
      </w:r>
    </w:p>
    <w:tbl>
      <w:tblPr>
        <w:tblW w:w="0" w:type="auto"/>
        <w:tblLayout w:type="fixed"/>
        <w:tblCellMar>
          <w:left w:w="62" w:type="dxa"/>
          <w:right w:w="62" w:type="dxa"/>
        </w:tblCellMar>
        <w:tblLook w:val="0000"/>
      </w:tblPr>
      <w:tblGrid>
        <w:gridCol w:w="2254"/>
        <w:gridCol w:w="6818"/>
      </w:tblGrid>
      <w:tr w:rsidTr="007D56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t>This field allows for different work environments and conditions that may affect performance. Essential operating conditions that may be present (depending on the work situation, needs of the candidate, accessibility of the item, and local industry</w:t>
            </w:r>
            <w:r w:rsidRPr="007D56AB">
              <w:t xml:space="preserve"> and regional contexts) are included.</w:t>
            </w: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RPr="007D56AB" w:rsidP="007D56AB">
            <w:pPr>
              <w:pStyle w:val="BodyText"/>
            </w:pPr>
            <w:r w:rsidRPr="007D56AB">
              <w:rPr>
                <w:rStyle w:val="SpecialBold"/>
              </w:rPr>
              <w:t>Competitive systems and practices include one or more of:</w:t>
            </w:r>
          </w:p>
          <w:p w:rsidR="00000000" w:rsidP="007D56AB">
            <w:pPr>
              <w:pStyle w:val="BodyText"/>
              <w:rPr>
                <w:lang w:val="en-NZ"/>
              </w:rPr>
            </w:pP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lean operations</w:t>
            </w:r>
          </w:p>
          <w:p w:rsidR="00000000" w:rsidRPr="007D56AB" w:rsidP="007D56AB">
            <w:pPr>
              <w:pStyle w:val="ListBullet"/>
            </w:pPr>
            <w:r w:rsidRPr="007D56AB">
              <w:t>agile operations</w:t>
            </w:r>
          </w:p>
          <w:p w:rsidR="00000000" w:rsidRPr="007D56AB" w:rsidP="007D56AB">
            <w:pPr>
              <w:pStyle w:val="ListBullet"/>
            </w:pPr>
            <w:r w:rsidRPr="007D56AB">
              <w:t>preventative and predictive maintenance approaches</w:t>
            </w:r>
          </w:p>
          <w:p w:rsidR="00000000" w:rsidRPr="007D56AB" w:rsidP="007D56AB">
            <w:pPr>
              <w:pStyle w:val="ListBullet"/>
            </w:pPr>
            <w:r w:rsidRPr="007D56AB">
              <w:t>statistical process control systems, including six sigma and three sigma</w:t>
            </w:r>
          </w:p>
          <w:p w:rsidR="00000000" w:rsidRPr="007D56AB" w:rsidP="007D56AB">
            <w:pPr>
              <w:pStyle w:val="ListBullet"/>
            </w:pPr>
            <w:r w:rsidRPr="007D56AB">
              <w:t>Just in Time (JIT), kanban and other pull-related operations control systems</w:t>
            </w:r>
          </w:p>
          <w:p w:rsidR="00000000" w:rsidRPr="007D56AB" w:rsidP="007D56AB">
            <w:pPr>
              <w:pStyle w:val="ListBullet"/>
            </w:pPr>
            <w:r w:rsidRPr="007D56AB">
              <w:t>supply, value, and demand chain monitoring and analysis</w:t>
            </w:r>
          </w:p>
          <w:p w:rsidR="00000000" w:rsidRPr="007D56AB" w:rsidP="007D56AB">
            <w:pPr>
              <w:pStyle w:val="ListBullet"/>
            </w:pPr>
            <w:r w:rsidRPr="007D56AB">
              <w:t xml:space="preserve">5S </w:t>
            </w:r>
          </w:p>
          <w:p w:rsidR="00000000" w:rsidRPr="007D56AB" w:rsidP="007D56AB">
            <w:pPr>
              <w:pStyle w:val="ListBullet"/>
            </w:pPr>
            <w:r w:rsidRPr="007D56AB">
              <w:t>continuous improvement (kaizen)</w:t>
            </w:r>
          </w:p>
          <w:p w:rsidR="00000000" w:rsidRPr="007D56AB" w:rsidP="007D56AB">
            <w:pPr>
              <w:pStyle w:val="ListBullet"/>
            </w:pPr>
            <w:r w:rsidRPr="007D56AB">
              <w:t>breakthrough improvement (kaizen blitz)</w:t>
            </w:r>
          </w:p>
          <w:p w:rsidR="00000000" w:rsidRPr="007D56AB" w:rsidP="007D56AB">
            <w:pPr>
              <w:pStyle w:val="ListBullet"/>
            </w:pPr>
            <w:r w:rsidRPr="007D56AB">
              <w:t>cause/effect diagrams</w:t>
            </w:r>
          </w:p>
          <w:p w:rsidR="00000000" w:rsidRPr="007D56AB" w:rsidP="007D56AB">
            <w:pPr>
              <w:pStyle w:val="ListBullet"/>
            </w:pPr>
            <w:r w:rsidRPr="007D56AB">
              <w:t>overall equipment effect</w:t>
            </w:r>
            <w:r w:rsidRPr="007D56AB">
              <w:t>iveness (OEE)</w:t>
            </w:r>
          </w:p>
          <w:p w:rsidR="00000000" w:rsidRPr="007D56AB" w:rsidP="007D56AB">
            <w:pPr>
              <w:pStyle w:val="ListBullet"/>
            </w:pPr>
            <w:r w:rsidRPr="007D56AB">
              <w:t>takt time</w:t>
            </w:r>
          </w:p>
          <w:p w:rsidR="00000000" w:rsidRPr="007D56AB" w:rsidP="007D56AB">
            <w:pPr>
              <w:pStyle w:val="ListBullet"/>
            </w:pPr>
            <w:r w:rsidRPr="007D56AB">
              <w:t>process mapping</w:t>
            </w:r>
          </w:p>
          <w:p w:rsidR="00000000" w:rsidRPr="007D56AB" w:rsidP="007D56AB">
            <w:pPr>
              <w:pStyle w:val="ListBullet"/>
            </w:pPr>
            <w:r w:rsidRPr="007D56AB">
              <w:t xml:space="preserve">problem solving </w:t>
            </w:r>
          </w:p>
          <w:p w:rsidR="00000000" w:rsidRPr="007D56AB" w:rsidP="007D56AB">
            <w:pPr>
              <w:pStyle w:val="ListBullet"/>
            </w:pPr>
            <w:r w:rsidRPr="007D56AB">
              <w:t>run charts</w:t>
            </w:r>
          </w:p>
          <w:p w:rsidR="00000000" w:rsidRPr="007D56AB" w:rsidP="007D56AB">
            <w:pPr>
              <w:pStyle w:val="ListBullet"/>
            </w:pPr>
            <w:r w:rsidRPr="007D56AB">
              <w:t>standard procedures</w:t>
            </w:r>
          </w:p>
          <w:p w:rsidR="00000000" w:rsidRPr="007D56AB" w:rsidP="007D56AB">
            <w:pPr>
              <w:pStyle w:val="ListBullet"/>
            </w:pPr>
            <w:r w:rsidRPr="007D56AB">
              <w:t>current reality tree.</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5S includes all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sort</w:t>
            </w:r>
          </w:p>
          <w:p w:rsidR="00000000" w:rsidRPr="007D56AB" w:rsidP="007D56AB">
            <w:pPr>
              <w:pStyle w:val="ListBullet"/>
            </w:pPr>
            <w:r w:rsidRPr="007D56AB">
              <w:t>set in order</w:t>
            </w:r>
          </w:p>
          <w:p w:rsidR="00000000" w:rsidRPr="007D56AB" w:rsidP="007D56AB">
            <w:pPr>
              <w:pStyle w:val="ListBullet"/>
            </w:pPr>
            <w:r w:rsidRPr="007D56AB">
              <w:t>shine</w:t>
            </w:r>
          </w:p>
          <w:p w:rsidR="00000000" w:rsidRPr="007D56AB" w:rsidP="007D56AB">
            <w:pPr>
              <w:pStyle w:val="ListBullet"/>
            </w:pPr>
            <w:r w:rsidRPr="007D56AB">
              <w:t>standardise</w:t>
            </w:r>
          </w:p>
          <w:p w:rsidR="00000000" w:rsidRPr="007D56AB" w:rsidP="007D56AB">
            <w:pPr>
              <w:pStyle w:val="ListBullet"/>
            </w:pPr>
            <w:r w:rsidRPr="007D56AB">
              <w:t>sustain.</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Sort includes all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separating necessary from unnecessary items (equipment and supplies)</w:t>
            </w:r>
          </w:p>
          <w:p w:rsidR="00000000" w:rsidRPr="007D56AB" w:rsidP="007D56AB">
            <w:pPr>
              <w:pStyle w:val="ListBullet"/>
            </w:pPr>
            <w:r w:rsidRPr="007D56AB">
              <w:t>keeping only what is absolutely necessary for the work processes that comprise the job</w:t>
            </w:r>
          </w:p>
          <w:p w:rsidR="00000000" w:rsidRPr="007D56AB" w:rsidP="007D56AB">
            <w:pPr>
              <w:pStyle w:val="ListBullet"/>
            </w:pPr>
            <w:r w:rsidRPr="007D56AB">
              <w:t>disposing of (or relocating) all other items</w:t>
            </w:r>
          </w:p>
          <w:p w:rsidR="00000000" w:rsidRPr="007D56AB" w:rsidP="007D56AB">
            <w:pPr>
              <w:pStyle w:val="ListBullet"/>
            </w:pPr>
            <w:r w:rsidRPr="007D56AB">
              <w:t>computer files and icons.</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Set in order includes all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assigning required equipment and materials appropriate locations in the work area</w:t>
            </w:r>
          </w:p>
          <w:p w:rsidR="00000000" w:rsidRPr="007D56AB" w:rsidP="007D56AB">
            <w:pPr>
              <w:pStyle w:val="ListBullet"/>
            </w:pPr>
            <w:r w:rsidRPr="007D56AB">
              <w:t>consideration of frequency of use, ergonomics and WHS</w:t>
            </w:r>
          </w:p>
          <w:p w:rsidR="00000000" w:rsidRPr="007D56AB" w:rsidP="007D56AB">
            <w:pPr>
              <w:pStyle w:val="ListBullet"/>
            </w:pPr>
            <w:r w:rsidRPr="007D56AB">
              <w:t>provision of facilities to maintain the locations</w:t>
            </w:r>
          </w:p>
          <w:p w:rsidR="00000000" w:rsidRPr="007D56AB" w:rsidP="007D56AB">
            <w:pPr>
              <w:pStyle w:val="ListBullet"/>
            </w:pPr>
            <w:r w:rsidRPr="007D56AB">
              <w:t xml:space="preserve">efficient file structures and desktops </w:t>
            </w:r>
            <w:r w:rsidRPr="007D56AB">
              <w:t>(computer and actual).</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Shine includes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keeping the work area clean at all times which should be carried out to a regular daily schedule against allowed time, usually at the end of the day or of a particular process</w:t>
            </w:r>
          </w:p>
          <w:p w:rsidR="00000000" w:rsidRPr="007D56AB" w:rsidP="007D56AB">
            <w:pPr>
              <w:pStyle w:val="ListBullet"/>
            </w:pPr>
            <w:r w:rsidRPr="007D56AB">
              <w:t>keeping work area, incl</w:t>
            </w:r>
            <w:r w:rsidRPr="007D56AB">
              <w:t>uding virtual work area, organised</w:t>
            </w:r>
          </w:p>
          <w:p w:rsidR="00000000" w:rsidRPr="007D56AB" w:rsidP="007D56AB">
            <w:pPr>
              <w:pStyle w:val="ListBullet"/>
            </w:pPr>
            <w:r w:rsidRPr="007D56AB">
              <w:t>noting any signs of wear, damage, leakage, safety risks or other issues that require immediate attention</w:t>
            </w:r>
          </w:p>
          <w:p w:rsidR="00000000" w:rsidRPr="007D56AB" w:rsidP="007D56AB">
            <w:pPr>
              <w:pStyle w:val="ListBullet"/>
            </w:pPr>
            <w:r w:rsidRPr="007D56AB">
              <w:t>keeping file structures and desktops organised and efficient.</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Standardising includes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activities that help maintain the order and the 5S standards</w:t>
            </w:r>
          </w:p>
          <w:p w:rsidR="00000000" w:rsidRPr="007D56AB" w:rsidP="007D56AB">
            <w:pPr>
              <w:pStyle w:val="ListBullet"/>
            </w:pPr>
            <w:r w:rsidRPr="007D56AB">
              <w:t>using procedures and checklists developed from a procedure.</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Sustain includes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 xml:space="preserve">making sure that daily activities are completed every day regardless of circumstance </w:t>
            </w:r>
          </w:p>
          <w:p w:rsidR="00000000" w:rsidRPr="007D56AB" w:rsidP="007D56AB">
            <w:pPr>
              <w:pStyle w:val="ListBullet"/>
            </w:pPr>
            <w:r w:rsidRPr="007D56AB">
              <w:t>undertaking i</w:t>
            </w:r>
            <w:r w:rsidRPr="007D56AB">
              <w:t>nspections, including:</w:t>
            </w:r>
          </w:p>
          <w:p w:rsidR="00000000" w:rsidRPr="007D56AB" w:rsidP="007D56AB">
            <w:pPr>
              <w:pStyle w:val="ListBullet2"/>
            </w:pPr>
            <w:r w:rsidRPr="007D56AB">
              <w:t>informal inspections that should be carried often, at least weekly</w:t>
            </w:r>
          </w:p>
          <w:p w:rsidR="00000000" w:rsidRPr="007D56AB" w:rsidP="007D56AB">
            <w:pPr>
              <w:pStyle w:val="ListBullet2"/>
            </w:pPr>
            <w:r w:rsidRPr="007D56AB">
              <w:t>formal inspections that should be carried out at least monthly.</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Items in work area include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office supplies</w:t>
            </w:r>
          </w:p>
          <w:p w:rsidR="00000000" w:rsidRPr="007D56AB" w:rsidP="007D56AB">
            <w:pPr>
              <w:pStyle w:val="ListBullet"/>
            </w:pPr>
            <w:r w:rsidRPr="007D56AB">
              <w:t xml:space="preserve">materials </w:t>
            </w:r>
          </w:p>
          <w:p w:rsidR="00000000" w:rsidRPr="007D56AB" w:rsidP="007D56AB">
            <w:pPr>
              <w:pStyle w:val="ListBullet"/>
            </w:pPr>
            <w:r w:rsidRPr="007D56AB">
              <w:t xml:space="preserve">paperwork </w:t>
            </w:r>
          </w:p>
          <w:p w:rsidR="00000000" w:rsidRPr="007D56AB" w:rsidP="007D56AB">
            <w:pPr>
              <w:pStyle w:val="ListBullet"/>
            </w:pPr>
            <w:r w:rsidRPr="007D56AB">
              <w:t xml:space="preserve">furniture </w:t>
            </w:r>
          </w:p>
          <w:p w:rsidR="00000000" w:rsidRPr="007D56AB" w:rsidP="007D56AB">
            <w:pPr>
              <w:pStyle w:val="ListBullet"/>
            </w:pPr>
            <w:r w:rsidRPr="007D56AB">
              <w:t xml:space="preserve">storage systems and cabinets </w:t>
            </w:r>
          </w:p>
          <w:p w:rsidR="00000000" w:rsidRPr="007D56AB" w:rsidP="007D56AB">
            <w:pPr>
              <w:pStyle w:val="ListBullet"/>
            </w:pPr>
            <w:r w:rsidRPr="007D56AB">
              <w:t>lighting, wiring, plumbing and other services designed to support a working environment in the office</w:t>
            </w:r>
          </w:p>
          <w:p w:rsidR="00000000" w:rsidRPr="007D56AB" w:rsidP="007D56AB">
            <w:pPr>
              <w:pStyle w:val="ListBullet"/>
            </w:pPr>
            <w:r w:rsidRPr="007D56AB">
              <w:t xml:space="preserve">manuals </w:t>
            </w:r>
          </w:p>
          <w:p w:rsidR="00000000" w:rsidRPr="007D56AB" w:rsidP="007D56AB">
            <w:pPr>
              <w:pStyle w:val="ListBullet"/>
            </w:pPr>
            <w:r w:rsidRPr="007D56AB">
              <w:t xml:space="preserve">personal items (e.g. bags, phones, lunch boxes, clothing, photos and ornaments) </w:t>
            </w:r>
          </w:p>
          <w:p w:rsidR="00000000" w:rsidRPr="007D56AB" w:rsidP="007D56AB">
            <w:pPr>
              <w:pStyle w:val="ListBullet"/>
            </w:pPr>
            <w:r w:rsidRPr="007D56AB">
              <w:t>safety and personal protective equ</w:t>
            </w:r>
            <w:r w:rsidRPr="007D56AB">
              <w:t xml:space="preserve">ipment </w:t>
            </w:r>
          </w:p>
          <w:p w:rsidR="00000000" w:rsidRPr="007D56AB" w:rsidP="007D56AB">
            <w:pPr>
              <w:pStyle w:val="ListBullet"/>
            </w:pPr>
            <w:r w:rsidRPr="007D56AB">
              <w:t>any other item which happens to be in the work area.</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Work group includes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formal teams</w:t>
            </w:r>
          </w:p>
          <w:p w:rsidR="00000000" w:rsidRPr="007D56AB" w:rsidP="007D56AB">
            <w:pPr>
              <w:pStyle w:val="ListBullet"/>
            </w:pPr>
            <w:r w:rsidRPr="007D56AB">
              <w:t>informal teams</w:t>
            </w:r>
          </w:p>
          <w:p w:rsidR="00000000" w:rsidRPr="007D56AB" w:rsidP="007D56AB">
            <w:pPr>
              <w:pStyle w:val="ListBullet"/>
            </w:pPr>
            <w:r w:rsidRPr="007D56AB">
              <w:t>people working in the same area.</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Target work area may be a physical and/or virtual workspace and include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used</w:t>
            </w:r>
            <w:r w:rsidRPr="007D56AB">
              <w:t xml:space="preserve"> by a person, a team or a cross-functional group </w:t>
            </w:r>
          </w:p>
          <w:p w:rsidR="00000000" w:rsidRPr="007D56AB" w:rsidP="007D56AB">
            <w:pPr>
              <w:pStyle w:val="ListBullet"/>
            </w:pPr>
            <w:r w:rsidRPr="007D56AB">
              <w:t xml:space="preserve">common to part/s of a process or value stream (already defined) </w:t>
            </w:r>
          </w:p>
          <w:p w:rsidR="00000000" w:rsidRPr="007D56AB" w:rsidP="007D56AB">
            <w:pPr>
              <w:pStyle w:val="ListBullet"/>
            </w:pPr>
            <w:r w:rsidRPr="007D56AB">
              <w:t xml:space="preserve">shared by people who undertake a defined procedure or set of procedures </w:t>
            </w:r>
          </w:p>
          <w:p w:rsidR="00000000" w:rsidRPr="007D56AB" w:rsidP="007D56AB">
            <w:pPr>
              <w:pStyle w:val="ListBullet"/>
            </w:pPr>
            <w:r w:rsidRPr="007D56AB">
              <w:t xml:space="preserve">needed to support a particular function. </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Appropriate places include areas designated for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 xml:space="preserve">recycling </w:t>
            </w:r>
          </w:p>
          <w:p w:rsidR="00000000" w:rsidRPr="007D56AB" w:rsidP="007D56AB">
            <w:pPr>
              <w:pStyle w:val="ListBullet"/>
            </w:pPr>
            <w:r w:rsidRPr="007D56AB">
              <w:t>rubbish removal</w:t>
            </w:r>
          </w:p>
          <w:p w:rsidR="00000000" w:rsidRPr="007D56AB" w:rsidP="007D56AB">
            <w:pPr>
              <w:pStyle w:val="ListBullet"/>
            </w:pPr>
            <w:r w:rsidRPr="007D56AB">
              <w:t>staff room/lunch room/kitchen</w:t>
            </w:r>
          </w:p>
          <w:p w:rsidR="00000000" w:rsidRPr="007D56AB" w:rsidP="007D56AB">
            <w:pPr>
              <w:pStyle w:val="ListBullet"/>
            </w:pPr>
            <w:r w:rsidRPr="007D56AB">
              <w:t>office supplies, filing and other storage</w:t>
            </w:r>
          </w:p>
          <w:p w:rsidR="00000000" w:rsidRPr="007D56AB" w:rsidP="007D56AB">
            <w:pPr>
              <w:pStyle w:val="ListBullet"/>
            </w:pPr>
            <w:r w:rsidRPr="007D56AB">
              <w:t>functions, such as printing/copying</w:t>
            </w:r>
          </w:p>
          <w:p w:rsidR="00000000" w:rsidRPr="007D56AB" w:rsidP="007D56AB">
            <w:pPr>
              <w:pStyle w:val="ListBullet"/>
            </w:pPr>
            <w:r w:rsidRPr="007D56AB">
              <w:t xml:space="preserve">holding until status is confirmed. </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Management support</w:t>
            </w:r>
            <w:r w:rsidRPr="007D56AB">
              <w:rPr>
                <w:rStyle w:val="SpecialBold"/>
              </w:rPr>
              <w:t xml:space="preserve"> includes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provision of facilities for meetings, records and communications</w:t>
            </w:r>
          </w:p>
          <w:p w:rsidR="00000000" w:rsidRPr="007D56AB" w:rsidP="007D56AB">
            <w:pPr>
              <w:pStyle w:val="ListBullet"/>
            </w:pPr>
            <w:r w:rsidRPr="007D56AB">
              <w:t>release for training when needed</w:t>
            </w:r>
          </w:p>
          <w:p w:rsidR="00000000" w:rsidRPr="007D56AB" w:rsidP="007D56AB">
            <w:pPr>
              <w:pStyle w:val="ListBullet"/>
            </w:pPr>
            <w:r w:rsidRPr="007D56AB">
              <w:t>support and authorisations for changes when required</w:t>
            </w:r>
          </w:p>
          <w:p w:rsidR="00000000" w:rsidRPr="007D56AB" w:rsidP="007D56AB">
            <w:pPr>
              <w:pStyle w:val="ListBullet"/>
            </w:pPr>
            <w:r w:rsidRPr="007D56AB">
              <w:t>financial resources for any new or modified equipment</w:t>
            </w:r>
          </w:p>
          <w:p w:rsidR="00000000" w:rsidRPr="007D56AB" w:rsidP="007D56AB">
            <w:pPr>
              <w:pStyle w:val="ListBullet"/>
            </w:pPr>
            <w:r w:rsidRPr="007D56AB">
              <w:t>any other support outside of that able to be generated within the 5S implementation group.</w:t>
            </w:r>
          </w:p>
          <w:p w:rsidR="00000000" w:rsidP="007D56AB">
            <w:pPr>
              <w:pStyle w:val="BodyText"/>
              <w:rPr>
                <w:lang w:val="en-NZ"/>
              </w:rPr>
            </w:pPr>
          </w:p>
        </w:tc>
      </w:tr>
      <w:tr w:rsidTr="007D56A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D56AB">
            <w:pPr>
              <w:pStyle w:val="BodyText"/>
              <w:rPr>
                <w:lang w:val="en-NZ"/>
              </w:rPr>
            </w:pPr>
            <w:r w:rsidRPr="007D56AB">
              <w:rPr>
                <w:rStyle w:val="SpecialBold"/>
              </w:rPr>
              <w:t>Procedures (written, verbal, visual, computer based, etc.) include one or more of:</w:t>
            </w:r>
          </w:p>
        </w:tc>
        <w:tc>
          <w:tcPr>
            <w:tcW w:w="6818" w:type="dxa"/>
            <w:tcBorders>
              <w:top w:val="nil"/>
              <w:left w:val="nil"/>
              <w:bottom w:val="nil"/>
              <w:right w:val="nil"/>
            </w:tcBorders>
            <w:tcMar>
              <w:top w:w="0" w:type="dxa"/>
              <w:left w:w="62" w:type="dxa"/>
              <w:bottom w:w="0" w:type="dxa"/>
              <w:right w:w="62" w:type="dxa"/>
            </w:tcMar>
          </w:tcPr>
          <w:p w:rsidR="00000000" w:rsidRPr="007D56AB" w:rsidP="007D56AB">
            <w:pPr>
              <w:pStyle w:val="ListBullet"/>
            </w:pPr>
            <w:r w:rsidRPr="007D56AB">
              <w:t>work instructions</w:t>
            </w:r>
          </w:p>
          <w:p w:rsidR="00000000" w:rsidRPr="007D56AB" w:rsidP="007D56AB">
            <w:pPr>
              <w:pStyle w:val="ListBullet"/>
            </w:pPr>
            <w:r w:rsidRPr="007D56AB">
              <w:t>standard operating procedures (SOPs)</w:t>
            </w:r>
          </w:p>
          <w:p w:rsidR="00000000" w:rsidRPr="007D56AB" w:rsidP="007D56AB">
            <w:pPr>
              <w:pStyle w:val="ListBullet"/>
            </w:pPr>
            <w:r w:rsidRPr="007D56AB">
              <w:t>safe work method stateme</w:t>
            </w:r>
            <w:r w:rsidRPr="007D56AB">
              <w:t>nts</w:t>
            </w:r>
          </w:p>
          <w:p w:rsidR="00000000" w:rsidRPr="007D56AB" w:rsidP="007D56AB">
            <w:pPr>
              <w:pStyle w:val="ListBullet"/>
            </w:pPr>
            <w:r w:rsidRPr="007D56AB">
              <w:t>formulas/recipes</w:t>
            </w:r>
          </w:p>
          <w:p w:rsidR="00000000" w:rsidRPr="007D56AB" w:rsidP="007D56AB">
            <w:pPr>
              <w:pStyle w:val="ListBullet"/>
            </w:pPr>
            <w:r w:rsidRPr="007D56AB">
              <w:t>batch sheets</w:t>
            </w:r>
          </w:p>
          <w:p w:rsidR="00000000" w:rsidRPr="007D56AB" w:rsidP="007D56AB">
            <w:pPr>
              <w:pStyle w:val="ListBullet"/>
            </w:pPr>
            <w:r w:rsidRPr="007D56AB">
              <w:t>temporary instructions</w:t>
            </w:r>
          </w:p>
          <w:p w:rsidR="00000000" w:rsidRPr="007D56AB" w:rsidP="007D56AB">
            <w:pPr>
              <w:pStyle w:val="ListBullet"/>
            </w:pPr>
            <w:r w:rsidRPr="007D56AB">
              <w:t>any similar instructions provided for the smooth running of the plant.</w:t>
            </w:r>
          </w:p>
          <w:p w:rsidR="00000000" w:rsidRPr="007D56AB" w:rsidP="007D56AB">
            <w:pPr>
              <w:pStyle w:val="BodyText"/>
            </w:pPr>
          </w:p>
        </w:tc>
      </w:tr>
    </w:tbl>
    <w:p w:rsidR="00000000" w:rsidRPr="007D56AB" w:rsidP="007D56AB">
      <w:pPr>
        <w:pStyle w:val="BodyText"/>
      </w:pPr>
    </w:p>
    <w:p w:rsidR="00000000" w:rsidRPr="007D56AB" w:rsidP="007D56AB">
      <w:pPr>
        <w:pStyle w:val="AllowPageBreak"/>
      </w:pPr>
    </w:p>
    <w:p w:rsidR="00000000" w:rsidRPr="007D56AB" w:rsidP="007D56AB">
      <w:pPr>
        <w:pStyle w:val="Heading1"/>
      </w:pPr>
      <w:bookmarkStart w:id="9" w:name="O_920664"/>
      <w:bookmarkEnd w:id="9"/>
      <w:r w:rsidRPr="007D56AB">
        <w:t>Unit Mapping Information</w:t>
      </w:r>
    </w:p>
    <w:p w:rsidR="00000000" w:rsidRPr="007D56AB" w:rsidP="006C099F">
      <w:pPr>
        <w:pStyle w:val="BodyText"/>
      </w:pPr>
      <w:r w:rsidRPr="007D56AB">
        <w:t>Release 1. Supersedes and is equivalent to MSS403039A Facilitate and improve 5S in an office</w:t>
      </w:r>
    </w:p>
    <w:p w:rsidR="00000000" w:rsidRPr="007D56AB" w:rsidP="007D56AB">
      <w:pPr>
        <w:pStyle w:val="Heading1"/>
      </w:pPr>
      <w:bookmarkStart w:id="10" w:name="O_920657"/>
      <w:bookmarkEnd w:id="10"/>
      <w:r w:rsidRPr="007D56AB">
        <w:t>Links</w:t>
      </w:r>
    </w:p>
    <w:p w:rsidR="00000000" w:rsidRPr="007D56AB" w:rsidP="006C099F">
      <w:pPr>
        <w:pStyle w:val="BodyText"/>
      </w:pPr>
      <w:r w:rsidRPr="007D56A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25E40">
        <w:rPr>
          <w:rStyle w:val="Hyperlink"/>
        </w:rPr>
        <w:t>https://vetnet.gov.au/Pages/TrainingDocs.aspx?q=5b04f318-804f-4dc0-9463-c3fb9a3fe998</w:t>
      </w:r>
      <w:r>
        <w:fldChar w:fldCharType="end"/>
      </w:r>
    </w:p>
    <w:p w:rsidR="00000000" w:rsidRPr="007D56AB" w:rsidP="007D56AB"/>
    <w:sectPr w:rsidSect="007D56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AB" w:rsidRPr="006C099F" w:rsidP="006C0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9F" w:rsidP="007D5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099F" w:rsidP="007D56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099F" w:rsidP="007D5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6AB" w:rsidRPr="006C099F" w:rsidP="006C0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9F" w:rsidRPr="002D2AF8" w:rsidP="007D56AB">
    <w:pPr>
      <w:pStyle w:val="Header"/>
      <w:framePr w:wrap="around"/>
    </w:pPr>
    <w:r>
      <w:fldChar w:fldCharType="begin"/>
    </w:r>
    <w:r>
      <w:instrText xml:space="preserve"> TITLE   \* MERGEFORMAT </w:instrText>
    </w:r>
    <w:r>
      <w:fldChar w:fldCharType="separate"/>
    </w:r>
    <w:r>
      <w:t>MSS403039 Facilitate and improve 5S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C099F" w:rsidP="007D5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E8A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848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CB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6AB"/>
    <w:pPr>
      <w:spacing w:before="360" w:after="60"/>
      <w:outlineLvl w:val="0"/>
    </w:pPr>
    <w:rPr>
      <w:sz w:val="32"/>
    </w:rPr>
  </w:style>
  <w:style w:type="paragraph" w:styleId="Heading2">
    <w:name w:val="heading 2"/>
    <w:basedOn w:val="HeadingBase"/>
    <w:next w:val="BodyText"/>
    <w:link w:val="Heading2Char"/>
    <w:qFormat/>
    <w:rsid w:val="007D56AB"/>
    <w:pPr>
      <w:keepLines/>
      <w:spacing w:before="240" w:after="120"/>
      <w:outlineLvl w:val="1"/>
    </w:pPr>
    <w:rPr>
      <w:sz w:val="28"/>
      <w:szCs w:val="40"/>
    </w:rPr>
  </w:style>
  <w:style w:type="paragraph" w:styleId="Heading3">
    <w:name w:val="heading 3"/>
    <w:basedOn w:val="HeadingBase"/>
    <w:next w:val="BodyText"/>
    <w:link w:val="Heading3Char"/>
    <w:qFormat/>
    <w:rsid w:val="007D56AB"/>
    <w:pPr>
      <w:spacing w:before="180" w:after="120"/>
      <w:outlineLvl w:val="2"/>
    </w:pPr>
    <w:rPr>
      <w:spacing w:val="-10"/>
      <w:kern w:val="32"/>
    </w:rPr>
  </w:style>
  <w:style w:type="paragraph" w:styleId="Heading4">
    <w:name w:val="heading 4"/>
    <w:basedOn w:val="HeadingBase"/>
    <w:next w:val="BodyText"/>
    <w:link w:val="Heading4Char"/>
    <w:qFormat/>
    <w:rsid w:val="007D56AB"/>
    <w:pPr>
      <w:spacing w:before="160" w:after="120"/>
      <w:outlineLvl w:val="3"/>
    </w:pPr>
    <w:rPr>
      <w:sz w:val="22"/>
    </w:rPr>
  </w:style>
  <w:style w:type="paragraph" w:styleId="Heading5">
    <w:name w:val="heading 5"/>
    <w:basedOn w:val="HeadingBase"/>
    <w:next w:val="Normal"/>
    <w:link w:val="Heading5Char"/>
    <w:qFormat/>
    <w:rsid w:val="007D56AB"/>
    <w:pPr>
      <w:spacing w:before="80"/>
      <w:outlineLvl w:val="4"/>
    </w:pPr>
    <w:rPr>
      <w:color w:val="918585"/>
      <w:sz w:val="20"/>
    </w:rPr>
  </w:style>
  <w:style w:type="paragraph" w:styleId="Heading6">
    <w:name w:val="heading 6"/>
    <w:basedOn w:val="HeadingBase"/>
    <w:next w:val="Normal"/>
    <w:link w:val="Heading6Char"/>
    <w:qFormat/>
    <w:rsid w:val="007D56AB"/>
    <w:pPr>
      <w:spacing w:before="60"/>
      <w:outlineLvl w:val="5"/>
    </w:pPr>
    <w:rPr>
      <w:color w:val="918585"/>
      <w:sz w:val="20"/>
    </w:rPr>
  </w:style>
  <w:style w:type="paragraph" w:styleId="Heading7">
    <w:name w:val="heading 7"/>
    <w:basedOn w:val="Normal"/>
    <w:next w:val="Normal"/>
    <w:link w:val="Heading7Char"/>
    <w:qFormat/>
    <w:rsid w:val="007D56AB"/>
    <w:pPr>
      <w:ind w:left="720"/>
      <w:outlineLvl w:val="6"/>
    </w:pPr>
    <w:rPr>
      <w:i/>
    </w:rPr>
  </w:style>
  <w:style w:type="paragraph" w:styleId="Heading8">
    <w:name w:val="heading 8"/>
    <w:basedOn w:val="Normal"/>
    <w:next w:val="Normal"/>
    <w:link w:val="Heading8Char"/>
    <w:qFormat/>
    <w:rsid w:val="007D56AB"/>
    <w:pPr>
      <w:ind w:left="720"/>
      <w:outlineLvl w:val="7"/>
    </w:pPr>
    <w:rPr>
      <w:i/>
    </w:rPr>
  </w:style>
  <w:style w:type="paragraph" w:styleId="Heading9">
    <w:name w:val="heading 9"/>
    <w:basedOn w:val="Normal"/>
    <w:next w:val="Normal"/>
    <w:link w:val="Heading9Char"/>
    <w:qFormat/>
    <w:rsid w:val="007D56AB"/>
    <w:pPr>
      <w:ind w:left="720"/>
      <w:outlineLvl w:val="8"/>
    </w:pPr>
    <w:rPr>
      <w:i/>
    </w:rPr>
  </w:style>
  <w:style w:type="character" w:default="1" w:styleId="DefaultParagraphFont">
    <w:name w:val="Default Paragraph Font"/>
    <w:uiPriority w:val="1"/>
    <w:unhideWhenUsed/>
    <w:rsid w:val="007D5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6AB"/>
  </w:style>
  <w:style w:type="character" w:customStyle="1" w:styleId="Heading1Char">
    <w:name w:val="Heading 1 Char"/>
    <w:basedOn w:val="DefaultParagraphFont"/>
    <w:link w:val="Heading1"/>
    <w:rsid w:val="007D56AB"/>
    <w:rPr>
      <w:rFonts w:ascii="Times New Roman" w:eastAsia="Times New Roman" w:hAnsi="Times New Roman" w:cs="Times New Roman"/>
      <w:b/>
      <w:sz w:val="32"/>
      <w:szCs w:val="20"/>
      <w:lang w:eastAsia="en-US"/>
    </w:rPr>
  </w:style>
  <w:style w:type="paragraph" w:styleId="BodyText">
    <w:name w:val="Body Text"/>
    <w:basedOn w:val="Normal"/>
    <w:link w:val="BodyTextChar"/>
    <w:rsid w:val="007D5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6AB"/>
    <w:rPr>
      <w:rFonts w:ascii="Times New Roman" w:eastAsia="Times New Roman" w:hAnsi="Times New Roman" w:cs="Times New Roman"/>
      <w:sz w:val="24"/>
      <w:lang w:eastAsia="en-US"/>
    </w:rPr>
  </w:style>
  <w:style w:type="paragraph" w:styleId="ListBullet">
    <w:name w:val="List Bullet"/>
    <w:basedOn w:val="List"/>
    <w:rsid w:val="007D56AB"/>
    <w:pPr>
      <w:numPr>
        <w:numId w:val="12"/>
      </w:numPr>
      <w:tabs>
        <w:tab w:val="clear" w:pos="340"/>
      </w:tabs>
      <w:spacing w:before="40" w:after="40"/>
    </w:pPr>
  </w:style>
  <w:style w:type="character" w:customStyle="1" w:styleId="SpecialBold">
    <w:name w:val="Special Bold"/>
    <w:basedOn w:val="DefaultParagraphFont"/>
    <w:rsid w:val="007D56AB"/>
    <w:rPr>
      <w:b/>
      <w:spacing w:val="0"/>
    </w:rPr>
  </w:style>
  <w:style w:type="paragraph" w:styleId="ListBullet2">
    <w:name w:val="List Bullet 2"/>
    <w:basedOn w:val="List2"/>
    <w:rsid w:val="007D56AB"/>
    <w:pPr>
      <w:numPr>
        <w:numId w:val="13"/>
      </w:numPr>
      <w:tabs>
        <w:tab w:val="clear" w:pos="680"/>
      </w:tabs>
    </w:pPr>
  </w:style>
  <w:style w:type="paragraph" w:customStyle="1" w:styleId="SuperHeading">
    <w:name w:val="SuperHeading"/>
    <w:basedOn w:val="Normal"/>
    <w:rsid w:val="007D56AB"/>
    <w:pPr>
      <w:spacing w:before="240" w:after="120"/>
      <w:outlineLvl w:val="0"/>
    </w:pPr>
    <w:rPr>
      <w:rFonts w:ascii="Times New Roman" w:hAnsi="Times New Roman"/>
      <w:b/>
      <w:sz w:val="32"/>
    </w:rPr>
  </w:style>
  <w:style w:type="paragraph" w:customStyle="1" w:styleId="AllowPageBreak">
    <w:name w:val="AllowPageBreak"/>
    <w:rsid w:val="007D5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6AB"/>
    <w:rPr>
      <w:rFonts w:ascii="Courier New" w:eastAsia="Times New Roman" w:hAnsi="Courier New" w:cs="Times New Roman"/>
      <w:i/>
      <w:szCs w:val="20"/>
      <w:lang w:eastAsia="en-US"/>
    </w:rPr>
  </w:style>
  <w:style w:type="paragraph" w:customStyle="1" w:styleId="HeadingBase">
    <w:name w:val="Heading Base"/>
    <w:rsid w:val="007D5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6AB"/>
    <w:pPr>
      <w:tabs>
        <w:tab w:val="right" w:leader="dot" w:pos="9072"/>
      </w:tabs>
      <w:ind w:left="567"/>
    </w:pPr>
    <w:rPr>
      <w:szCs w:val="22"/>
    </w:rPr>
  </w:style>
  <w:style w:type="paragraph" w:customStyle="1" w:styleId="TOCBase">
    <w:name w:val="TOC Base"/>
    <w:rsid w:val="007D5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6AB"/>
    <w:pPr>
      <w:tabs>
        <w:tab w:val="right" w:leader="dot" w:pos="9072"/>
      </w:tabs>
      <w:spacing w:before="40" w:after="40"/>
      <w:ind w:left="284"/>
    </w:pPr>
    <w:rPr>
      <w:rFonts w:ascii="Times New Roman" w:hAnsi="Times New Roman"/>
    </w:rPr>
  </w:style>
  <w:style w:type="paragraph" w:styleId="TOC1">
    <w:name w:val="toc 1"/>
    <w:basedOn w:val="TOCBase"/>
    <w:next w:val="Normal"/>
    <w:rsid w:val="007D5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6AB"/>
    <w:rPr>
      <w:rFonts w:ascii="Times New Roman" w:eastAsia="Times New Roman" w:hAnsi="Times New Roman" w:cs="Times New Roman"/>
      <w:sz w:val="16"/>
      <w:lang w:eastAsia="en-US"/>
    </w:rPr>
  </w:style>
  <w:style w:type="paragraph" w:styleId="Title">
    <w:name w:val="Title"/>
    <w:basedOn w:val="HeadingBase"/>
    <w:link w:val="TitleChar"/>
    <w:qFormat/>
    <w:rsid w:val="007D56AB"/>
    <w:pPr>
      <w:spacing w:before="5040"/>
      <w:jc w:val="center"/>
    </w:pPr>
    <w:rPr>
      <w:sz w:val="48"/>
      <w:szCs w:val="72"/>
      <w:lang w:val="en-US"/>
    </w:rPr>
  </w:style>
  <w:style w:type="character" w:customStyle="1" w:styleId="TitleChar">
    <w:name w:val="Title Char"/>
    <w:basedOn w:val="DefaultParagraphFont"/>
    <w:link w:val="Title"/>
    <w:rsid w:val="007D5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6AB"/>
    <w:pPr>
      <w:tabs>
        <w:tab w:val="left" w:pos="3600"/>
        <w:tab w:val="left" w:pos="3958"/>
      </w:tabs>
    </w:pPr>
  </w:style>
  <w:style w:type="paragraph" w:styleId="List">
    <w:name w:val="List"/>
    <w:basedOn w:val="BodyText"/>
    <w:next w:val="BodyText"/>
    <w:rsid w:val="007D56AB"/>
    <w:pPr>
      <w:tabs>
        <w:tab w:val="left" w:pos="340"/>
      </w:tabs>
      <w:spacing w:before="60" w:after="60"/>
      <w:ind w:left="340" w:hanging="340"/>
    </w:pPr>
  </w:style>
  <w:style w:type="paragraph" w:customStyle="1" w:styleId="Note">
    <w:name w:val="Note"/>
    <w:basedOn w:val="BodyText"/>
    <w:rsid w:val="007D5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6AB"/>
    <w:pPr>
      <w:framePr w:wrap="auto" w:hAnchor="text" w:y="6049"/>
    </w:pPr>
    <w:rPr>
      <w:color w:val="000000"/>
      <w:sz w:val="40"/>
    </w:rPr>
  </w:style>
  <w:style w:type="paragraph" w:customStyle="1" w:styleId="TOCTitle">
    <w:name w:val="TOCTitle"/>
    <w:basedOn w:val="Heading1"/>
    <w:rsid w:val="007D56AB"/>
    <w:pPr>
      <w:spacing w:after="240"/>
      <w:jc w:val="center"/>
      <w:outlineLvl w:val="9"/>
    </w:pPr>
    <w:rPr>
      <w:caps/>
    </w:rPr>
  </w:style>
  <w:style w:type="paragraph" w:customStyle="1" w:styleId="Version">
    <w:name w:val="Version"/>
    <w:rsid w:val="007D5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6AB"/>
    <w:pPr>
      <w:keepNext w:val="0"/>
      <w:tabs>
        <w:tab w:val="right" w:pos="4176"/>
      </w:tabs>
      <w:ind w:left="198" w:hanging="198"/>
    </w:pPr>
    <w:rPr>
      <w:rFonts w:ascii="Garamond" w:hAnsi="Garamond"/>
    </w:rPr>
  </w:style>
  <w:style w:type="paragraph" w:styleId="IndexHeading">
    <w:name w:val="index heading"/>
    <w:basedOn w:val="Normal"/>
    <w:next w:val="Index1"/>
    <w:semiHidden/>
    <w:rsid w:val="007D56AB"/>
    <w:pPr>
      <w:spacing w:before="120" w:after="120"/>
    </w:pPr>
    <w:rPr>
      <w:rFonts w:ascii="Arial" w:hAnsi="Arial"/>
      <w:b/>
      <w:color w:val="918585"/>
      <w:sz w:val="24"/>
    </w:rPr>
  </w:style>
  <w:style w:type="paragraph" w:styleId="Header">
    <w:name w:val="header"/>
    <w:basedOn w:val="Normal"/>
    <w:link w:val="HeaderChar"/>
    <w:rsid w:val="007D5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6AB"/>
    <w:rPr>
      <w:rFonts w:ascii="Times New Roman" w:eastAsia="Times New Roman" w:hAnsi="Times New Roman" w:cs="Times New Roman"/>
      <w:sz w:val="16"/>
      <w:szCs w:val="20"/>
      <w:lang w:val="en-GB" w:eastAsia="en-US"/>
    </w:rPr>
  </w:style>
  <w:style w:type="paragraph" w:customStyle="1" w:styleId="Chapter">
    <w:name w:val="Chapter"/>
    <w:basedOn w:val="Normal"/>
    <w:rsid w:val="007D56AB"/>
    <w:pPr>
      <w:spacing w:before="240"/>
    </w:pPr>
    <w:rPr>
      <w:rFonts w:ascii="Times New Roman" w:hAnsi="Times New Roman"/>
      <w:smallCaps/>
      <w:spacing w:val="80"/>
      <w:sz w:val="28"/>
    </w:rPr>
  </w:style>
  <w:style w:type="paragraph" w:customStyle="1" w:styleId="InChapter">
    <w:name w:val="InChapter"/>
    <w:basedOn w:val="Heading3"/>
    <w:rsid w:val="007D56AB"/>
    <w:pPr>
      <w:spacing w:after="240"/>
      <w:outlineLvl w:val="9"/>
    </w:pPr>
    <w:rPr>
      <w:noProof/>
    </w:rPr>
  </w:style>
  <w:style w:type="paragraph" w:styleId="Index2">
    <w:name w:val="index 2"/>
    <w:basedOn w:val="Normal"/>
    <w:next w:val="Normal"/>
    <w:semiHidden/>
    <w:rsid w:val="007D56AB"/>
    <w:pPr>
      <w:tabs>
        <w:tab w:val="right" w:pos="4176"/>
      </w:tabs>
      <w:ind w:left="568" w:hanging="284"/>
    </w:pPr>
    <w:rPr>
      <w:rFonts w:ascii="Garamond" w:hAnsi="Garamond"/>
    </w:rPr>
  </w:style>
  <w:style w:type="paragraph" w:customStyle="1" w:styleId="Byline">
    <w:name w:val="Byline"/>
    <w:rsid w:val="007D5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6AB"/>
    <w:pPr>
      <w:tabs>
        <w:tab w:val="clear" w:pos="3600"/>
        <w:tab w:val="clear" w:pos="3958"/>
      </w:tabs>
      <w:jc w:val="right"/>
    </w:pPr>
  </w:style>
  <w:style w:type="character" w:styleId="Emphasis">
    <w:name w:val="Emphasis"/>
    <w:basedOn w:val="DefaultParagraphFont"/>
    <w:qFormat/>
    <w:rsid w:val="007D56AB"/>
    <w:rPr>
      <w:i/>
    </w:rPr>
  </w:style>
  <w:style w:type="paragraph" w:styleId="Caption">
    <w:name w:val="caption"/>
    <w:basedOn w:val="BodyText"/>
    <w:next w:val="Normal"/>
    <w:qFormat/>
    <w:rsid w:val="007D56AB"/>
    <w:pPr>
      <w:framePr w:w="2268" w:hSpace="181" w:vSpace="181" w:wrap="around" w:vAnchor="text" w:hAnchor="page" w:x="1135" w:y="285" w:anchorLock="1"/>
    </w:pPr>
    <w:rPr>
      <w:i/>
    </w:rPr>
  </w:style>
  <w:style w:type="paragraph" w:customStyle="1" w:styleId="MiniTOCTitle">
    <w:name w:val="MiniTOCTitle"/>
    <w:basedOn w:val="Heading4"/>
    <w:rsid w:val="007D56AB"/>
    <w:pPr>
      <w:spacing w:before="240"/>
      <w:outlineLvl w:val="9"/>
    </w:pPr>
    <w:rPr>
      <w:noProof/>
      <w:sz w:val="24"/>
    </w:rPr>
  </w:style>
  <w:style w:type="paragraph" w:customStyle="1" w:styleId="MiniTOCItem">
    <w:name w:val="MiniTOCItem"/>
    <w:basedOn w:val="ListBullet"/>
    <w:rsid w:val="007D56AB"/>
    <w:pPr>
      <w:numPr>
        <w:numId w:val="0"/>
      </w:numPr>
      <w:tabs>
        <w:tab w:val="right" w:leader="dot" w:pos="6521"/>
      </w:tabs>
      <w:spacing w:before="0" w:after="0"/>
    </w:pPr>
  </w:style>
  <w:style w:type="paragraph" w:customStyle="1" w:styleId="TOFTitle">
    <w:name w:val="TOFTitle"/>
    <w:basedOn w:val="TOCTitle"/>
    <w:rsid w:val="007D56AB"/>
  </w:style>
  <w:style w:type="paragraph" w:styleId="TableofFigures">
    <w:name w:val="table of figures"/>
    <w:basedOn w:val="Normal"/>
    <w:next w:val="Normal"/>
    <w:semiHidden/>
    <w:rsid w:val="007D56AB"/>
    <w:pPr>
      <w:tabs>
        <w:tab w:val="right" w:leader="dot" w:pos="9072"/>
      </w:tabs>
      <w:ind w:left="970" w:hanging="403"/>
    </w:pPr>
    <w:rPr>
      <w:rFonts w:ascii="Times New Roman" w:hAnsi="Times New Roman"/>
      <w:b/>
    </w:rPr>
  </w:style>
  <w:style w:type="paragraph" w:styleId="ListNumber">
    <w:name w:val="List Number"/>
    <w:basedOn w:val="List"/>
    <w:rsid w:val="007D56AB"/>
    <w:pPr>
      <w:numPr>
        <w:numId w:val="15"/>
      </w:numPr>
      <w:tabs>
        <w:tab w:val="clear" w:pos="340"/>
      </w:tabs>
    </w:pPr>
  </w:style>
  <w:style w:type="character" w:customStyle="1" w:styleId="WingdingSymbols">
    <w:name w:val="Wingding Symbols"/>
    <w:rsid w:val="007D56AB"/>
    <w:rPr>
      <w:rFonts w:ascii="Wingdings" w:hAnsi="Wingdings"/>
    </w:rPr>
  </w:style>
  <w:style w:type="paragraph" w:customStyle="1" w:styleId="TableHeading">
    <w:name w:val="Table Heading"/>
    <w:basedOn w:val="HeadingBase"/>
    <w:rsid w:val="007D56AB"/>
    <w:pPr>
      <w:keepLines/>
      <w:pBdr>
        <w:bottom w:val="single" w:sz="6" w:space="1" w:color="918585"/>
      </w:pBdr>
      <w:spacing w:before="240"/>
    </w:pPr>
  </w:style>
  <w:style w:type="character" w:customStyle="1" w:styleId="HotSpot">
    <w:name w:val="HotSpot"/>
    <w:rsid w:val="007D56AB"/>
    <w:rPr>
      <w:color w:val="0033CC"/>
      <w:u w:val="none"/>
    </w:rPr>
  </w:style>
  <w:style w:type="paragraph" w:customStyle="1" w:styleId="BodyTextRight">
    <w:name w:val="Body Text Right"/>
    <w:basedOn w:val="BodyText"/>
    <w:rsid w:val="007D56AB"/>
    <w:pPr>
      <w:spacing w:before="0" w:after="0"/>
      <w:jc w:val="right"/>
    </w:pPr>
  </w:style>
  <w:style w:type="paragraph" w:styleId="Index3">
    <w:name w:val="index 3"/>
    <w:basedOn w:val="ListNumber2"/>
    <w:next w:val="Normal"/>
    <w:semiHidden/>
    <w:rsid w:val="007D56AB"/>
    <w:pPr>
      <w:numPr>
        <w:numId w:val="0"/>
      </w:numPr>
      <w:tabs>
        <w:tab w:val="right" w:leader="dot" w:pos="4176"/>
      </w:tabs>
    </w:pPr>
  </w:style>
  <w:style w:type="paragraph" w:styleId="ListNumber2">
    <w:name w:val="List Number 2"/>
    <w:basedOn w:val="List2"/>
    <w:rsid w:val="007D56AB"/>
    <w:pPr>
      <w:numPr>
        <w:numId w:val="10"/>
      </w:numPr>
      <w:tabs>
        <w:tab w:val="clear" w:pos="1060"/>
      </w:tabs>
    </w:pPr>
  </w:style>
  <w:style w:type="paragraph" w:customStyle="1" w:styleId="MarginNote">
    <w:name w:val="Margin Note"/>
    <w:basedOn w:val="BodyText"/>
    <w:rsid w:val="007D5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6AB"/>
    <w:rPr>
      <w:sz w:val="32"/>
    </w:rPr>
  </w:style>
  <w:style w:type="paragraph" w:customStyle="1" w:styleId="HeadingProcedure">
    <w:name w:val="Heading Procedure"/>
    <w:basedOn w:val="HeadingBase"/>
    <w:next w:val="Normal"/>
    <w:rsid w:val="007D56AB"/>
    <w:pPr>
      <w:tabs>
        <w:tab w:val="left" w:pos="0"/>
      </w:tabs>
      <w:spacing w:before="120" w:after="60"/>
    </w:pPr>
    <w:rPr>
      <w:i/>
      <w:color w:val="918585"/>
      <w:sz w:val="22"/>
    </w:rPr>
  </w:style>
  <w:style w:type="paragraph" w:customStyle="1" w:styleId="TableBodyText">
    <w:name w:val="Table Body Text"/>
    <w:basedOn w:val="BodyText"/>
    <w:rsid w:val="007D56AB"/>
    <w:pPr>
      <w:spacing w:before="60" w:after="60"/>
    </w:pPr>
  </w:style>
  <w:style w:type="paragraph" w:styleId="ListContinue">
    <w:name w:val="List Continue"/>
    <w:basedOn w:val="List"/>
    <w:rsid w:val="007D56AB"/>
    <w:pPr>
      <w:ind w:firstLine="0"/>
    </w:pPr>
  </w:style>
  <w:style w:type="paragraph" w:customStyle="1" w:styleId="ListNote">
    <w:name w:val="List Note"/>
    <w:basedOn w:val="List"/>
    <w:rsid w:val="007D56AB"/>
    <w:pPr>
      <w:pBdr>
        <w:top w:val="single" w:sz="6" w:space="2" w:color="918585"/>
        <w:bottom w:val="single" w:sz="6" w:space="2" w:color="918585"/>
      </w:pBdr>
      <w:tabs>
        <w:tab w:val="left" w:pos="1021"/>
      </w:tabs>
      <w:ind w:firstLine="0"/>
    </w:pPr>
  </w:style>
  <w:style w:type="paragraph" w:customStyle="1" w:styleId="Warning">
    <w:name w:val="Warning"/>
    <w:basedOn w:val="BodyText"/>
    <w:rsid w:val="007D56AB"/>
    <w:pPr>
      <w:shd w:val="clear" w:color="auto" w:fill="D9D9D9"/>
      <w:tabs>
        <w:tab w:val="left" w:pos="992"/>
      </w:tabs>
      <w:ind w:left="119" w:right="119"/>
    </w:pPr>
    <w:rPr>
      <w:sz w:val="20"/>
    </w:rPr>
  </w:style>
  <w:style w:type="paragraph" w:customStyle="1" w:styleId="MarginIcons">
    <w:name w:val="Margin Icons"/>
    <w:basedOn w:val="BodyText"/>
    <w:rsid w:val="007D5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6AB"/>
    <w:rPr>
      <w:rFonts w:ascii="Courier New" w:hAnsi="Courier New"/>
    </w:rPr>
  </w:style>
  <w:style w:type="paragraph" w:customStyle="1" w:styleId="NoteBullet">
    <w:name w:val="Note Bullet"/>
    <w:basedOn w:val="Note"/>
    <w:rsid w:val="007D56AB"/>
    <w:pPr>
      <w:tabs>
        <w:tab w:val="clear" w:pos="680"/>
      </w:tabs>
      <w:spacing w:before="60" w:after="60"/>
    </w:pPr>
  </w:style>
  <w:style w:type="paragraph" w:customStyle="1" w:styleId="SubHeading2">
    <w:name w:val="SubHeading2"/>
    <w:basedOn w:val="HeadingBase"/>
    <w:rsid w:val="007D56AB"/>
    <w:pPr>
      <w:spacing w:before="240" w:after="60"/>
    </w:pPr>
    <w:rPr>
      <w:sz w:val="20"/>
    </w:rPr>
  </w:style>
  <w:style w:type="paragraph" w:customStyle="1" w:styleId="SubHeading1">
    <w:name w:val="SubHeading1"/>
    <w:basedOn w:val="HeadingBase"/>
    <w:rsid w:val="007D56AB"/>
    <w:pPr>
      <w:spacing w:before="240" w:after="60"/>
    </w:pPr>
    <w:rPr>
      <w:color w:val="918585"/>
      <w:sz w:val="22"/>
    </w:rPr>
  </w:style>
  <w:style w:type="paragraph" w:customStyle="1" w:styleId="SideHeading">
    <w:name w:val="Side Heading"/>
    <w:basedOn w:val="HeadingBase"/>
    <w:rsid w:val="007D5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6AB"/>
    <w:pPr>
      <w:tabs>
        <w:tab w:val="num" w:pos="360"/>
      </w:tabs>
    </w:pPr>
  </w:style>
  <w:style w:type="paragraph" w:styleId="PlainText">
    <w:name w:val="Plain Text"/>
    <w:basedOn w:val="Normal"/>
    <w:link w:val="PlainTextChar"/>
    <w:rsid w:val="007D56AB"/>
    <w:rPr>
      <w:sz w:val="20"/>
    </w:rPr>
  </w:style>
  <w:style w:type="character" w:customStyle="1" w:styleId="PlainTextChar">
    <w:name w:val="Plain Text Char"/>
    <w:basedOn w:val="DefaultParagraphFont"/>
    <w:link w:val="PlainText"/>
    <w:rsid w:val="007D56AB"/>
    <w:rPr>
      <w:rFonts w:ascii="Courier New" w:eastAsia="Times New Roman" w:hAnsi="Courier New" w:cs="Times New Roman"/>
      <w:sz w:val="20"/>
      <w:szCs w:val="20"/>
      <w:lang w:eastAsia="en-US"/>
    </w:rPr>
  </w:style>
  <w:style w:type="character" w:customStyle="1" w:styleId="MenuOption">
    <w:name w:val="Menu Option"/>
    <w:basedOn w:val="DefaultParagraphFont"/>
    <w:rsid w:val="007D56AB"/>
    <w:rPr>
      <w:b/>
      <w:smallCaps/>
    </w:rPr>
  </w:style>
  <w:style w:type="paragraph" w:customStyle="1" w:styleId="TableListNumber">
    <w:name w:val="Table List Number"/>
    <w:basedOn w:val="ListNumber"/>
    <w:rsid w:val="007D56AB"/>
    <w:pPr>
      <w:numPr>
        <w:numId w:val="0"/>
      </w:numPr>
    </w:pPr>
  </w:style>
  <w:style w:type="paragraph" w:styleId="TOC4">
    <w:name w:val="toc 4"/>
    <w:basedOn w:val="TOCBase"/>
    <w:next w:val="Normal"/>
    <w:semiHidden/>
    <w:rsid w:val="007D56AB"/>
    <w:pPr>
      <w:tabs>
        <w:tab w:val="right" w:leader="dot" w:pos="9071"/>
      </w:tabs>
      <w:ind w:left="1701"/>
    </w:pPr>
  </w:style>
  <w:style w:type="paragraph" w:customStyle="1" w:styleId="ListAlpha">
    <w:name w:val="List Alpha"/>
    <w:basedOn w:val="List"/>
    <w:rsid w:val="007D56AB"/>
    <w:pPr>
      <w:numPr>
        <w:numId w:val="9"/>
      </w:numPr>
    </w:pPr>
  </w:style>
  <w:style w:type="paragraph" w:customStyle="1" w:styleId="ListAlpha2">
    <w:name w:val="List Alpha 2"/>
    <w:basedOn w:val="List2"/>
    <w:rsid w:val="007D56AB"/>
    <w:pPr>
      <w:numPr>
        <w:numId w:val="8"/>
      </w:numPr>
    </w:pPr>
  </w:style>
  <w:style w:type="paragraph" w:styleId="List2">
    <w:name w:val="List 2"/>
    <w:basedOn w:val="BodyText"/>
    <w:rsid w:val="007D56AB"/>
    <w:pPr>
      <w:tabs>
        <w:tab w:val="left" w:pos="680"/>
      </w:tabs>
      <w:spacing w:before="60" w:after="60"/>
      <w:ind w:left="680" w:hanging="340"/>
    </w:pPr>
  </w:style>
  <w:style w:type="paragraph" w:styleId="List3">
    <w:name w:val="List 3"/>
    <w:basedOn w:val="BodyText"/>
    <w:rsid w:val="007D56AB"/>
    <w:pPr>
      <w:tabs>
        <w:tab w:val="left" w:pos="1021"/>
      </w:tabs>
      <w:spacing w:before="60" w:after="60"/>
      <w:ind w:left="1020" w:hanging="340"/>
    </w:pPr>
  </w:style>
  <w:style w:type="paragraph" w:styleId="List4">
    <w:name w:val="List 4"/>
    <w:basedOn w:val="BodyText"/>
    <w:rsid w:val="007D56AB"/>
    <w:pPr>
      <w:tabs>
        <w:tab w:val="left" w:pos="1361"/>
      </w:tabs>
      <w:spacing w:before="60" w:after="60"/>
      <w:ind w:left="1361" w:hanging="340"/>
    </w:pPr>
  </w:style>
  <w:style w:type="paragraph" w:styleId="List5">
    <w:name w:val="List 5"/>
    <w:basedOn w:val="BodyText"/>
    <w:rsid w:val="007D56AB"/>
    <w:pPr>
      <w:tabs>
        <w:tab w:val="left" w:pos="1701"/>
      </w:tabs>
      <w:spacing w:before="60" w:after="60"/>
      <w:ind w:left="1701" w:hanging="340"/>
    </w:pPr>
  </w:style>
  <w:style w:type="paragraph" w:styleId="ListBullet3">
    <w:name w:val="List Bullet 3"/>
    <w:basedOn w:val="List3"/>
    <w:rsid w:val="007D56AB"/>
    <w:pPr>
      <w:numPr>
        <w:numId w:val="14"/>
      </w:numPr>
      <w:tabs>
        <w:tab w:val="clear" w:pos="1021"/>
      </w:tabs>
      <w:ind w:left="1037" w:hanging="357"/>
    </w:pPr>
  </w:style>
  <w:style w:type="paragraph" w:styleId="ListBullet4">
    <w:name w:val="List Bullet 4"/>
    <w:basedOn w:val="List4"/>
    <w:rsid w:val="007D56AB"/>
    <w:pPr>
      <w:numPr>
        <w:numId w:val="3"/>
      </w:numPr>
      <w:tabs>
        <w:tab w:val="clear" w:pos="1361"/>
      </w:tabs>
    </w:pPr>
  </w:style>
  <w:style w:type="paragraph" w:styleId="ListBullet5">
    <w:name w:val="List Bullet 5"/>
    <w:basedOn w:val="List5"/>
    <w:rsid w:val="007D56AB"/>
    <w:pPr>
      <w:numPr>
        <w:numId w:val="4"/>
      </w:numPr>
    </w:pPr>
  </w:style>
  <w:style w:type="paragraph" w:styleId="ListContinue2">
    <w:name w:val="List Continue 2"/>
    <w:basedOn w:val="List2"/>
    <w:rsid w:val="007D56AB"/>
    <w:pPr>
      <w:ind w:firstLine="0"/>
    </w:pPr>
  </w:style>
  <w:style w:type="paragraph" w:styleId="ListContinue3">
    <w:name w:val="List Continue 3"/>
    <w:basedOn w:val="List3"/>
    <w:rsid w:val="007D56AB"/>
    <w:pPr>
      <w:ind w:left="1021" w:firstLine="0"/>
    </w:pPr>
  </w:style>
  <w:style w:type="paragraph" w:styleId="ListContinue4">
    <w:name w:val="List Continue 4"/>
    <w:basedOn w:val="List4"/>
    <w:rsid w:val="007D56AB"/>
    <w:pPr>
      <w:ind w:firstLine="0"/>
    </w:pPr>
  </w:style>
  <w:style w:type="paragraph" w:styleId="ListContinue5">
    <w:name w:val="List Continue 5"/>
    <w:basedOn w:val="List5"/>
    <w:rsid w:val="007D56AB"/>
    <w:pPr>
      <w:ind w:firstLine="0"/>
    </w:pPr>
  </w:style>
  <w:style w:type="paragraph" w:styleId="ListNumber3">
    <w:name w:val="List Number 3"/>
    <w:basedOn w:val="List3"/>
    <w:rsid w:val="007D56AB"/>
    <w:pPr>
      <w:numPr>
        <w:numId w:val="5"/>
      </w:numPr>
    </w:pPr>
  </w:style>
  <w:style w:type="paragraph" w:styleId="ListNumber4">
    <w:name w:val="List Number 4"/>
    <w:basedOn w:val="List4"/>
    <w:rsid w:val="007D56AB"/>
    <w:pPr>
      <w:numPr>
        <w:numId w:val="6"/>
      </w:numPr>
    </w:pPr>
  </w:style>
  <w:style w:type="paragraph" w:styleId="ListNumber5">
    <w:name w:val="List Number 5"/>
    <w:basedOn w:val="List5"/>
    <w:rsid w:val="007D56AB"/>
    <w:pPr>
      <w:numPr>
        <w:numId w:val="7"/>
      </w:numPr>
    </w:pPr>
  </w:style>
  <w:style w:type="paragraph" w:styleId="BlockText">
    <w:name w:val="Block Text"/>
    <w:basedOn w:val="Normal"/>
    <w:rsid w:val="007D56AB"/>
    <w:pPr>
      <w:spacing w:after="120"/>
      <w:ind w:left="1440" w:right="1440"/>
    </w:pPr>
  </w:style>
  <w:style w:type="character" w:customStyle="1" w:styleId="Subscript">
    <w:name w:val="Subscript"/>
    <w:basedOn w:val="DefaultParagraphFont"/>
    <w:rsid w:val="007D56AB"/>
    <w:rPr>
      <w:sz w:val="16"/>
      <w:vertAlign w:val="subscript"/>
    </w:rPr>
  </w:style>
  <w:style w:type="character" w:customStyle="1" w:styleId="Superscript">
    <w:name w:val="Superscript"/>
    <w:basedOn w:val="DefaultParagraphFont"/>
    <w:rsid w:val="007D56AB"/>
    <w:rPr>
      <w:sz w:val="16"/>
      <w:vertAlign w:val="superscript"/>
    </w:rPr>
  </w:style>
  <w:style w:type="character" w:customStyle="1" w:styleId="Symbols">
    <w:name w:val="Symbols"/>
    <w:basedOn w:val="DefaultParagraphFont"/>
    <w:rsid w:val="007D56AB"/>
    <w:rPr>
      <w:rFonts w:ascii="Symbol" w:hAnsi="Symbol"/>
    </w:rPr>
  </w:style>
  <w:style w:type="character" w:customStyle="1" w:styleId="MenuOptions">
    <w:name w:val="Menu Options"/>
    <w:basedOn w:val="DefaultParagraphFont"/>
    <w:rsid w:val="007D56AB"/>
    <w:rPr>
      <w:rFonts w:ascii="Arial Narrow" w:hAnsi="Arial Narrow"/>
      <w:smallCaps/>
    </w:rPr>
  </w:style>
  <w:style w:type="character" w:customStyle="1" w:styleId="Buttons">
    <w:name w:val="Buttons"/>
    <w:basedOn w:val="DefaultParagraphFont"/>
    <w:rsid w:val="007D56AB"/>
    <w:rPr>
      <w:b/>
    </w:rPr>
  </w:style>
  <w:style w:type="character" w:customStyle="1" w:styleId="Underlined">
    <w:name w:val="Underlined"/>
    <w:basedOn w:val="DefaultParagraphFont"/>
    <w:rsid w:val="007D56AB"/>
    <w:rPr>
      <w:u w:val="single"/>
    </w:rPr>
  </w:style>
  <w:style w:type="paragraph" w:customStyle="1" w:styleId="TableBodyTextRight">
    <w:name w:val="Table Body Text Right"/>
    <w:basedOn w:val="TableBodyText"/>
    <w:rsid w:val="007D56AB"/>
    <w:pPr>
      <w:widowControl w:val="0"/>
      <w:autoSpaceDE w:val="0"/>
      <w:autoSpaceDN w:val="0"/>
      <w:adjustRightInd w:val="0"/>
      <w:jc w:val="right"/>
    </w:pPr>
    <w:rPr>
      <w:rFonts w:cs="Arial"/>
      <w:szCs w:val="18"/>
    </w:rPr>
  </w:style>
  <w:style w:type="paragraph" w:customStyle="1" w:styleId="CopyrightText">
    <w:name w:val="Copyright Text"/>
    <w:basedOn w:val="BodyText"/>
    <w:rsid w:val="007D56AB"/>
    <w:rPr>
      <w:sz w:val="18"/>
    </w:rPr>
  </w:style>
  <w:style w:type="paragraph" w:customStyle="1" w:styleId="BodySmallRight">
    <w:name w:val="Body Small Right"/>
    <w:basedOn w:val="BodyTextRight"/>
    <w:rsid w:val="007D56AB"/>
    <w:rPr>
      <w:sz w:val="18"/>
      <w:szCs w:val="18"/>
    </w:rPr>
  </w:style>
  <w:style w:type="paragraph" w:customStyle="1" w:styleId="MarginEdition">
    <w:name w:val="Margin Edition"/>
    <w:basedOn w:val="MarginNote"/>
    <w:rsid w:val="007D56AB"/>
    <w:pPr>
      <w:spacing w:before="0" w:after="0"/>
    </w:pPr>
    <w:rPr>
      <w:rFonts w:ascii="Times New Roman" w:hAnsi="Times New Roman"/>
      <w:color w:val="999999"/>
    </w:rPr>
  </w:style>
  <w:style w:type="paragraph" w:customStyle="1" w:styleId="Spacer">
    <w:name w:val="Spacer"/>
    <w:basedOn w:val="Normal"/>
    <w:rsid w:val="007D56AB"/>
    <w:rPr>
      <w:sz w:val="2"/>
      <w:szCs w:val="2"/>
    </w:rPr>
  </w:style>
  <w:style w:type="character" w:customStyle="1" w:styleId="Small">
    <w:name w:val="Small"/>
    <w:basedOn w:val="DefaultParagraphFont"/>
    <w:rsid w:val="007D56AB"/>
    <w:rPr>
      <w:sz w:val="16"/>
    </w:rPr>
  </w:style>
  <w:style w:type="paragraph" w:customStyle="1" w:styleId="WideTable">
    <w:name w:val="Wide Table"/>
    <w:basedOn w:val="Normal"/>
    <w:rsid w:val="007D56AB"/>
    <w:pPr>
      <w:ind w:left="-1418"/>
    </w:pPr>
    <w:rPr>
      <w:sz w:val="2"/>
      <w:szCs w:val="2"/>
    </w:rPr>
  </w:style>
  <w:style w:type="character" w:styleId="PageNumber">
    <w:name w:val="page number"/>
    <w:basedOn w:val="DefaultParagraphFont"/>
    <w:rsid w:val="007D56AB"/>
  </w:style>
  <w:style w:type="paragraph" w:styleId="Quote">
    <w:name w:val="Quote"/>
    <w:basedOn w:val="Heading1"/>
    <w:link w:val="QuoteChar"/>
    <w:qFormat/>
    <w:rsid w:val="007D56AB"/>
    <w:rPr>
      <w:b w:val="0"/>
      <w:sz w:val="72"/>
      <w:szCs w:val="72"/>
      <w:lang w:val="en-NZ"/>
    </w:rPr>
  </w:style>
  <w:style w:type="character" w:customStyle="1" w:styleId="QuoteChar">
    <w:name w:val="Quote Char"/>
    <w:basedOn w:val="DefaultParagraphFont"/>
    <w:link w:val="Quote"/>
    <w:rsid w:val="007D5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6AB"/>
    <w:pPr>
      <w:pageBreakBefore/>
    </w:pPr>
  </w:style>
  <w:style w:type="paragraph" w:customStyle="1" w:styleId="Border">
    <w:name w:val="Border"/>
    <w:basedOn w:val="Normal"/>
    <w:qFormat/>
    <w:rsid w:val="007D5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6AB"/>
    <w:rPr>
      <w:b/>
      <w:bCs/>
      <w:i/>
      <w:iCs/>
      <w:color w:val="auto"/>
    </w:rPr>
  </w:style>
  <w:style w:type="paragraph" w:styleId="IntenseQuote">
    <w:name w:val="Intense Quote"/>
    <w:basedOn w:val="Normal"/>
    <w:next w:val="Normal"/>
    <w:link w:val="IntenseQuoteChar"/>
    <w:uiPriority w:val="30"/>
    <w:qFormat/>
    <w:rsid w:val="007D5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6AB"/>
    <w:rPr>
      <w:smallCaps/>
      <w:color w:val="auto"/>
      <w:u w:val="single"/>
    </w:rPr>
  </w:style>
  <w:style w:type="character" w:styleId="IntenseReference">
    <w:name w:val="Intense Reference"/>
    <w:basedOn w:val="DefaultParagraphFont"/>
    <w:uiPriority w:val="32"/>
    <w:qFormat/>
    <w:rsid w:val="007D56AB"/>
    <w:rPr>
      <w:b/>
      <w:bCs/>
      <w:smallCaps/>
      <w:color w:val="auto"/>
      <w:spacing w:val="5"/>
      <w:u w:val="single"/>
    </w:rPr>
  </w:style>
  <w:style w:type="paragraph" w:customStyle="1" w:styleId="2ColumnHeading">
    <w:name w:val="2Column Heading"/>
    <w:basedOn w:val="BodyText"/>
    <w:qFormat/>
    <w:rsid w:val="007D56AB"/>
    <w:pPr>
      <w:spacing w:after="60"/>
      <w:ind w:left="-2268"/>
    </w:pPr>
    <w:rPr>
      <w:b/>
    </w:rPr>
  </w:style>
  <w:style w:type="paragraph" w:customStyle="1" w:styleId="Heading1TOC">
    <w:name w:val="Heading1 TOC"/>
    <w:basedOn w:val="Normal"/>
    <w:qFormat/>
    <w:rsid w:val="007D56AB"/>
    <w:pPr>
      <w:spacing w:before="240" w:after="120"/>
    </w:pPr>
    <w:rPr>
      <w:rFonts w:ascii="Times New Roman" w:hAnsi="Times New Roman"/>
      <w:b/>
      <w:sz w:val="32"/>
    </w:rPr>
  </w:style>
  <w:style w:type="paragraph" w:customStyle="1" w:styleId="Heading2TOC">
    <w:name w:val="Heading2 TOC"/>
    <w:basedOn w:val="Normal"/>
    <w:qFormat/>
    <w:rsid w:val="007D56AB"/>
    <w:pPr>
      <w:spacing w:before="240" w:after="60"/>
    </w:pPr>
    <w:rPr>
      <w:rFonts w:ascii="Times New Roman" w:hAnsi="Times New Roman"/>
      <w:b/>
      <w:sz w:val="28"/>
    </w:rPr>
  </w:style>
  <w:style w:type="character" w:customStyle="1" w:styleId="Underline">
    <w:name w:val="Underline"/>
    <w:basedOn w:val="DefaultParagraphFont"/>
    <w:qFormat/>
    <w:rsid w:val="007D56AB"/>
    <w:rPr>
      <w:u w:val="single"/>
    </w:rPr>
  </w:style>
  <w:style w:type="character" w:customStyle="1" w:styleId="BoldandItalics">
    <w:name w:val="Bold and Italics"/>
    <w:qFormat/>
    <w:rsid w:val="007D56AB"/>
    <w:rPr>
      <w:b/>
      <w:i/>
      <w:u w:val="none"/>
    </w:rPr>
  </w:style>
  <w:style w:type="paragraph" w:styleId="BalloonText">
    <w:name w:val="Balloon Text"/>
    <w:basedOn w:val="Normal"/>
    <w:link w:val="BalloonTextChar"/>
    <w:rsid w:val="007D56AB"/>
    <w:rPr>
      <w:rFonts w:ascii="Tahoma" w:hAnsi="Tahoma" w:cs="Tahoma"/>
      <w:sz w:val="16"/>
      <w:szCs w:val="16"/>
    </w:rPr>
  </w:style>
  <w:style w:type="character" w:customStyle="1" w:styleId="BalloonTextChar">
    <w:name w:val="Balloon Text Char"/>
    <w:basedOn w:val="DefaultParagraphFont"/>
    <w:link w:val="BalloonText"/>
    <w:rsid w:val="007D5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6AB"/>
    <w:rPr>
      <w:b/>
      <w:color w:val="660033"/>
      <w:spacing w:val="0"/>
    </w:rPr>
  </w:style>
  <w:style w:type="paragraph" w:customStyle="1" w:styleId="Nameditemlist">
    <w:name w:val="Named item list"/>
    <w:basedOn w:val="BodyText"/>
    <w:qFormat/>
    <w:rsid w:val="007D56AB"/>
    <w:pPr>
      <w:tabs>
        <w:tab w:val="left" w:pos="2835"/>
      </w:tabs>
      <w:ind w:left="2835" w:hanging="2835"/>
    </w:pPr>
  </w:style>
  <w:style w:type="paragraph" w:customStyle="1" w:styleId="BodyTextnopadding">
    <w:name w:val="Body Text no padding"/>
    <w:basedOn w:val="BodyText"/>
    <w:qFormat/>
    <w:rsid w:val="007D56AB"/>
    <w:pPr>
      <w:spacing w:before="0" w:after="0"/>
    </w:pPr>
  </w:style>
  <w:style w:type="paragraph" w:customStyle="1" w:styleId="BodyTextBold">
    <w:name w:val="Body Text Bold"/>
    <w:basedOn w:val="BodyText"/>
    <w:qFormat/>
    <w:rsid w:val="007D56AB"/>
    <w:rPr>
      <w:b/>
    </w:rPr>
  </w:style>
  <w:style w:type="character" w:styleId="Hyperlink">
    <w:name w:val="Hyperlink"/>
    <w:basedOn w:val="DefaultParagraphFont"/>
    <w:uiPriority w:val="99"/>
    <w:unhideWhenUsed/>
    <w:rsid w:val="006C0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1209</Words>
  <Characters>7125</Characters>
  <Application>Microsoft Office Word</Application>
  <DocSecurity>0</DocSecurity>
  <Lines>339</Lines>
  <Paragraphs>198</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MSS403039 Facilitate and improve 5S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2022-04-05T04:52:00Z</dcterms:created>
  <dcterms:modified xsi:type="dcterms:W3CDTF">2022-04-05T04:52:00Z</dcterms:modified>
</cp:coreProperties>
</file>