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62B" w:rsidP="003D6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MSS403036 Identify product groups to inform improvement priorities</w:t>
      </w:r>
      <w:r>
        <w:fldChar w:fldCharType="end"/>
      </w:r>
    </w:p>
    <w:p w:rsidR="003D662B" w:rsidP="003D662B">
      <w:pPr>
        <w:pStyle w:val="Version"/>
        <w:sectPr w:rsidSect="00AF46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468C" w:rsidP="00AF468C">
      <w:pPr>
        <w:pStyle w:val="SuperHeading"/>
      </w:pPr>
      <w:r w:rsidRPr="00AF468C">
        <w:t>Assessment Requirements for MSS403036 Identify product groups to inform improvement priorities</w:t>
      </w:r>
    </w:p>
    <w:p w:rsidR="00000000" w:rsidRPr="00AF468C" w:rsidP="00AF468C">
      <w:pPr>
        <w:pStyle w:val="Heading1"/>
      </w:pPr>
      <w:bookmarkStart w:id="1" w:name="O_1263096"/>
      <w:bookmarkEnd w:id="1"/>
      <w:r w:rsidRPr="00AF468C">
        <w:t>Modification History</w:t>
      </w:r>
    </w:p>
    <w:p w:rsidR="003D662B" w:rsidP="003D662B">
      <w:pPr>
        <w:pStyle w:val="BodyText"/>
      </w:pPr>
      <w:r w:rsidRPr="00AF468C">
        <w:t xml:space="preserve">Release 1. Unit code changed. Unit title changed. </w:t>
      </w:r>
      <w:r w:rsidRPr="00AF468C">
        <w:t>Application changed. Performance Criteria changed. Foundation Skills populated. Range of Conditions removed. Assessment Requirements changed. Supersedes and is equivalent to MSS403034 Organise products into groups.</w:t>
      </w:r>
    </w:p>
    <w:p w:rsidR="00000000" w:rsidRPr="00AF468C" w:rsidP="00AF468C">
      <w:pPr>
        <w:pStyle w:val="Heading1"/>
      </w:pPr>
      <w:bookmarkStart w:id="2" w:name="O_1263097"/>
      <w:bookmarkEnd w:id="2"/>
      <w:r w:rsidRPr="00AF468C">
        <w:t>Performance Evidence</w:t>
      </w:r>
    </w:p>
    <w:p w:rsidR="00000000" w:rsidRPr="00AF468C" w:rsidP="003D662B">
      <w:pPr>
        <w:pStyle w:val="BodyText"/>
      </w:pPr>
      <w:r w:rsidRPr="00AF468C">
        <w:t>There must be evidence the candidate has completed the tasks outlined in the elements and performance criteria of this unit, and demonstrated the ability to:</w:t>
      </w:r>
    </w:p>
    <w:p w:rsidR="00000000" w:rsidRPr="00AF468C" w:rsidP="00AF468C">
      <w:pPr>
        <w:pStyle w:val="ListBullet"/>
      </w:pPr>
      <w:r w:rsidRPr="00AF468C">
        <w:t>use metrics and at least one sorting tool to identify product groups and prioritise group/s for i</w:t>
      </w:r>
      <w:r w:rsidRPr="00AF468C">
        <w:t xml:space="preserve">mprovements </w:t>
      </w:r>
    </w:p>
    <w:p w:rsidR="003D662B" w:rsidP="00AF468C">
      <w:pPr>
        <w:pStyle w:val="ListBullet"/>
      </w:pPr>
      <w:r w:rsidRPr="00AF468C">
        <w:t xml:space="preserve">develop a deployment plan, using competitive systems or practices, for at least one improvement to priority product group/s </w:t>
      </w:r>
    </w:p>
    <w:p w:rsidR="003D662B" w:rsidP="00AF468C">
      <w:pPr>
        <w:pStyle w:val="ListBullet"/>
      </w:pPr>
    </w:p>
    <w:p w:rsidR="00000000" w:rsidRPr="00AF468C" w:rsidP="00AF468C">
      <w:pPr>
        <w:pStyle w:val="Heading1"/>
      </w:pPr>
      <w:bookmarkStart w:id="3" w:name="O_1263098"/>
      <w:bookmarkEnd w:id="3"/>
      <w:r w:rsidRPr="00AF468C">
        <w:t>Knowledge Evidence</w:t>
      </w:r>
    </w:p>
    <w:p w:rsidR="00000000" w:rsidRPr="00AF468C" w:rsidP="003D662B">
      <w:pPr>
        <w:pStyle w:val="BodyText"/>
      </w:pPr>
      <w:r w:rsidRPr="00AF468C">
        <w:t>There must be evidence the candidate has knowledge of:</w:t>
      </w:r>
    </w:p>
    <w:p w:rsidR="00000000" w:rsidRPr="00AF468C" w:rsidP="00AF468C">
      <w:pPr>
        <w:pStyle w:val="ListBullet"/>
      </w:pPr>
      <w:r w:rsidRPr="00AF468C">
        <w:t>types of units and metr</w:t>
      </w:r>
      <w:r w:rsidRPr="00AF468C">
        <w:t>ics relevant to the process, products or services</w:t>
      </w:r>
    </w:p>
    <w:p w:rsidR="00000000" w:rsidRPr="00AF468C" w:rsidP="00AF468C">
      <w:pPr>
        <w:pStyle w:val="ListBullet"/>
      </w:pPr>
      <w:r w:rsidRPr="00AF468C">
        <w:t>analysis tools for sorting units into groups and their advantages and disadvantages including:</w:t>
      </w:r>
    </w:p>
    <w:p w:rsidR="00000000" w:rsidRPr="00AF468C" w:rsidP="00AF468C">
      <w:pPr>
        <w:pStyle w:val="ListBullet2"/>
      </w:pPr>
      <w:r w:rsidRPr="00AF468C">
        <w:t>Glenday sieve</w:t>
      </w:r>
    </w:p>
    <w:p w:rsidR="00000000" w:rsidRPr="00AF468C" w:rsidP="00AF468C">
      <w:pPr>
        <w:pStyle w:val="ListBullet2"/>
      </w:pPr>
      <w:r w:rsidRPr="00AF468C">
        <w:t>Pareto chart</w:t>
      </w:r>
    </w:p>
    <w:p w:rsidR="00000000" w:rsidRPr="00AF468C" w:rsidP="00AF468C">
      <w:pPr>
        <w:pStyle w:val="ListBullet2"/>
      </w:pPr>
      <w:r w:rsidRPr="00AF468C">
        <w:t>80:20 rule</w:t>
      </w:r>
    </w:p>
    <w:p w:rsidR="00000000" w:rsidRPr="00AF468C" w:rsidP="00AF468C">
      <w:pPr>
        <w:pStyle w:val="ListBullet"/>
      </w:pPr>
      <w:r w:rsidRPr="00AF468C">
        <w:t>types of muda relevant to the process, products or services including ‘</w:t>
      </w:r>
      <w:r w:rsidRPr="00AF468C">
        <w:t>required’ muda </w:t>
      </w:r>
    </w:p>
    <w:p w:rsidR="00000000" w:rsidRPr="00AF468C" w:rsidP="00AF468C">
      <w:pPr>
        <w:pStyle w:val="ListBullet"/>
      </w:pPr>
      <w:r w:rsidRPr="00AF468C">
        <w:t xml:space="preserve">application of competitive systems and practices to: </w:t>
      </w:r>
    </w:p>
    <w:p w:rsidR="00000000" w:rsidRPr="00AF468C" w:rsidP="00AF468C">
      <w:pPr>
        <w:pStyle w:val="ListBullet2"/>
      </w:pPr>
      <w:r w:rsidRPr="00AF468C">
        <w:t>customer pull and flow</w:t>
      </w:r>
    </w:p>
    <w:p w:rsidR="00000000" w:rsidRPr="00AF468C" w:rsidP="00AF468C">
      <w:pPr>
        <w:pStyle w:val="ListBullet2"/>
      </w:pPr>
      <w:r w:rsidRPr="00AF468C">
        <w:t>customer value</w:t>
      </w:r>
    </w:p>
    <w:p w:rsidR="00000000" w:rsidRPr="00AF468C" w:rsidP="00AF468C">
      <w:pPr>
        <w:pStyle w:val="ListBullet2"/>
      </w:pPr>
      <w:r w:rsidRPr="00AF468C">
        <w:t>continuous improvement</w:t>
      </w:r>
    </w:p>
    <w:p w:rsidR="00000000" w:rsidRPr="00AF468C" w:rsidP="00AF468C">
      <w:pPr>
        <w:pStyle w:val="ListBullet2"/>
      </w:pPr>
      <w:r w:rsidRPr="00AF468C">
        <w:t>muda</w:t>
      </w:r>
    </w:p>
    <w:p w:rsidR="00000000" w:rsidRPr="00AF468C" w:rsidP="00AF468C">
      <w:pPr>
        <w:pStyle w:val="ListBullet"/>
      </w:pPr>
      <w:r w:rsidRPr="00AF468C">
        <w:t>ways of developing a strategic response</w:t>
      </w:r>
    </w:p>
    <w:p w:rsidR="003D662B" w:rsidP="00AF468C">
      <w:pPr>
        <w:pStyle w:val="ListBullet"/>
      </w:pPr>
      <w:r w:rsidRPr="00AF468C">
        <w:t>methods for testing sensitivity</w:t>
      </w:r>
    </w:p>
    <w:p w:rsidR="003D662B" w:rsidP="00AF468C">
      <w:pPr>
        <w:pStyle w:val="ListBullet"/>
      </w:pPr>
    </w:p>
    <w:p w:rsidR="00000000" w:rsidRPr="00AF468C" w:rsidP="00AF468C">
      <w:pPr>
        <w:pStyle w:val="Heading1"/>
      </w:pPr>
      <w:bookmarkStart w:id="4" w:name="O_1263099"/>
      <w:bookmarkEnd w:id="4"/>
      <w:r w:rsidRPr="00AF468C">
        <w:t>Assessment Conditions</w:t>
      </w:r>
    </w:p>
    <w:p w:rsidR="00000000" w:rsidRPr="00AF468C" w:rsidP="003D662B">
      <w:pPr>
        <w:pStyle w:val="BodyText"/>
      </w:pPr>
      <w:r w:rsidRPr="00AF468C">
        <w:t>Skil</w:t>
      </w:r>
      <w:r w:rsidRPr="00AF468C">
        <w:t>ls must have been demonstrated in the workplace or in a simulated environment that reflects workplace conditions and contingencies. The following conditions must be met for this unit:</w:t>
      </w:r>
    </w:p>
    <w:p w:rsidR="00000000" w:rsidRPr="00AF468C" w:rsidP="00AF468C">
      <w:pPr>
        <w:pStyle w:val="ListBullet"/>
      </w:pPr>
      <w:r w:rsidRPr="00AF468C">
        <w:t>use of suitable facilities, equipment and resources</w:t>
      </w:r>
    </w:p>
    <w:p w:rsidR="00000000" w:rsidRPr="00AF468C" w:rsidP="00AF468C">
      <w:pPr>
        <w:pStyle w:val="ListBullet"/>
      </w:pPr>
      <w:r w:rsidRPr="00AF468C">
        <w:t>modelling of industry operating conditions, including:</w:t>
      </w:r>
    </w:p>
    <w:p w:rsidR="00000000" w:rsidRPr="00AF468C" w:rsidP="00AF468C">
      <w:pPr>
        <w:pStyle w:val="ListBullet2"/>
      </w:pPr>
      <w:r w:rsidRPr="00AF468C">
        <w:t>functioning competitive systems and practices environment.</w:t>
      </w:r>
      <w:r w:rsidRPr="00AF468C">
        <w:br/>
      </w:r>
    </w:p>
    <w:p w:rsidR="003D662B" w:rsidP="003D662B">
      <w:pPr>
        <w:pStyle w:val="BodyText"/>
      </w:pPr>
      <w:r w:rsidRPr="00AF468C">
        <w:t>Assessors must satisfy the NVR/AQTF mandatory competency requirements for assessors.</w:t>
      </w:r>
    </w:p>
    <w:p w:rsidR="00000000" w:rsidRPr="00AF468C" w:rsidP="00AF468C">
      <w:pPr>
        <w:pStyle w:val="Heading1"/>
      </w:pPr>
      <w:bookmarkStart w:id="5" w:name="O_1263102"/>
      <w:bookmarkEnd w:id="5"/>
      <w:r w:rsidRPr="00AF468C">
        <w:t>Links</w:t>
      </w:r>
    </w:p>
    <w:p w:rsidR="00000000" w:rsidRPr="00AF468C" w:rsidP="003D662B">
      <w:pPr>
        <w:pStyle w:val="BodyText"/>
      </w:pPr>
      <w:r w:rsidRPr="00AF468C">
        <w:t>Companion Volume Implementati</w:t>
      </w:r>
      <w:r w:rsidRPr="00AF468C">
        <w:t xml:space="preserve">on Guides are found in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55346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AF468C" w:rsidP="00AF468C"/>
    <w:sectPr w:rsidSect="00AF46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8C" w:rsidRPr="003D662B" w:rsidP="003D6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2B" w:rsidP="00AF46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62B" w:rsidP="00AF46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662B" w:rsidP="00AF46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68C" w:rsidRPr="003D662B" w:rsidP="003D6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2B" w:rsidRPr="002D2AF8" w:rsidP="00AF46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MSS403036 Identify product groups to inform improvement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D662B" w:rsidP="00AF46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425A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888A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CAE9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6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6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6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6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6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6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6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6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6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6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6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68C"/>
  </w:style>
  <w:style w:type="character" w:customStyle="1" w:styleId="Heading1Char">
    <w:name w:val="Heading 1 Char"/>
    <w:basedOn w:val="DefaultParagraphFont"/>
    <w:link w:val="Heading1"/>
    <w:rsid w:val="00AF46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6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6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68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46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46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6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6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6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6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6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6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6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6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6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6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6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6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6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6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6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6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6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6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6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468C"/>
    <w:rPr>
      <w:b/>
      <w:spacing w:val="0"/>
    </w:rPr>
  </w:style>
  <w:style w:type="paragraph" w:customStyle="1" w:styleId="SuperTitle">
    <w:name w:val="SuperTitle"/>
    <w:basedOn w:val="Title"/>
    <w:rsid w:val="00AF46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6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6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46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6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6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6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6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6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6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6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6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68C"/>
    <w:rPr>
      <w:i/>
    </w:rPr>
  </w:style>
  <w:style w:type="paragraph" w:styleId="Caption">
    <w:name w:val="caption"/>
    <w:basedOn w:val="BodyText"/>
    <w:next w:val="Normal"/>
    <w:qFormat/>
    <w:rsid w:val="00AF46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6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6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68C"/>
  </w:style>
  <w:style w:type="paragraph" w:styleId="TableofFigures">
    <w:name w:val="table of figures"/>
    <w:basedOn w:val="Normal"/>
    <w:next w:val="Normal"/>
    <w:semiHidden/>
    <w:rsid w:val="00AF46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6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468C"/>
    <w:rPr>
      <w:rFonts w:ascii="Wingdings" w:hAnsi="Wingdings"/>
    </w:rPr>
  </w:style>
  <w:style w:type="paragraph" w:customStyle="1" w:styleId="TableHeading">
    <w:name w:val="Table Heading"/>
    <w:basedOn w:val="HeadingBase"/>
    <w:rsid w:val="00AF46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68C"/>
    <w:rPr>
      <w:color w:val="0033CC"/>
      <w:u w:val="none"/>
    </w:rPr>
  </w:style>
  <w:style w:type="paragraph" w:customStyle="1" w:styleId="BodyTextRight">
    <w:name w:val="Body Text Right"/>
    <w:basedOn w:val="BodyText"/>
    <w:rsid w:val="00AF46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6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6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6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6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6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68C"/>
    <w:rPr>
      <w:sz w:val="32"/>
    </w:rPr>
  </w:style>
  <w:style w:type="paragraph" w:customStyle="1" w:styleId="HeadingProcedure">
    <w:name w:val="Heading Procedure"/>
    <w:basedOn w:val="HeadingBase"/>
    <w:next w:val="Normal"/>
    <w:rsid w:val="00AF46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68C"/>
    <w:pPr>
      <w:spacing w:before="60" w:after="60"/>
    </w:pPr>
  </w:style>
  <w:style w:type="paragraph" w:styleId="ListContinue">
    <w:name w:val="List Continue"/>
    <w:basedOn w:val="List"/>
    <w:rsid w:val="00AF468C"/>
    <w:pPr>
      <w:ind w:firstLine="0"/>
    </w:pPr>
  </w:style>
  <w:style w:type="paragraph" w:customStyle="1" w:styleId="ListNote">
    <w:name w:val="List Note"/>
    <w:basedOn w:val="List"/>
    <w:rsid w:val="00AF46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6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6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68C"/>
    <w:rPr>
      <w:rFonts w:ascii="Courier New" w:hAnsi="Courier New"/>
    </w:rPr>
  </w:style>
  <w:style w:type="paragraph" w:customStyle="1" w:styleId="NoteBullet">
    <w:name w:val="Note Bullet"/>
    <w:basedOn w:val="Note"/>
    <w:rsid w:val="00AF46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6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6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6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6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46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6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68C"/>
    <w:rPr>
      <w:b/>
      <w:smallCaps/>
    </w:rPr>
  </w:style>
  <w:style w:type="paragraph" w:customStyle="1" w:styleId="TableListNumber">
    <w:name w:val="Table List Number"/>
    <w:basedOn w:val="ListNumber"/>
    <w:rsid w:val="00AF46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6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68C"/>
    <w:pPr>
      <w:numPr>
        <w:numId w:val="9"/>
      </w:numPr>
    </w:pPr>
  </w:style>
  <w:style w:type="paragraph" w:customStyle="1" w:styleId="ListAlpha2">
    <w:name w:val="List Alpha 2"/>
    <w:basedOn w:val="List2"/>
    <w:rsid w:val="00AF468C"/>
    <w:pPr>
      <w:numPr>
        <w:numId w:val="8"/>
      </w:numPr>
    </w:pPr>
  </w:style>
  <w:style w:type="paragraph" w:styleId="List2">
    <w:name w:val="List 2"/>
    <w:basedOn w:val="BodyText"/>
    <w:rsid w:val="00AF46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6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6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6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6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6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468C"/>
    <w:pPr>
      <w:numPr>
        <w:numId w:val="4"/>
      </w:numPr>
    </w:pPr>
  </w:style>
  <w:style w:type="paragraph" w:styleId="ListContinue2">
    <w:name w:val="List Continue 2"/>
    <w:basedOn w:val="List2"/>
    <w:rsid w:val="00AF468C"/>
    <w:pPr>
      <w:ind w:firstLine="0"/>
    </w:pPr>
  </w:style>
  <w:style w:type="paragraph" w:styleId="ListContinue3">
    <w:name w:val="List Continue 3"/>
    <w:basedOn w:val="List3"/>
    <w:rsid w:val="00AF468C"/>
    <w:pPr>
      <w:ind w:left="1021" w:firstLine="0"/>
    </w:pPr>
  </w:style>
  <w:style w:type="paragraph" w:styleId="ListContinue4">
    <w:name w:val="List Continue 4"/>
    <w:basedOn w:val="List4"/>
    <w:rsid w:val="00AF468C"/>
    <w:pPr>
      <w:ind w:firstLine="0"/>
    </w:pPr>
  </w:style>
  <w:style w:type="paragraph" w:styleId="ListContinue5">
    <w:name w:val="List Continue 5"/>
    <w:basedOn w:val="List5"/>
    <w:rsid w:val="00AF468C"/>
    <w:pPr>
      <w:ind w:firstLine="0"/>
    </w:pPr>
  </w:style>
  <w:style w:type="paragraph" w:styleId="ListNumber3">
    <w:name w:val="List Number 3"/>
    <w:basedOn w:val="List3"/>
    <w:rsid w:val="00AF468C"/>
    <w:pPr>
      <w:numPr>
        <w:numId w:val="5"/>
      </w:numPr>
    </w:pPr>
  </w:style>
  <w:style w:type="paragraph" w:styleId="ListNumber4">
    <w:name w:val="List Number 4"/>
    <w:basedOn w:val="List4"/>
    <w:rsid w:val="00AF468C"/>
    <w:pPr>
      <w:numPr>
        <w:numId w:val="6"/>
      </w:numPr>
    </w:pPr>
  </w:style>
  <w:style w:type="paragraph" w:styleId="ListNumber5">
    <w:name w:val="List Number 5"/>
    <w:basedOn w:val="List5"/>
    <w:rsid w:val="00AF468C"/>
    <w:pPr>
      <w:numPr>
        <w:numId w:val="7"/>
      </w:numPr>
    </w:pPr>
  </w:style>
  <w:style w:type="paragraph" w:styleId="BlockText">
    <w:name w:val="Block Text"/>
    <w:basedOn w:val="Normal"/>
    <w:rsid w:val="00AF46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6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68C"/>
    <w:rPr>
      <w:sz w:val="16"/>
      <w:vertAlign w:val="superscript"/>
    </w:rPr>
  </w:style>
  <w:style w:type="character" w:customStyle="1" w:styleId="Symbols">
    <w:name w:val="Symbols"/>
    <w:basedOn w:val="DefaultParagraphFont"/>
    <w:rsid w:val="00AF468C"/>
    <w:rPr>
      <w:rFonts w:ascii="Symbol" w:hAnsi="Symbol"/>
    </w:rPr>
  </w:style>
  <w:style w:type="character" w:customStyle="1" w:styleId="MenuOptions">
    <w:name w:val="Menu Options"/>
    <w:basedOn w:val="DefaultParagraphFont"/>
    <w:rsid w:val="00AF46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68C"/>
    <w:rPr>
      <w:b/>
    </w:rPr>
  </w:style>
  <w:style w:type="character" w:customStyle="1" w:styleId="Underlined">
    <w:name w:val="Underlined"/>
    <w:basedOn w:val="DefaultParagraphFont"/>
    <w:rsid w:val="00AF468C"/>
    <w:rPr>
      <w:u w:val="single"/>
    </w:rPr>
  </w:style>
  <w:style w:type="paragraph" w:customStyle="1" w:styleId="TableBodyTextRight">
    <w:name w:val="Table Body Text Right"/>
    <w:basedOn w:val="TableBodyText"/>
    <w:rsid w:val="00AF46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68C"/>
    <w:rPr>
      <w:sz w:val="18"/>
    </w:rPr>
  </w:style>
  <w:style w:type="paragraph" w:customStyle="1" w:styleId="BodySmallRight">
    <w:name w:val="Body Small Right"/>
    <w:basedOn w:val="BodyTextRight"/>
    <w:rsid w:val="00AF468C"/>
    <w:rPr>
      <w:sz w:val="18"/>
      <w:szCs w:val="18"/>
    </w:rPr>
  </w:style>
  <w:style w:type="paragraph" w:customStyle="1" w:styleId="MarginEdition">
    <w:name w:val="Margin Edition"/>
    <w:basedOn w:val="MarginNote"/>
    <w:rsid w:val="00AF46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68C"/>
    <w:rPr>
      <w:sz w:val="2"/>
      <w:szCs w:val="2"/>
    </w:rPr>
  </w:style>
  <w:style w:type="character" w:customStyle="1" w:styleId="Small">
    <w:name w:val="Small"/>
    <w:basedOn w:val="DefaultParagraphFont"/>
    <w:rsid w:val="00AF468C"/>
    <w:rPr>
      <w:sz w:val="16"/>
    </w:rPr>
  </w:style>
  <w:style w:type="paragraph" w:customStyle="1" w:styleId="WideTable">
    <w:name w:val="Wide Table"/>
    <w:basedOn w:val="Normal"/>
    <w:rsid w:val="00AF46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68C"/>
  </w:style>
  <w:style w:type="paragraph" w:styleId="Quote">
    <w:name w:val="Quote"/>
    <w:basedOn w:val="Heading1"/>
    <w:link w:val="QuoteChar"/>
    <w:qFormat/>
    <w:rsid w:val="00AF46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6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68C"/>
    <w:pPr>
      <w:pageBreakBefore/>
    </w:pPr>
  </w:style>
  <w:style w:type="paragraph" w:customStyle="1" w:styleId="Border">
    <w:name w:val="Border"/>
    <w:basedOn w:val="Normal"/>
    <w:qFormat/>
    <w:rsid w:val="00AF46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6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6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6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6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6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6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6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6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68C"/>
    <w:rPr>
      <w:u w:val="single"/>
    </w:rPr>
  </w:style>
  <w:style w:type="character" w:customStyle="1" w:styleId="BoldandItalics">
    <w:name w:val="Bold and Italics"/>
    <w:qFormat/>
    <w:rsid w:val="00AF468C"/>
    <w:rPr>
      <w:b/>
      <w:i/>
      <w:u w:val="none"/>
    </w:rPr>
  </w:style>
  <w:style w:type="paragraph" w:styleId="BalloonText">
    <w:name w:val="Balloon Text"/>
    <w:basedOn w:val="Normal"/>
    <w:link w:val="BalloonTextChar"/>
    <w:rsid w:val="00AF46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6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6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6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6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6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68C"/>
    <w:pPr>
      <w:spacing w:before="0" w:after="0"/>
    </w:pPr>
  </w:style>
  <w:style w:type="paragraph" w:customStyle="1" w:styleId="BodyTextBold">
    <w:name w:val="Body Text Bold"/>
    <w:basedOn w:val="BodyText"/>
    <w:qFormat/>
    <w:rsid w:val="00AF468C"/>
    <w:rPr>
      <w:b/>
    </w:rPr>
  </w:style>
  <w:style w:type="character" w:styleId="Hyperlink">
    <w:name w:val="Hyperlink"/>
    <w:basedOn w:val="DefaultParagraphFont"/>
    <w:uiPriority w:val="99"/>
    <w:unhideWhenUsed/>
    <w:rsid w:val="003D66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1956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MSS403036 Identify product groups to inform improvement priorities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2022-12-16T02:28:00Z</dcterms:created>
  <dcterms:modified xsi:type="dcterms:W3CDTF">2022-12-16T02:28:00Z</dcterms:modified>
</cp:coreProperties>
</file>